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75.0" w:type="dxa"/>
        <w:jc w:val="left"/>
        <w:tblInd w:w="-9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485"/>
        <w:gridCol w:w="1020"/>
        <w:gridCol w:w="2415"/>
        <w:gridCol w:w="1125"/>
        <w:gridCol w:w="2685"/>
        <w:tblGridChange w:id="0">
          <w:tblGrid>
            <w:gridCol w:w="2445"/>
            <w:gridCol w:w="1485"/>
            <w:gridCol w:w="1020"/>
            <w:gridCol w:w="2415"/>
            <w:gridCol w:w="1125"/>
            <w:gridCol w:w="2685"/>
          </w:tblGrid>
        </w:tblGridChange>
      </w:tblGrid>
      <w:tr>
        <w:trPr>
          <w:cantSplit w:val="0"/>
          <w:trHeight w:val="1537.3880859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2021180026 이윤상</w:t>
              <w:br w:type="textWrapping"/>
              <w:t xml:space="preserve">2021184022 윤성열</w:t>
              <w:br w:type="textWrapping"/>
              <w:t xml:space="preserve">2023112023 이다건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팀명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EisenValor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25.08.11 ~ 25.08.17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지도교수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정 내 훈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(서명)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이번주 한일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공통: 기획 회의(250813)</w:t>
            </w:r>
          </w:p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이윤상: GDC발표 FAR CRY 6의 DXR적용 슬라이드 읽기,  Resource관리 방식 설계</w:t>
              <w:br w:type="textWrapping"/>
              <w:t xml:space="preserve">윤성열: RIO, IO_URING 논문 읽기, TaskQueue 변경, Task처리</w:t>
              <w:br w:type="textWrapping"/>
              <w:t xml:space="preserve">이다건: NPC Class에 Team과 Type 도입, 렌더링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&lt;상세 수행내용&gt;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공통: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성 외부 기획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828675</wp:posOffset>
            </wp:positionH>
            <wp:positionV relativeFrom="page">
              <wp:posOffset>6173480</wp:posOffset>
            </wp:positionV>
            <wp:extent cx="2977855" cy="2999024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7855" cy="2999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2990850</wp:posOffset>
            </wp:positionH>
            <wp:positionV relativeFrom="paragraph">
              <wp:posOffset>409575</wp:posOffset>
            </wp:positionV>
            <wp:extent cx="2933700" cy="300037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000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이윤상: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GDC발표 FAR CRY 6의 DXR적용 슬라이드 읽기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베이스 렌더에서는 Meterial map을 적용하고 RT Prims에서는 Baking을 하는 것을 확인하여 베이스 렌더를 어떤 방식으로 하고 Baking을 위한 Pass구성의 적용방안 구상 중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렌더링 프레임워크 구조 변경 및 Resource적용 가능성 파악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Resource운용에 대해 변경이 생겨 프로파일링이 용이한 Resource 관리체계 설계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윤성열: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‘RIO와 HTM을 이용한 게임서버의 성능 개선’, ‘iouringIO모델을통한MMO게임서버의성능개선’ 논문 읽음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Lock을 사용하는 구조로 되어있던 TaskQueue를 tbb::concurrent_queue로 변경함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Task 등록 쓰레드와 Task 처리 쓰레드 분리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algun Gothic" w:cs="Malgun Gothic" w:eastAsia="Malgun Gothic" w:hAnsi="Malgun Gothic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이다건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게임 내 다양한 역할(적군/아군, 장수/병사/배틀램/스폰기지)을 구분할 수 있도록 NPC 타입 및 팀 시스템 설계 및 렌더링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NPC 클래스에 Team, UnitType 추가 및 구조 개선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Client Framework와 구현부 분리 구상 중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ab/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000"/>
        <w:gridCol w:w="1350"/>
        <w:gridCol w:w="2925"/>
        <w:tblGridChange w:id="0">
          <w:tblGrid>
            <w:gridCol w:w="1620"/>
            <w:gridCol w:w="3000"/>
            <w:gridCol w:w="1350"/>
            <w:gridCol w:w="292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문제점 정리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해결 방안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다음 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다음 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2025.08.18 ~ 2025.08.24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다음주 할 일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이윤상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Resource관리 클래스 및 Pipeline 클래스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기존 사항에 DXR을 포함한 프레임워크를 위한 공부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before="0" w:beforeAutospacing="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Unified Lighting Parameter Packing에 대한 Pass 구성</w:t>
            </w:r>
          </w:p>
          <w:p w:rsidR="00000000" w:rsidDel="00000000" w:rsidP="00000000" w:rsidRDefault="00000000" w:rsidRPr="00000000" w14:paraId="00000046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윤성열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플레이어가 데리고 다니는 병사들의 위치 조정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before="0" w:beforeAutospacing="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서버 컨텐츠 구조 잡기</w:t>
            </w:r>
          </w:p>
          <w:p w:rsidR="00000000" w:rsidDel="00000000" w:rsidP="00000000" w:rsidRDefault="00000000" w:rsidRPr="00000000" w14:paraId="00000049">
            <w:pPr>
              <w:spacing w:before="240" w:lineRule="auto"/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이다건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Client Framework와 구현부 분리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Object들 Mesh를 불러오는 방식으로 바꾸기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before="0" w:beforeAutospacing="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DXR 공부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지도교수</w:t>
            </w:r>
          </w:p>
          <w:p w:rsidR="00000000" w:rsidDel="00000000" w:rsidP="00000000" w:rsidRDefault="00000000" w:rsidRPr="00000000" w14:paraId="00000050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Comment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