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53DD7" w14:textId="487DF437" w:rsidR="006334D0" w:rsidRPr="006334D0" w:rsidRDefault="006334D0" w:rsidP="00560757">
      <w:pPr>
        <w:pStyle w:val="NormalWeb"/>
        <w:shd w:val="clear" w:color="auto" w:fill="FFFFFF"/>
        <w:spacing w:before="0" w:beforeAutospacing="0" w:after="0" w:afterAutospacing="0"/>
        <w:rPr>
          <w:rFonts w:ascii="Georgia" w:hAnsi="Georgia"/>
          <w:color w:val="000000" w:themeColor="text1"/>
          <w:sz w:val="33"/>
          <w:szCs w:val="33"/>
        </w:rPr>
      </w:pPr>
    </w:p>
    <w:tbl>
      <w:tblPr>
        <w:tblStyle w:val="TableGrid"/>
        <w:tblW w:w="0" w:type="auto"/>
        <w:tblLook w:val="04A0" w:firstRow="1" w:lastRow="0" w:firstColumn="1" w:lastColumn="0" w:noHBand="0" w:noVBand="1"/>
      </w:tblPr>
      <w:tblGrid>
        <w:gridCol w:w="9010"/>
      </w:tblGrid>
      <w:tr w:rsidR="006334D0" w14:paraId="632E150B" w14:textId="77777777" w:rsidTr="006334D0">
        <w:tc>
          <w:tcPr>
            <w:tcW w:w="9010" w:type="dxa"/>
          </w:tcPr>
          <w:p w14:paraId="7EB0E42A" w14:textId="07C2716F" w:rsidR="006334D0" w:rsidRDefault="00F25368" w:rsidP="006334D0">
            <w:pPr>
              <w:pStyle w:val="NormalWeb"/>
              <w:spacing w:before="0" w:beforeAutospacing="0" w:after="0" w:afterAutospacing="0"/>
              <w:jc w:val="center"/>
              <w:rPr>
                <w:rFonts w:ascii="Georgia" w:hAnsi="Georgia"/>
                <w:color w:val="000000" w:themeColor="text1"/>
                <w:sz w:val="33"/>
                <w:szCs w:val="33"/>
              </w:rPr>
            </w:pPr>
            <w:r>
              <w:rPr>
                <w:rFonts w:ascii="Georgia" w:hAnsi="Georgia"/>
                <w:noProof/>
                <w:color w:val="000000" w:themeColor="text1"/>
                <w:sz w:val="33"/>
                <w:szCs w:val="33"/>
              </w:rPr>
              <w:drawing>
                <wp:inline distT="0" distB="0" distL="0" distR="0" wp14:anchorId="49865503" wp14:editId="43D301CA">
                  <wp:extent cx="2921000" cy="6286500"/>
                  <wp:effectExtent l="0" t="0" r="0"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921000" cy="6286500"/>
                          </a:xfrm>
                          <a:prstGeom prst="rect">
                            <a:avLst/>
                          </a:prstGeom>
                        </pic:spPr>
                      </pic:pic>
                    </a:graphicData>
                  </a:graphic>
                </wp:inline>
              </w:drawing>
            </w:r>
          </w:p>
        </w:tc>
      </w:tr>
      <w:tr w:rsidR="006334D0" w14:paraId="2913DFB9" w14:textId="77777777" w:rsidTr="006334D0">
        <w:tc>
          <w:tcPr>
            <w:tcW w:w="9010" w:type="dxa"/>
          </w:tcPr>
          <w:p w14:paraId="79EA3583" w14:textId="1A5BD34E" w:rsidR="006334D0" w:rsidRDefault="006334D0" w:rsidP="008B7874">
            <w:pPr>
              <w:pStyle w:val="NormalWeb"/>
              <w:numPr>
                <w:ilvl w:val="0"/>
                <w:numId w:val="17"/>
              </w:numPr>
              <w:spacing w:before="0" w:beforeAutospacing="0" w:after="0" w:afterAutospacing="0"/>
              <w:jc w:val="both"/>
              <w:rPr>
                <w:rFonts w:ascii="Georgia" w:hAnsi="Georgia"/>
                <w:color w:val="000000" w:themeColor="text1"/>
                <w:sz w:val="33"/>
                <w:szCs w:val="33"/>
              </w:rPr>
            </w:pPr>
            <w:r>
              <w:rPr>
                <w:rFonts w:ascii="Georgia" w:hAnsi="Georgia"/>
                <w:color w:val="000000" w:themeColor="text1"/>
                <w:sz w:val="33"/>
                <w:szCs w:val="33"/>
              </w:rPr>
              <w:t>A stacked bar plot with two bars (the bar area encodes the amount of time for each activity), where one is for those with household children and the other one for those without.</w:t>
            </w:r>
          </w:p>
        </w:tc>
      </w:tr>
    </w:tbl>
    <w:p w14:paraId="5690F4FB" w14:textId="3E26E724" w:rsidR="007371A4" w:rsidRDefault="007371A4" w:rsidP="006334D0">
      <w:pPr>
        <w:pStyle w:val="NormalWeb"/>
        <w:shd w:val="clear" w:color="auto" w:fill="FFFFFF"/>
        <w:spacing w:before="0" w:beforeAutospacing="0" w:after="0" w:afterAutospacing="0"/>
        <w:rPr>
          <w:rFonts w:ascii="Georgia" w:hAnsi="Georgia"/>
          <w:color w:val="000000" w:themeColor="text1"/>
          <w:sz w:val="33"/>
          <w:szCs w:val="33"/>
        </w:rPr>
      </w:pPr>
    </w:p>
    <w:p w14:paraId="757E287E" w14:textId="03E45081" w:rsidR="00650587" w:rsidRDefault="00650587" w:rsidP="006334D0">
      <w:pPr>
        <w:pStyle w:val="NormalWeb"/>
        <w:shd w:val="clear" w:color="auto" w:fill="FFFFFF"/>
        <w:spacing w:before="0" w:beforeAutospacing="0" w:after="0" w:afterAutospacing="0"/>
        <w:rPr>
          <w:rFonts w:ascii="Georgia" w:hAnsi="Georgia"/>
          <w:color w:val="000000" w:themeColor="text1"/>
          <w:sz w:val="33"/>
          <w:szCs w:val="33"/>
        </w:rPr>
      </w:pPr>
    </w:p>
    <w:tbl>
      <w:tblPr>
        <w:tblStyle w:val="TableGrid"/>
        <w:tblW w:w="0" w:type="auto"/>
        <w:tblLook w:val="04A0" w:firstRow="1" w:lastRow="0" w:firstColumn="1" w:lastColumn="0" w:noHBand="0" w:noVBand="1"/>
      </w:tblPr>
      <w:tblGrid>
        <w:gridCol w:w="9010"/>
      </w:tblGrid>
      <w:tr w:rsidR="00650587" w14:paraId="27B4D450" w14:textId="77777777" w:rsidTr="00650587">
        <w:tc>
          <w:tcPr>
            <w:tcW w:w="9010" w:type="dxa"/>
          </w:tcPr>
          <w:p w14:paraId="79A41B36" w14:textId="77795032" w:rsidR="00650587" w:rsidRDefault="000278B4" w:rsidP="006334D0">
            <w:pPr>
              <w:pStyle w:val="NormalWeb"/>
              <w:spacing w:before="0" w:beforeAutospacing="0" w:after="0" w:afterAutospacing="0"/>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0406908B" wp14:editId="217DA5AE">
                  <wp:extent cx="5727700" cy="375475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754755"/>
                          </a:xfrm>
                          <a:prstGeom prst="rect">
                            <a:avLst/>
                          </a:prstGeom>
                        </pic:spPr>
                      </pic:pic>
                    </a:graphicData>
                  </a:graphic>
                </wp:inline>
              </w:drawing>
            </w:r>
          </w:p>
        </w:tc>
      </w:tr>
      <w:tr w:rsidR="00650587" w14:paraId="7C04A6C2" w14:textId="77777777" w:rsidTr="00650587">
        <w:tc>
          <w:tcPr>
            <w:tcW w:w="9010" w:type="dxa"/>
          </w:tcPr>
          <w:p w14:paraId="5F41D7E7" w14:textId="68744E69" w:rsidR="00650587" w:rsidRDefault="00650587" w:rsidP="008B7874">
            <w:pPr>
              <w:pStyle w:val="NormalWeb"/>
              <w:numPr>
                <w:ilvl w:val="0"/>
                <w:numId w:val="17"/>
              </w:numPr>
              <w:spacing w:before="0" w:beforeAutospacing="0" w:after="0" w:afterAutospacing="0"/>
              <w:jc w:val="both"/>
              <w:rPr>
                <w:rFonts w:ascii="Georgia" w:hAnsi="Georgia"/>
                <w:color w:val="000000" w:themeColor="text1"/>
                <w:sz w:val="33"/>
                <w:szCs w:val="33"/>
              </w:rPr>
            </w:pPr>
            <w:r w:rsidRPr="00650587">
              <w:rPr>
                <w:rFonts w:ascii="Georgia" w:hAnsi="Georgia"/>
                <w:color w:val="000000" w:themeColor="text1"/>
                <w:sz w:val="33"/>
                <w:szCs w:val="33"/>
              </w:rPr>
              <w:t>One bar plot with N bars (the bar area encodes the difference in time between those who have children and those who don’t) where each bar is for one activity.</w:t>
            </w:r>
          </w:p>
        </w:tc>
      </w:tr>
    </w:tbl>
    <w:p w14:paraId="68F11989" w14:textId="046D9136" w:rsidR="00650587" w:rsidRDefault="00650587" w:rsidP="006334D0">
      <w:pPr>
        <w:pStyle w:val="NormalWeb"/>
        <w:shd w:val="clear" w:color="auto" w:fill="FFFFFF"/>
        <w:spacing w:before="0" w:beforeAutospacing="0" w:after="0" w:afterAutospacing="0"/>
        <w:rPr>
          <w:rFonts w:ascii="Georgia" w:hAnsi="Georgia"/>
          <w:color w:val="000000" w:themeColor="text1"/>
          <w:sz w:val="33"/>
          <w:szCs w:val="33"/>
        </w:rPr>
      </w:pPr>
    </w:p>
    <w:tbl>
      <w:tblPr>
        <w:tblStyle w:val="TableGrid"/>
        <w:tblW w:w="0" w:type="auto"/>
        <w:tblLook w:val="04A0" w:firstRow="1" w:lastRow="0" w:firstColumn="1" w:lastColumn="0" w:noHBand="0" w:noVBand="1"/>
      </w:tblPr>
      <w:tblGrid>
        <w:gridCol w:w="9010"/>
      </w:tblGrid>
      <w:tr w:rsidR="008B7874" w14:paraId="329CE97A" w14:textId="77777777" w:rsidTr="008B7874">
        <w:tc>
          <w:tcPr>
            <w:tcW w:w="9010" w:type="dxa"/>
          </w:tcPr>
          <w:p w14:paraId="08DD734C" w14:textId="7EDD75F0" w:rsidR="008B7874" w:rsidRDefault="008B7874" w:rsidP="006334D0">
            <w:pPr>
              <w:pStyle w:val="NormalWeb"/>
              <w:spacing w:before="0" w:beforeAutospacing="0" w:after="0" w:afterAutospacing="0"/>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11027F70" wp14:editId="6A1CE93B">
                  <wp:extent cx="5727700" cy="4330065"/>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330065"/>
                          </a:xfrm>
                          <a:prstGeom prst="rect">
                            <a:avLst/>
                          </a:prstGeom>
                        </pic:spPr>
                      </pic:pic>
                    </a:graphicData>
                  </a:graphic>
                </wp:inline>
              </w:drawing>
            </w:r>
          </w:p>
        </w:tc>
      </w:tr>
      <w:tr w:rsidR="008B7874" w14:paraId="00A025DB" w14:textId="77777777" w:rsidTr="008B7874">
        <w:tc>
          <w:tcPr>
            <w:tcW w:w="9010" w:type="dxa"/>
          </w:tcPr>
          <w:p w14:paraId="48B5C700" w14:textId="0E033B4D" w:rsidR="008B7874" w:rsidRDefault="008B7874" w:rsidP="008B7874">
            <w:pPr>
              <w:pStyle w:val="NormalWeb"/>
              <w:numPr>
                <w:ilvl w:val="0"/>
                <w:numId w:val="17"/>
              </w:numPr>
              <w:spacing w:before="0" w:beforeAutospacing="0" w:after="0" w:afterAutospacing="0"/>
              <w:rPr>
                <w:rFonts w:ascii="Georgia" w:hAnsi="Georgia"/>
                <w:color w:val="000000" w:themeColor="text1"/>
                <w:sz w:val="33"/>
                <w:szCs w:val="33"/>
              </w:rPr>
            </w:pPr>
            <w:r>
              <w:rPr>
                <w:rFonts w:ascii="Georgia" w:hAnsi="Georgia"/>
                <w:color w:val="000000" w:themeColor="text1"/>
                <w:sz w:val="33"/>
                <w:szCs w:val="33"/>
              </w:rPr>
              <w:t>Two</w:t>
            </w:r>
            <w:r w:rsidRPr="00650587">
              <w:rPr>
                <w:rFonts w:ascii="Georgia" w:hAnsi="Georgia"/>
                <w:color w:val="000000" w:themeColor="text1"/>
                <w:sz w:val="33"/>
                <w:szCs w:val="33"/>
              </w:rPr>
              <w:t xml:space="preserve"> bar plot</w:t>
            </w:r>
            <w:r>
              <w:rPr>
                <w:rFonts w:ascii="Georgia" w:hAnsi="Georgia"/>
                <w:color w:val="000000" w:themeColor="text1"/>
                <w:sz w:val="33"/>
                <w:szCs w:val="33"/>
              </w:rPr>
              <w:t>s, each</w:t>
            </w:r>
            <w:r w:rsidRPr="00650587">
              <w:rPr>
                <w:rFonts w:ascii="Georgia" w:hAnsi="Georgia"/>
                <w:color w:val="000000" w:themeColor="text1"/>
                <w:sz w:val="33"/>
                <w:szCs w:val="33"/>
              </w:rPr>
              <w:t xml:space="preserve"> with N bars (the bar area encodes the difference in time between those who have children and those who don’t) where each bar is for one activity</w:t>
            </w:r>
            <w:r w:rsidR="00C87FA1">
              <w:rPr>
                <w:rFonts w:ascii="Georgia" w:hAnsi="Georgia"/>
                <w:color w:val="000000" w:themeColor="text1"/>
                <w:sz w:val="33"/>
                <w:szCs w:val="33"/>
              </w:rPr>
              <w:t>,</w:t>
            </w:r>
            <w:r>
              <w:rPr>
                <w:rFonts w:ascii="Georgia" w:hAnsi="Georgia"/>
                <w:color w:val="000000" w:themeColor="text1"/>
                <w:sz w:val="33"/>
                <w:szCs w:val="33"/>
              </w:rPr>
              <w:t xml:space="preserve"> for the female and the male.</w:t>
            </w:r>
            <w:r w:rsidR="00CF5F07">
              <w:rPr>
                <w:rFonts w:ascii="Georgia" w:hAnsi="Georgia"/>
                <w:color w:val="000000" w:themeColor="text1"/>
                <w:sz w:val="33"/>
                <w:szCs w:val="33"/>
              </w:rPr>
              <w:t xml:space="preserve"> The bar is sorted by the absolute amount of time on each activity.</w:t>
            </w:r>
          </w:p>
        </w:tc>
      </w:tr>
    </w:tbl>
    <w:p w14:paraId="7A68826E" w14:textId="1660B08C" w:rsidR="00650587" w:rsidRDefault="00650587" w:rsidP="006334D0">
      <w:pPr>
        <w:pStyle w:val="NormalWeb"/>
        <w:shd w:val="clear" w:color="auto" w:fill="FFFFFF"/>
        <w:spacing w:before="0" w:beforeAutospacing="0" w:after="0" w:afterAutospacing="0"/>
        <w:rPr>
          <w:rFonts w:ascii="Georgia" w:hAnsi="Georgia"/>
          <w:color w:val="000000" w:themeColor="text1"/>
          <w:sz w:val="33"/>
          <w:szCs w:val="33"/>
        </w:rPr>
      </w:pPr>
    </w:p>
    <w:p w14:paraId="1661A4A2" w14:textId="77777777" w:rsidR="00650587" w:rsidRDefault="00650587" w:rsidP="006334D0">
      <w:pPr>
        <w:pStyle w:val="NormalWeb"/>
        <w:shd w:val="clear" w:color="auto" w:fill="FFFFFF"/>
        <w:spacing w:before="0" w:beforeAutospacing="0" w:after="0" w:afterAutospacing="0"/>
        <w:rPr>
          <w:rFonts w:ascii="Georgia" w:hAnsi="Georgia"/>
          <w:color w:val="000000" w:themeColor="text1"/>
          <w:sz w:val="33"/>
          <w:szCs w:val="33"/>
        </w:rPr>
      </w:pPr>
    </w:p>
    <w:tbl>
      <w:tblPr>
        <w:tblStyle w:val="TableGrid"/>
        <w:tblW w:w="0" w:type="auto"/>
        <w:tblInd w:w="720" w:type="dxa"/>
        <w:tblLook w:val="04A0" w:firstRow="1" w:lastRow="0" w:firstColumn="1" w:lastColumn="0" w:noHBand="0" w:noVBand="1"/>
      </w:tblPr>
      <w:tblGrid>
        <w:gridCol w:w="8290"/>
      </w:tblGrid>
      <w:tr w:rsidR="00650587" w14:paraId="4357A11A" w14:textId="77777777" w:rsidTr="00650587">
        <w:tc>
          <w:tcPr>
            <w:tcW w:w="8290" w:type="dxa"/>
          </w:tcPr>
          <w:p w14:paraId="0A74F13E" w14:textId="030CEA5C" w:rsidR="00650587" w:rsidRDefault="00F25368" w:rsidP="00742015">
            <w:pPr>
              <w:pStyle w:val="NormalWeb"/>
              <w:spacing w:before="0" w:beforeAutospacing="0" w:after="0" w:afterAutospacing="0"/>
              <w:jc w:val="center"/>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21876D11" wp14:editId="443EEE4D">
                  <wp:extent cx="3860800" cy="63373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0800" cy="6337300"/>
                          </a:xfrm>
                          <a:prstGeom prst="rect">
                            <a:avLst/>
                          </a:prstGeom>
                        </pic:spPr>
                      </pic:pic>
                    </a:graphicData>
                  </a:graphic>
                </wp:inline>
              </w:drawing>
            </w:r>
          </w:p>
        </w:tc>
      </w:tr>
      <w:tr w:rsidR="00650587" w14:paraId="696B5E6A" w14:textId="77777777" w:rsidTr="00650587">
        <w:tc>
          <w:tcPr>
            <w:tcW w:w="8290" w:type="dxa"/>
          </w:tcPr>
          <w:p w14:paraId="13CC4A86" w14:textId="5721FA37" w:rsidR="00650587" w:rsidRDefault="00650587" w:rsidP="008B7874">
            <w:pPr>
              <w:pStyle w:val="NormalWeb"/>
              <w:numPr>
                <w:ilvl w:val="0"/>
                <w:numId w:val="17"/>
              </w:numPr>
              <w:shd w:val="clear" w:color="auto" w:fill="FFFFFF"/>
              <w:spacing w:before="0" w:beforeAutospacing="0" w:after="0" w:afterAutospacing="0"/>
              <w:jc w:val="both"/>
              <w:rPr>
                <w:rFonts w:ascii="Georgia" w:hAnsi="Georgia"/>
                <w:color w:val="000000" w:themeColor="text1"/>
                <w:sz w:val="33"/>
                <w:szCs w:val="33"/>
              </w:rPr>
            </w:pPr>
            <w:r>
              <w:rPr>
                <w:rFonts w:ascii="Georgia" w:hAnsi="Georgia"/>
                <w:color w:val="000000" w:themeColor="text1"/>
                <w:sz w:val="33"/>
                <w:szCs w:val="33"/>
              </w:rPr>
              <w:t>A stacked bar plot with four bars (the bar area encodes the amount of time for each activity) for the four subgroups – male/female with/without children</w:t>
            </w:r>
          </w:p>
          <w:p w14:paraId="1F53B59F" w14:textId="77777777" w:rsidR="00650587" w:rsidRDefault="00650587" w:rsidP="00742015">
            <w:pPr>
              <w:pStyle w:val="NormalWeb"/>
              <w:spacing w:before="0" w:beforeAutospacing="0" w:after="0" w:afterAutospacing="0"/>
              <w:rPr>
                <w:rFonts w:ascii="Georgia" w:hAnsi="Georgia"/>
                <w:color w:val="000000" w:themeColor="text1"/>
                <w:sz w:val="33"/>
                <w:szCs w:val="33"/>
              </w:rPr>
            </w:pPr>
          </w:p>
        </w:tc>
      </w:tr>
    </w:tbl>
    <w:p w14:paraId="4D644E46" w14:textId="66B23679" w:rsidR="006334D0" w:rsidRDefault="006334D0" w:rsidP="007371A4">
      <w:pPr>
        <w:pStyle w:val="NormalWeb"/>
        <w:shd w:val="clear" w:color="auto" w:fill="FFFFFF"/>
        <w:spacing w:before="0" w:beforeAutospacing="0" w:after="0" w:afterAutospacing="0"/>
        <w:ind w:left="720"/>
        <w:rPr>
          <w:rFonts w:ascii="Georgia" w:hAnsi="Georgia"/>
          <w:color w:val="000000" w:themeColor="text1"/>
          <w:sz w:val="33"/>
          <w:szCs w:val="33"/>
        </w:rPr>
      </w:pPr>
    </w:p>
    <w:tbl>
      <w:tblPr>
        <w:tblStyle w:val="TableGrid"/>
        <w:tblW w:w="0" w:type="auto"/>
        <w:tblInd w:w="720" w:type="dxa"/>
        <w:tblLook w:val="04A0" w:firstRow="1" w:lastRow="0" w:firstColumn="1" w:lastColumn="0" w:noHBand="0" w:noVBand="1"/>
      </w:tblPr>
      <w:tblGrid>
        <w:gridCol w:w="8290"/>
      </w:tblGrid>
      <w:tr w:rsidR="007E470F" w14:paraId="1E6F5F05" w14:textId="77777777" w:rsidTr="007E470F">
        <w:tc>
          <w:tcPr>
            <w:tcW w:w="9010" w:type="dxa"/>
          </w:tcPr>
          <w:p w14:paraId="4339E0BC" w14:textId="6CC262FA" w:rsidR="007E470F" w:rsidRDefault="000411D1" w:rsidP="00C532C4">
            <w:pPr>
              <w:pStyle w:val="NormalWeb"/>
              <w:spacing w:before="0" w:beforeAutospacing="0" w:after="0" w:afterAutospacing="0"/>
              <w:jc w:val="center"/>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785BF466" wp14:editId="519A1BFD">
                  <wp:extent cx="5147009" cy="6785264"/>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7483" cy="6799071"/>
                          </a:xfrm>
                          <a:prstGeom prst="rect">
                            <a:avLst/>
                          </a:prstGeom>
                        </pic:spPr>
                      </pic:pic>
                    </a:graphicData>
                  </a:graphic>
                </wp:inline>
              </w:drawing>
            </w:r>
          </w:p>
        </w:tc>
      </w:tr>
      <w:tr w:rsidR="007E470F" w14:paraId="70AF49BD" w14:textId="77777777" w:rsidTr="007E470F">
        <w:tc>
          <w:tcPr>
            <w:tcW w:w="9010" w:type="dxa"/>
          </w:tcPr>
          <w:p w14:paraId="319D0AAD" w14:textId="1E7132C3" w:rsidR="007E470F" w:rsidRPr="007E470F" w:rsidRDefault="007E470F" w:rsidP="008B7874">
            <w:pPr>
              <w:pStyle w:val="NormalWeb"/>
              <w:numPr>
                <w:ilvl w:val="0"/>
                <w:numId w:val="17"/>
              </w:numPr>
              <w:shd w:val="clear" w:color="auto" w:fill="FFFFFF"/>
              <w:spacing w:before="0" w:beforeAutospacing="0" w:after="0" w:afterAutospacing="0"/>
              <w:jc w:val="both"/>
              <w:rPr>
                <w:rFonts w:ascii="Georgia" w:hAnsi="Georgia"/>
                <w:color w:val="000000" w:themeColor="text1"/>
                <w:sz w:val="33"/>
                <w:szCs w:val="33"/>
              </w:rPr>
            </w:pPr>
            <w:r>
              <w:rPr>
                <w:rFonts w:ascii="Georgia" w:hAnsi="Georgia"/>
                <w:color w:val="000000" w:themeColor="text1"/>
                <w:sz w:val="33"/>
                <w:szCs w:val="33"/>
              </w:rPr>
              <w:t>A (unstacked) bar plot with four bars (encoding the “sleeping time”</w:t>
            </w:r>
            <w:r w:rsidR="000411D1">
              <w:rPr>
                <w:rFonts w:ascii="Georgia" w:hAnsi="Georgia"/>
                <w:color w:val="000000" w:themeColor="text1"/>
                <w:sz w:val="33"/>
                <w:szCs w:val="33"/>
              </w:rPr>
              <w:t>, “TV time”, “work time”</w:t>
            </w:r>
            <w:r>
              <w:rPr>
                <w:rFonts w:ascii="Georgia" w:hAnsi="Georgia"/>
                <w:color w:val="000000" w:themeColor="text1"/>
                <w:sz w:val="33"/>
                <w:szCs w:val="33"/>
              </w:rPr>
              <w:t>) for the four subgroups – male/female with/without children</w:t>
            </w:r>
          </w:p>
        </w:tc>
      </w:tr>
    </w:tbl>
    <w:p w14:paraId="5DE09AB2" w14:textId="418C4606" w:rsidR="007E470F" w:rsidRDefault="007E470F" w:rsidP="007371A4">
      <w:pPr>
        <w:pStyle w:val="NormalWeb"/>
        <w:shd w:val="clear" w:color="auto" w:fill="FFFFFF"/>
        <w:spacing w:before="0" w:beforeAutospacing="0" w:after="0" w:afterAutospacing="0"/>
        <w:ind w:left="720"/>
        <w:rPr>
          <w:rFonts w:ascii="Georgia" w:hAnsi="Georgia"/>
          <w:color w:val="000000" w:themeColor="text1"/>
          <w:sz w:val="33"/>
          <w:szCs w:val="33"/>
        </w:rPr>
      </w:pPr>
    </w:p>
    <w:p w14:paraId="3D671FA2" w14:textId="3EEC09E9" w:rsidR="00986936" w:rsidRDefault="00986936" w:rsidP="007235EB">
      <w:pPr>
        <w:pStyle w:val="NormalWeb"/>
        <w:shd w:val="clear" w:color="auto" w:fill="FFFFFF"/>
        <w:spacing w:before="0" w:beforeAutospacing="0" w:after="0" w:afterAutospacing="0"/>
        <w:rPr>
          <w:rFonts w:ascii="Georgia" w:hAnsi="Georgia"/>
          <w:color w:val="000000" w:themeColor="text1"/>
          <w:sz w:val="33"/>
          <w:szCs w:val="33"/>
        </w:rPr>
      </w:pPr>
    </w:p>
    <w:tbl>
      <w:tblPr>
        <w:tblStyle w:val="TableGrid"/>
        <w:tblW w:w="9961" w:type="dxa"/>
        <w:tblInd w:w="-5" w:type="dxa"/>
        <w:tblLook w:val="04A0" w:firstRow="1" w:lastRow="0" w:firstColumn="1" w:lastColumn="0" w:noHBand="0" w:noVBand="1"/>
      </w:tblPr>
      <w:tblGrid>
        <w:gridCol w:w="9961"/>
      </w:tblGrid>
      <w:tr w:rsidR="007235EB" w14:paraId="4DB2339B" w14:textId="77777777" w:rsidTr="007235EB">
        <w:trPr>
          <w:trHeight w:val="7723"/>
        </w:trPr>
        <w:tc>
          <w:tcPr>
            <w:tcW w:w="9961" w:type="dxa"/>
          </w:tcPr>
          <w:p w14:paraId="485DB33E" w14:textId="6978AB5C" w:rsidR="007235EB" w:rsidRDefault="007235EB" w:rsidP="007371A4">
            <w:pPr>
              <w:pStyle w:val="NormalWeb"/>
              <w:spacing w:before="0" w:beforeAutospacing="0" w:after="0" w:afterAutospacing="0"/>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5552E58D" wp14:editId="3693A456">
                  <wp:extent cx="5727700" cy="449707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497070"/>
                          </a:xfrm>
                          <a:prstGeom prst="rect">
                            <a:avLst/>
                          </a:prstGeom>
                        </pic:spPr>
                      </pic:pic>
                    </a:graphicData>
                  </a:graphic>
                </wp:inline>
              </w:drawing>
            </w:r>
          </w:p>
        </w:tc>
      </w:tr>
      <w:tr w:rsidR="007235EB" w14:paraId="6E60C1DD" w14:textId="77777777" w:rsidTr="007235EB">
        <w:trPr>
          <w:trHeight w:val="1220"/>
        </w:trPr>
        <w:tc>
          <w:tcPr>
            <w:tcW w:w="9961" w:type="dxa"/>
          </w:tcPr>
          <w:p w14:paraId="4872923B" w14:textId="1657B831" w:rsidR="007235EB" w:rsidRDefault="007235EB" w:rsidP="007235EB">
            <w:pPr>
              <w:pStyle w:val="NormalWeb"/>
              <w:numPr>
                <w:ilvl w:val="0"/>
                <w:numId w:val="17"/>
              </w:numPr>
              <w:spacing w:before="0" w:beforeAutospacing="0" w:after="0" w:afterAutospacing="0"/>
              <w:rPr>
                <w:rFonts w:ascii="Georgia" w:hAnsi="Georgia"/>
                <w:color w:val="000000" w:themeColor="text1"/>
                <w:sz w:val="33"/>
                <w:szCs w:val="33"/>
              </w:rPr>
            </w:pPr>
            <w:r>
              <w:rPr>
                <w:rFonts w:ascii="Georgia" w:hAnsi="Georgia"/>
                <w:color w:val="000000" w:themeColor="text1"/>
                <w:sz w:val="33"/>
                <w:szCs w:val="33"/>
              </w:rPr>
              <w:t>A line plot with two lines (x-axis: number of children, y-axis: sleeping time</w:t>
            </w:r>
            <w:r>
              <w:rPr>
                <w:rFonts w:ascii="Georgia" w:hAnsi="Georgia"/>
                <w:color w:val="000000" w:themeColor="text1"/>
                <w:sz w:val="33"/>
                <w:szCs w:val="33"/>
              </w:rPr>
              <w:t>, TV time, working time</w:t>
            </w:r>
            <w:r>
              <w:rPr>
                <w:rFonts w:ascii="Georgia" w:hAnsi="Georgia"/>
                <w:color w:val="000000" w:themeColor="text1"/>
                <w:sz w:val="33"/>
                <w:szCs w:val="33"/>
              </w:rPr>
              <w:t>) for two groups – male and female</w:t>
            </w:r>
          </w:p>
        </w:tc>
      </w:tr>
    </w:tbl>
    <w:p w14:paraId="0044FCC0" w14:textId="77777777" w:rsidR="007235EB" w:rsidRDefault="007235EB" w:rsidP="007371A4">
      <w:pPr>
        <w:pStyle w:val="NormalWeb"/>
        <w:shd w:val="clear" w:color="auto" w:fill="FFFFFF"/>
        <w:spacing w:before="0" w:beforeAutospacing="0" w:after="0" w:afterAutospacing="0"/>
        <w:ind w:left="720"/>
        <w:rPr>
          <w:rFonts w:ascii="Georgia" w:hAnsi="Georgia"/>
          <w:color w:val="000000" w:themeColor="text1"/>
          <w:sz w:val="33"/>
          <w:szCs w:val="33"/>
        </w:rPr>
      </w:pPr>
    </w:p>
    <w:tbl>
      <w:tblPr>
        <w:tblStyle w:val="TableGrid"/>
        <w:tblW w:w="0" w:type="auto"/>
        <w:tblInd w:w="720" w:type="dxa"/>
        <w:tblLook w:val="04A0" w:firstRow="1" w:lastRow="0" w:firstColumn="1" w:lastColumn="0" w:noHBand="0" w:noVBand="1"/>
      </w:tblPr>
      <w:tblGrid>
        <w:gridCol w:w="8290"/>
      </w:tblGrid>
      <w:tr w:rsidR="0089602F" w14:paraId="06EA75B3" w14:textId="77777777" w:rsidTr="00BF56F9">
        <w:tc>
          <w:tcPr>
            <w:tcW w:w="8290" w:type="dxa"/>
          </w:tcPr>
          <w:p w14:paraId="1804B041" w14:textId="55C40C97" w:rsidR="0089602F" w:rsidRDefault="0089602F" w:rsidP="0089602F">
            <w:pPr>
              <w:pStyle w:val="NormalWeb"/>
              <w:spacing w:before="0" w:beforeAutospacing="0" w:after="0" w:afterAutospacing="0"/>
              <w:jc w:val="center"/>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5D23E408" wp14:editId="2B9E7002">
                  <wp:extent cx="3379381" cy="7491845"/>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7455" cy="7531914"/>
                          </a:xfrm>
                          <a:prstGeom prst="rect">
                            <a:avLst/>
                          </a:prstGeom>
                        </pic:spPr>
                      </pic:pic>
                    </a:graphicData>
                  </a:graphic>
                </wp:inline>
              </w:drawing>
            </w:r>
          </w:p>
        </w:tc>
      </w:tr>
      <w:tr w:rsidR="0089602F" w14:paraId="265582DE" w14:textId="77777777" w:rsidTr="00BF56F9">
        <w:tc>
          <w:tcPr>
            <w:tcW w:w="8290" w:type="dxa"/>
          </w:tcPr>
          <w:p w14:paraId="6BB1FD76" w14:textId="4B93A827" w:rsidR="0089602F" w:rsidRPr="00560757" w:rsidRDefault="00E80237" w:rsidP="008B7874">
            <w:pPr>
              <w:pStyle w:val="NormalWeb"/>
              <w:numPr>
                <w:ilvl w:val="0"/>
                <w:numId w:val="17"/>
              </w:numPr>
              <w:shd w:val="clear" w:color="auto" w:fill="FFFFFF"/>
              <w:spacing w:before="0" w:beforeAutospacing="0" w:after="0" w:afterAutospacing="0"/>
              <w:rPr>
                <w:rFonts w:ascii="Georgia" w:hAnsi="Georgia"/>
                <w:color w:val="000000" w:themeColor="text1"/>
                <w:sz w:val="33"/>
                <w:szCs w:val="33"/>
              </w:rPr>
            </w:pPr>
            <w:r>
              <w:rPr>
                <w:rFonts w:ascii="Georgia" w:hAnsi="Georgia"/>
                <w:color w:val="000000" w:themeColor="text1"/>
                <w:sz w:val="33"/>
                <w:szCs w:val="33"/>
              </w:rPr>
              <w:t>A stacked bar plot with three bars (the bar area encodes the amount of time for each activity), where one is for 2019 (pre-pandemic), another one 2020 (pandemic), and another for 2021 (pandemic)</w:t>
            </w:r>
          </w:p>
        </w:tc>
      </w:tr>
      <w:tr w:rsidR="00BF56F9" w14:paraId="3997E3A1" w14:textId="77777777" w:rsidTr="00BF56F9">
        <w:tc>
          <w:tcPr>
            <w:tcW w:w="8290" w:type="dxa"/>
          </w:tcPr>
          <w:p w14:paraId="0B0E2B18" w14:textId="62A06C92" w:rsidR="00BF56F9" w:rsidRDefault="00BF56F9" w:rsidP="00742015">
            <w:pPr>
              <w:pStyle w:val="NormalWeb"/>
              <w:spacing w:before="0" w:beforeAutospacing="0" w:after="0" w:afterAutospacing="0"/>
              <w:jc w:val="center"/>
              <w:rPr>
                <w:rFonts w:ascii="Georgia" w:hAnsi="Georgia"/>
                <w:color w:val="000000" w:themeColor="text1"/>
                <w:sz w:val="33"/>
                <w:szCs w:val="33"/>
              </w:rPr>
            </w:pPr>
            <w:r>
              <w:rPr>
                <w:rFonts w:ascii="Georgia" w:hAnsi="Georgia"/>
                <w:noProof/>
                <w:color w:val="000000" w:themeColor="text1"/>
                <w:sz w:val="33"/>
                <w:szCs w:val="33"/>
              </w:rPr>
              <w:lastRenderedPageBreak/>
              <w:drawing>
                <wp:inline distT="0" distB="0" distL="0" distR="0" wp14:anchorId="3F71FCB9" wp14:editId="72E47800">
                  <wp:extent cx="5113276" cy="5778229"/>
                  <wp:effectExtent l="0" t="0" r="5080" b="635"/>
                  <wp:docPr id="6" name="Picture 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1672" cy="5787717"/>
                          </a:xfrm>
                          <a:prstGeom prst="rect">
                            <a:avLst/>
                          </a:prstGeom>
                        </pic:spPr>
                      </pic:pic>
                    </a:graphicData>
                  </a:graphic>
                </wp:inline>
              </w:drawing>
            </w:r>
          </w:p>
        </w:tc>
      </w:tr>
      <w:tr w:rsidR="00BF56F9" w14:paraId="29465A2D" w14:textId="77777777" w:rsidTr="00BF56F9">
        <w:tc>
          <w:tcPr>
            <w:tcW w:w="8290" w:type="dxa"/>
          </w:tcPr>
          <w:p w14:paraId="13045BE7" w14:textId="30F5E15F" w:rsidR="00BF56F9" w:rsidRPr="007E470F" w:rsidRDefault="00BF56F9" w:rsidP="001F7D63">
            <w:pPr>
              <w:pStyle w:val="NormalWeb"/>
              <w:numPr>
                <w:ilvl w:val="0"/>
                <w:numId w:val="17"/>
              </w:numPr>
              <w:shd w:val="clear" w:color="auto" w:fill="FFFFFF"/>
              <w:spacing w:before="0" w:beforeAutospacing="0" w:after="0" w:afterAutospacing="0"/>
              <w:jc w:val="both"/>
              <w:rPr>
                <w:rFonts w:ascii="Georgia" w:hAnsi="Georgia"/>
                <w:color w:val="000000" w:themeColor="text1"/>
                <w:sz w:val="33"/>
                <w:szCs w:val="33"/>
              </w:rPr>
            </w:pPr>
            <w:r>
              <w:rPr>
                <w:rFonts w:ascii="Georgia" w:hAnsi="Georgia"/>
                <w:color w:val="000000" w:themeColor="text1"/>
                <w:sz w:val="33"/>
                <w:szCs w:val="33"/>
              </w:rPr>
              <w:t>A (unstacked) bar plot (encoding the “sleeping time”, “TV time”, “work time”) for the four subgroups – male/female with/without children</w:t>
            </w:r>
            <w:r w:rsidR="001F7D63">
              <w:rPr>
                <w:rFonts w:ascii="Georgia" w:hAnsi="Georgia"/>
                <w:color w:val="000000" w:themeColor="text1"/>
                <w:sz w:val="33"/>
                <w:szCs w:val="33"/>
              </w:rPr>
              <w:t>, across 3 years (2019, 2020, 2021)</w:t>
            </w:r>
          </w:p>
        </w:tc>
      </w:tr>
    </w:tbl>
    <w:p w14:paraId="142C59AE" w14:textId="77777777" w:rsidR="00CB77C2" w:rsidRPr="00CB77C2" w:rsidRDefault="00CB77C2" w:rsidP="00697223">
      <w:pPr>
        <w:rPr>
          <w:color w:val="000000" w:themeColor="text1"/>
        </w:rPr>
      </w:pPr>
    </w:p>
    <w:sectPr w:rsidR="00CB77C2" w:rsidRPr="00CB77C2" w:rsidSect="0009708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ED7"/>
    <w:multiLevelType w:val="multilevel"/>
    <w:tmpl w:val="2540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B115C"/>
    <w:multiLevelType w:val="multilevel"/>
    <w:tmpl w:val="3482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A38E0"/>
    <w:multiLevelType w:val="multilevel"/>
    <w:tmpl w:val="5126B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4123C"/>
    <w:multiLevelType w:val="multilevel"/>
    <w:tmpl w:val="8BC0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30CAC"/>
    <w:multiLevelType w:val="hybridMultilevel"/>
    <w:tmpl w:val="B090F790"/>
    <w:lvl w:ilvl="0" w:tplc="0E7E4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03A88"/>
    <w:multiLevelType w:val="multilevel"/>
    <w:tmpl w:val="7E6C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61FAC"/>
    <w:multiLevelType w:val="multilevel"/>
    <w:tmpl w:val="9698EB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04AD1"/>
    <w:multiLevelType w:val="hybridMultilevel"/>
    <w:tmpl w:val="D98C4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393B51"/>
    <w:multiLevelType w:val="multilevel"/>
    <w:tmpl w:val="9860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02923"/>
    <w:multiLevelType w:val="hybridMultilevel"/>
    <w:tmpl w:val="3D9E5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737E0"/>
    <w:multiLevelType w:val="multilevel"/>
    <w:tmpl w:val="97D678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524C1"/>
    <w:multiLevelType w:val="multilevel"/>
    <w:tmpl w:val="85464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B355C2"/>
    <w:multiLevelType w:val="multilevel"/>
    <w:tmpl w:val="80F6F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015452"/>
    <w:multiLevelType w:val="multilevel"/>
    <w:tmpl w:val="2438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AD42F5"/>
    <w:multiLevelType w:val="hybridMultilevel"/>
    <w:tmpl w:val="84B22646"/>
    <w:lvl w:ilvl="0" w:tplc="D632FE4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41C31"/>
    <w:multiLevelType w:val="multilevel"/>
    <w:tmpl w:val="969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0536D2"/>
    <w:multiLevelType w:val="hybridMultilevel"/>
    <w:tmpl w:val="B090F7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83E3E5E"/>
    <w:multiLevelType w:val="multilevel"/>
    <w:tmpl w:val="DB4C9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8971852">
    <w:abstractNumId w:val="17"/>
  </w:num>
  <w:num w:numId="2" w16cid:durableId="440540022">
    <w:abstractNumId w:val="11"/>
  </w:num>
  <w:num w:numId="3" w16cid:durableId="538860997">
    <w:abstractNumId w:val="7"/>
  </w:num>
  <w:num w:numId="4" w16cid:durableId="957375759">
    <w:abstractNumId w:val="9"/>
  </w:num>
  <w:num w:numId="5" w16cid:durableId="1109855076">
    <w:abstractNumId w:val="8"/>
  </w:num>
  <w:num w:numId="6" w16cid:durableId="885678699">
    <w:abstractNumId w:val="5"/>
  </w:num>
  <w:num w:numId="7" w16cid:durableId="2094357497">
    <w:abstractNumId w:val="10"/>
  </w:num>
  <w:num w:numId="8" w16cid:durableId="647592633">
    <w:abstractNumId w:val="13"/>
  </w:num>
  <w:num w:numId="9" w16cid:durableId="1609971426">
    <w:abstractNumId w:val="0"/>
  </w:num>
  <w:num w:numId="10" w16cid:durableId="998113282">
    <w:abstractNumId w:val="3"/>
  </w:num>
  <w:num w:numId="11" w16cid:durableId="1915042023">
    <w:abstractNumId w:val="1"/>
  </w:num>
  <w:num w:numId="12" w16cid:durableId="1091122706">
    <w:abstractNumId w:val="12"/>
  </w:num>
  <w:num w:numId="13" w16cid:durableId="518006333">
    <w:abstractNumId w:val="15"/>
  </w:num>
  <w:num w:numId="14" w16cid:durableId="626425547">
    <w:abstractNumId w:val="2"/>
  </w:num>
  <w:num w:numId="15" w16cid:durableId="991760516">
    <w:abstractNumId w:val="6"/>
  </w:num>
  <w:num w:numId="16" w16cid:durableId="882057497">
    <w:abstractNumId w:val="14"/>
  </w:num>
  <w:num w:numId="17" w16cid:durableId="828904048">
    <w:abstractNumId w:val="4"/>
  </w:num>
  <w:num w:numId="18" w16cid:durableId="15814776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89"/>
    <w:rsid w:val="0000225A"/>
    <w:rsid w:val="00010397"/>
    <w:rsid w:val="00012250"/>
    <w:rsid w:val="000278B4"/>
    <w:rsid w:val="00031589"/>
    <w:rsid w:val="0004012B"/>
    <w:rsid w:val="000411D1"/>
    <w:rsid w:val="000506CA"/>
    <w:rsid w:val="0006120E"/>
    <w:rsid w:val="00066F3D"/>
    <w:rsid w:val="00072B44"/>
    <w:rsid w:val="00073AFD"/>
    <w:rsid w:val="00073C2F"/>
    <w:rsid w:val="00076C89"/>
    <w:rsid w:val="00082250"/>
    <w:rsid w:val="00086EC7"/>
    <w:rsid w:val="00091A0B"/>
    <w:rsid w:val="00092AB5"/>
    <w:rsid w:val="00095DB0"/>
    <w:rsid w:val="000961D3"/>
    <w:rsid w:val="00097084"/>
    <w:rsid w:val="000A08A6"/>
    <w:rsid w:val="000B37A0"/>
    <w:rsid w:val="000B7480"/>
    <w:rsid w:val="000D4516"/>
    <w:rsid w:val="000E030C"/>
    <w:rsid w:val="000E09D9"/>
    <w:rsid w:val="000E2696"/>
    <w:rsid w:val="000F282C"/>
    <w:rsid w:val="00110ADB"/>
    <w:rsid w:val="00126A86"/>
    <w:rsid w:val="00134000"/>
    <w:rsid w:val="001411B8"/>
    <w:rsid w:val="00141F6F"/>
    <w:rsid w:val="00170F0D"/>
    <w:rsid w:val="00175D1A"/>
    <w:rsid w:val="00177357"/>
    <w:rsid w:val="00180B81"/>
    <w:rsid w:val="00180DDD"/>
    <w:rsid w:val="00184E92"/>
    <w:rsid w:val="00197090"/>
    <w:rsid w:val="00197128"/>
    <w:rsid w:val="001A2425"/>
    <w:rsid w:val="001A7E98"/>
    <w:rsid w:val="001B0853"/>
    <w:rsid w:val="001B29BA"/>
    <w:rsid w:val="001B40DD"/>
    <w:rsid w:val="001B66DC"/>
    <w:rsid w:val="001B7F98"/>
    <w:rsid w:val="001C0DE9"/>
    <w:rsid w:val="001C14BF"/>
    <w:rsid w:val="001C25F3"/>
    <w:rsid w:val="001C5A47"/>
    <w:rsid w:val="001D0F20"/>
    <w:rsid w:val="001D1728"/>
    <w:rsid w:val="001D4F67"/>
    <w:rsid w:val="001F547B"/>
    <w:rsid w:val="001F7D63"/>
    <w:rsid w:val="00202C0B"/>
    <w:rsid w:val="00202E18"/>
    <w:rsid w:val="00211686"/>
    <w:rsid w:val="002242CB"/>
    <w:rsid w:val="00225F0F"/>
    <w:rsid w:val="00230854"/>
    <w:rsid w:val="002332FF"/>
    <w:rsid w:val="00242AAF"/>
    <w:rsid w:val="00286A85"/>
    <w:rsid w:val="002914B8"/>
    <w:rsid w:val="00292FE3"/>
    <w:rsid w:val="00296095"/>
    <w:rsid w:val="002A0F04"/>
    <w:rsid w:val="002B6597"/>
    <w:rsid w:val="002C5439"/>
    <w:rsid w:val="002E0098"/>
    <w:rsid w:val="002F5003"/>
    <w:rsid w:val="002F5FC2"/>
    <w:rsid w:val="00306A68"/>
    <w:rsid w:val="003075AC"/>
    <w:rsid w:val="00312F2D"/>
    <w:rsid w:val="00326E04"/>
    <w:rsid w:val="00333139"/>
    <w:rsid w:val="00343D20"/>
    <w:rsid w:val="00364137"/>
    <w:rsid w:val="003642B7"/>
    <w:rsid w:val="00382457"/>
    <w:rsid w:val="003978DC"/>
    <w:rsid w:val="003B2006"/>
    <w:rsid w:val="003B6EB5"/>
    <w:rsid w:val="003C7BAB"/>
    <w:rsid w:val="003D1F7F"/>
    <w:rsid w:val="003D75F7"/>
    <w:rsid w:val="003F501A"/>
    <w:rsid w:val="00410684"/>
    <w:rsid w:val="0041199D"/>
    <w:rsid w:val="00414404"/>
    <w:rsid w:val="00420F53"/>
    <w:rsid w:val="00430F5F"/>
    <w:rsid w:val="00456FCF"/>
    <w:rsid w:val="00467A82"/>
    <w:rsid w:val="00473E72"/>
    <w:rsid w:val="00475687"/>
    <w:rsid w:val="00486509"/>
    <w:rsid w:val="0049543E"/>
    <w:rsid w:val="00497781"/>
    <w:rsid w:val="004B14A9"/>
    <w:rsid w:val="004B41C4"/>
    <w:rsid w:val="004C2DFC"/>
    <w:rsid w:val="004C68F5"/>
    <w:rsid w:val="004C72D6"/>
    <w:rsid w:val="004D010C"/>
    <w:rsid w:val="004E3E79"/>
    <w:rsid w:val="00502FD7"/>
    <w:rsid w:val="0050302E"/>
    <w:rsid w:val="005211A7"/>
    <w:rsid w:val="0052406A"/>
    <w:rsid w:val="00527E90"/>
    <w:rsid w:val="00532531"/>
    <w:rsid w:val="00554D6F"/>
    <w:rsid w:val="00556CFD"/>
    <w:rsid w:val="00560757"/>
    <w:rsid w:val="00576DCB"/>
    <w:rsid w:val="005856D8"/>
    <w:rsid w:val="005C6CA2"/>
    <w:rsid w:val="005D093F"/>
    <w:rsid w:val="005E35D4"/>
    <w:rsid w:val="005E5DF5"/>
    <w:rsid w:val="005E7963"/>
    <w:rsid w:val="005E7D25"/>
    <w:rsid w:val="005F1987"/>
    <w:rsid w:val="00602CA9"/>
    <w:rsid w:val="00606A9C"/>
    <w:rsid w:val="00611A25"/>
    <w:rsid w:val="006334D0"/>
    <w:rsid w:val="00650587"/>
    <w:rsid w:val="0065358F"/>
    <w:rsid w:val="0065680A"/>
    <w:rsid w:val="00661C70"/>
    <w:rsid w:val="00671802"/>
    <w:rsid w:val="00681ADE"/>
    <w:rsid w:val="00683417"/>
    <w:rsid w:val="0069227A"/>
    <w:rsid w:val="00697223"/>
    <w:rsid w:val="006A00F0"/>
    <w:rsid w:val="006A0FBB"/>
    <w:rsid w:val="006A28A9"/>
    <w:rsid w:val="006A4B16"/>
    <w:rsid w:val="006A5A36"/>
    <w:rsid w:val="006B540C"/>
    <w:rsid w:val="006B54F8"/>
    <w:rsid w:val="006C3C32"/>
    <w:rsid w:val="006C4DE6"/>
    <w:rsid w:val="006D0CEE"/>
    <w:rsid w:val="006F358F"/>
    <w:rsid w:val="0070036C"/>
    <w:rsid w:val="0071398E"/>
    <w:rsid w:val="00720426"/>
    <w:rsid w:val="00721FD6"/>
    <w:rsid w:val="007235EB"/>
    <w:rsid w:val="007279F2"/>
    <w:rsid w:val="00730268"/>
    <w:rsid w:val="00732371"/>
    <w:rsid w:val="007371A4"/>
    <w:rsid w:val="00740C83"/>
    <w:rsid w:val="007564C5"/>
    <w:rsid w:val="00771DC0"/>
    <w:rsid w:val="007812B2"/>
    <w:rsid w:val="007A70A4"/>
    <w:rsid w:val="007D043E"/>
    <w:rsid w:val="007D52DB"/>
    <w:rsid w:val="007E0BD1"/>
    <w:rsid w:val="007E470F"/>
    <w:rsid w:val="007F0060"/>
    <w:rsid w:val="007F51BA"/>
    <w:rsid w:val="0080088F"/>
    <w:rsid w:val="00816C32"/>
    <w:rsid w:val="00820839"/>
    <w:rsid w:val="00833F8F"/>
    <w:rsid w:val="0084290F"/>
    <w:rsid w:val="00851653"/>
    <w:rsid w:val="00854177"/>
    <w:rsid w:val="00860B63"/>
    <w:rsid w:val="00894043"/>
    <w:rsid w:val="0089509A"/>
    <w:rsid w:val="0089602F"/>
    <w:rsid w:val="008A3BA9"/>
    <w:rsid w:val="008A5ABA"/>
    <w:rsid w:val="008B0BCE"/>
    <w:rsid w:val="008B29BD"/>
    <w:rsid w:val="008B54B3"/>
    <w:rsid w:val="008B6C1A"/>
    <w:rsid w:val="008B7874"/>
    <w:rsid w:val="008D0981"/>
    <w:rsid w:val="008E733C"/>
    <w:rsid w:val="0092103E"/>
    <w:rsid w:val="00926D79"/>
    <w:rsid w:val="0092764D"/>
    <w:rsid w:val="00936C61"/>
    <w:rsid w:val="0093735F"/>
    <w:rsid w:val="009536AD"/>
    <w:rsid w:val="00964348"/>
    <w:rsid w:val="00965DB6"/>
    <w:rsid w:val="009675EB"/>
    <w:rsid w:val="0097455F"/>
    <w:rsid w:val="00974EA5"/>
    <w:rsid w:val="00977DD3"/>
    <w:rsid w:val="00982A06"/>
    <w:rsid w:val="009840C3"/>
    <w:rsid w:val="00986936"/>
    <w:rsid w:val="009B00F7"/>
    <w:rsid w:val="009B3BAB"/>
    <w:rsid w:val="009B594C"/>
    <w:rsid w:val="009B6BC2"/>
    <w:rsid w:val="009C082A"/>
    <w:rsid w:val="009C191A"/>
    <w:rsid w:val="009C367F"/>
    <w:rsid w:val="009E1E50"/>
    <w:rsid w:val="009E43CE"/>
    <w:rsid w:val="009F2B7C"/>
    <w:rsid w:val="009F5A32"/>
    <w:rsid w:val="00A16B53"/>
    <w:rsid w:val="00A22122"/>
    <w:rsid w:val="00A2483A"/>
    <w:rsid w:val="00A26D89"/>
    <w:rsid w:val="00A4109C"/>
    <w:rsid w:val="00A428A3"/>
    <w:rsid w:val="00A514FB"/>
    <w:rsid w:val="00A55901"/>
    <w:rsid w:val="00A60AB8"/>
    <w:rsid w:val="00A74938"/>
    <w:rsid w:val="00A7615D"/>
    <w:rsid w:val="00A76772"/>
    <w:rsid w:val="00A80309"/>
    <w:rsid w:val="00A814B0"/>
    <w:rsid w:val="00A8316D"/>
    <w:rsid w:val="00A93E00"/>
    <w:rsid w:val="00AA7691"/>
    <w:rsid w:val="00AB4A60"/>
    <w:rsid w:val="00AC0D15"/>
    <w:rsid w:val="00AC41B7"/>
    <w:rsid w:val="00AD6646"/>
    <w:rsid w:val="00AD77A7"/>
    <w:rsid w:val="00AF6094"/>
    <w:rsid w:val="00B249F1"/>
    <w:rsid w:val="00B45D10"/>
    <w:rsid w:val="00B46986"/>
    <w:rsid w:val="00B62201"/>
    <w:rsid w:val="00B625E8"/>
    <w:rsid w:val="00B74ADE"/>
    <w:rsid w:val="00B86C69"/>
    <w:rsid w:val="00B93804"/>
    <w:rsid w:val="00B9440F"/>
    <w:rsid w:val="00BA1C0F"/>
    <w:rsid w:val="00BC2BA7"/>
    <w:rsid w:val="00BF56F9"/>
    <w:rsid w:val="00C12F02"/>
    <w:rsid w:val="00C20BC4"/>
    <w:rsid w:val="00C32A91"/>
    <w:rsid w:val="00C35C00"/>
    <w:rsid w:val="00C43B8F"/>
    <w:rsid w:val="00C45B45"/>
    <w:rsid w:val="00C532C4"/>
    <w:rsid w:val="00C57BF1"/>
    <w:rsid w:val="00C61EB8"/>
    <w:rsid w:val="00C71D80"/>
    <w:rsid w:val="00C76B4E"/>
    <w:rsid w:val="00C76FA8"/>
    <w:rsid w:val="00C774BF"/>
    <w:rsid w:val="00C87FA1"/>
    <w:rsid w:val="00CA21C7"/>
    <w:rsid w:val="00CA6071"/>
    <w:rsid w:val="00CB77C2"/>
    <w:rsid w:val="00CD345F"/>
    <w:rsid w:val="00CD3E40"/>
    <w:rsid w:val="00CD6F46"/>
    <w:rsid w:val="00CE0459"/>
    <w:rsid w:val="00CE274F"/>
    <w:rsid w:val="00CF5F07"/>
    <w:rsid w:val="00CF6B3A"/>
    <w:rsid w:val="00CF736C"/>
    <w:rsid w:val="00D21969"/>
    <w:rsid w:val="00D412DB"/>
    <w:rsid w:val="00D44C99"/>
    <w:rsid w:val="00D4550C"/>
    <w:rsid w:val="00D574BA"/>
    <w:rsid w:val="00D67506"/>
    <w:rsid w:val="00D917AF"/>
    <w:rsid w:val="00DA0131"/>
    <w:rsid w:val="00DA6CAD"/>
    <w:rsid w:val="00DB138C"/>
    <w:rsid w:val="00DC5655"/>
    <w:rsid w:val="00DD1351"/>
    <w:rsid w:val="00DD6D6E"/>
    <w:rsid w:val="00DE048F"/>
    <w:rsid w:val="00DE7AD4"/>
    <w:rsid w:val="00DF1572"/>
    <w:rsid w:val="00E10498"/>
    <w:rsid w:val="00E14958"/>
    <w:rsid w:val="00E2039B"/>
    <w:rsid w:val="00E270E3"/>
    <w:rsid w:val="00E63A38"/>
    <w:rsid w:val="00E67127"/>
    <w:rsid w:val="00E67296"/>
    <w:rsid w:val="00E80237"/>
    <w:rsid w:val="00E960D4"/>
    <w:rsid w:val="00E96D78"/>
    <w:rsid w:val="00EB185F"/>
    <w:rsid w:val="00EC5F42"/>
    <w:rsid w:val="00ED0125"/>
    <w:rsid w:val="00ED282C"/>
    <w:rsid w:val="00ED614F"/>
    <w:rsid w:val="00EE62C6"/>
    <w:rsid w:val="00EF4646"/>
    <w:rsid w:val="00EF4690"/>
    <w:rsid w:val="00F0152E"/>
    <w:rsid w:val="00F01F82"/>
    <w:rsid w:val="00F04915"/>
    <w:rsid w:val="00F0548E"/>
    <w:rsid w:val="00F12874"/>
    <w:rsid w:val="00F12F2E"/>
    <w:rsid w:val="00F25368"/>
    <w:rsid w:val="00F3031A"/>
    <w:rsid w:val="00F32D0E"/>
    <w:rsid w:val="00F3709E"/>
    <w:rsid w:val="00F37E0D"/>
    <w:rsid w:val="00F42AAE"/>
    <w:rsid w:val="00F463A6"/>
    <w:rsid w:val="00F5292D"/>
    <w:rsid w:val="00F52B47"/>
    <w:rsid w:val="00F6448F"/>
    <w:rsid w:val="00F90288"/>
    <w:rsid w:val="00F907CA"/>
    <w:rsid w:val="00FA2E3A"/>
    <w:rsid w:val="00FA6990"/>
    <w:rsid w:val="00FC422F"/>
    <w:rsid w:val="00FC730E"/>
    <w:rsid w:val="00FD04B9"/>
    <w:rsid w:val="00FF32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7A1E"/>
  <w15:chartTrackingRefBased/>
  <w15:docId w15:val="{7A500503-A03F-C049-8385-05E5A13F7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2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3709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99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41199D"/>
    <w:rPr>
      <w:color w:val="0000FF"/>
      <w:u w:val="single"/>
    </w:rPr>
  </w:style>
  <w:style w:type="character" w:customStyle="1" w:styleId="screenreader-only">
    <w:name w:val="screenreader-only"/>
    <w:basedOn w:val="DefaultParagraphFont"/>
    <w:rsid w:val="0041199D"/>
  </w:style>
  <w:style w:type="character" w:customStyle="1" w:styleId="Heading2Char">
    <w:name w:val="Heading 2 Char"/>
    <w:basedOn w:val="DefaultParagraphFont"/>
    <w:link w:val="Heading2"/>
    <w:uiPriority w:val="9"/>
    <w:rsid w:val="00F3709E"/>
    <w:rPr>
      <w:rFonts w:ascii="Times New Roman" w:eastAsia="Times New Roman" w:hAnsi="Times New Roman" w:cs="Times New Roman"/>
      <w:b/>
      <w:bCs/>
      <w:sz w:val="36"/>
      <w:szCs w:val="36"/>
    </w:rPr>
  </w:style>
  <w:style w:type="character" w:customStyle="1" w:styleId="ergwtbgbk">
    <w:name w:val="ergwt_bgbk"/>
    <w:basedOn w:val="DefaultParagraphFont"/>
    <w:rsid w:val="00F3709E"/>
  </w:style>
  <w:style w:type="character" w:customStyle="1" w:styleId="tox-mbtnselect-label">
    <w:name w:val="tox-mbtn__select-label"/>
    <w:basedOn w:val="DefaultParagraphFont"/>
    <w:rsid w:val="00F3709E"/>
  </w:style>
  <w:style w:type="character" w:customStyle="1" w:styleId="tox-tbtnselect-label">
    <w:name w:val="tox-tbtn__select-label"/>
    <w:basedOn w:val="DefaultParagraphFont"/>
    <w:rsid w:val="00F3709E"/>
  </w:style>
  <w:style w:type="paragraph" w:styleId="ListParagraph">
    <w:name w:val="List Paragraph"/>
    <w:basedOn w:val="Normal"/>
    <w:uiPriority w:val="34"/>
    <w:qFormat/>
    <w:rsid w:val="00B46986"/>
    <w:pPr>
      <w:ind w:left="720"/>
      <w:contextualSpacing/>
    </w:pPr>
  </w:style>
  <w:style w:type="character" w:styleId="Strong">
    <w:name w:val="Strong"/>
    <w:basedOn w:val="DefaultParagraphFont"/>
    <w:uiPriority w:val="22"/>
    <w:qFormat/>
    <w:rsid w:val="00B9440F"/>
    <w:rPr>
      <w:b/>
      <w:bCs/>
    </w:rPr>
  </w:style>
  <w:style w:type="character" w:customStyle="1" w:styleId="Heading1Char">
    <w:name w:val="Heading 1 Char"/>
    <w:basedOn w:val="DefaultParagraphFont"/>
    <w:link w:val="Heading1"/>
    <w:uiPriority w:val="9"/>
    <w:rsid w:val="00697223"/>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97223"/>
    <w:rPr>
      <w:i/>
      <w:iCs/>
    </w:rPr>
  </w:style>
  <w:style w:type="table" w:styleId="TableGrid">
    <w:name w:val="Table Grid"/>
    <w:basedOn w:val="TableNormal"/>
    <w:uiPriority w:val="39"/>
    <w:rsid w:val="00633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24858">
      <w:bodyDiv w:val="1"/>
      <w:marLeft w:val="0"/>
      <w:marRight w:val="0"/>
      <w:marTop w:val="0"/>
      <w:marBottom w:val="0"/>
      <w:divBdr>
        <w:top w:val="none" w:sz="0" w:space="0" w:color="auto"/>
        <w:left w:val="none" w:sz="0" w:space="0" w:color="auto"/>
        <w:bottom w:val="none" w:sz="0" w:space="0" w:color="auto"/>
        <w:right w:val="none" w:sz="0" w:space="0" w:color="auto"/>
      </w:divBdr>
      <w:divsChild>
        <w:div w:id="1674453542">
          <w:marLeft w:val="0"/>
          <w:marRight w:val="0"/>
          <w:marTop w:val="360"/>
          <w:marBottom w:val="360"/>
          <w:divBdr>
            <w:top w:val="none" w:sz="0" w:space="0" w:color="auto"/>
            <w:left w:val="none" w:sz="0" w:space="0" w:color="auto"/>
            <w:bottom w:val="none" w:sz="0" w:space="0" w:color="auto"/>
            <w:right w:val="none" w:sz="0" w:space="0" w:color="auto"/>
          </w:divBdr>
        </w:div>
        <w:div w:id="713504545">
          <w:marLeft w:val="0"/>
          <w:marRight w:val="0"/>
          <w:marTop w:val="0"/>
          <w:marBottom w:val="0"/>
          <w:divBdr>
            <w:top w:val="none" w:sz="0" w:space="0" w:color="auto"/>
            <w:left w:val="none" w:sz="0" w:space="0" w:color="auto"/>
            <w:bottom w:val="none" w:sz="0" w:space="0" w:color="auto"/>
            <w:right w:val="none" w:sz="0" w:space="0" w:color="auto"/>
          </w:divBdr>
          <w:divsChild>
            <w:div w:id="545141201">
              <w:marLeft w:val="0"/>
              <w:marRight w:val="0"/>
              <w:marTop w:val="0"/>
              <w:marBottom w:val="0"/>
              <w:divBdr>
                <w:top w:val="none" w:sz="0" w:space="0" w:color="auto"/>
                <w:left w:val="none" w:sz="0" w:space="0" w:color="auto"/>
                <w:bottom w:val="none" w:sz="0" w:space="0" w:color="auto"/>
                <w:right w:val="none" w:sz="0" w:space="0" w:color="auto"/>
              </w:divBdr>
              <w:divsChild>
                <w:div w:id="1815903075">
                  <w:marLeft w:val="0"/>
                  <w:marRight w:val="0"/>
                  <w:marTop w:val="0"/>
                  <w:marBottom w:val="0"/>
                  <w:divBdr>
                    <w:top w:val="none" w:sz="0" w:space="0" w:color="auto"/>
                    <w:left w:val="none" w:sz="0" w:space="0" w:color="auto"/>
                    <w:bottom w:val="none" w:sz="0" w:space="0" w:color="auto"/>
                    <w:right w:val="none" w:sz="0" w:space="0" w:color="auto"/>
                  </w:divBdr>
                  <w:divsChild>
                    <w:div w:id="577135135">
                      <w:marLeft w:val="0"/>
                      <w:marRight w:val="0"/>
                      <w:marTop w:val="0"/>
                      <w:marBottom w:val="0"/>
                      <w:divBdr>
                        <w:top w:val="none" w:sz="0" w:space="0" w:color="auto"/>
                        <w:left w:val="none" w:sz="0" w:space="0" w:color="auto"/>
                        <w:bottom w:val="none" w:sz="0" w:space="0" w:color="auto"/>
                        <w:right w:val="none" w:sz="0" w:space="0" w:color="auto"/>
                      </w:divBdr>
                      <w:divsChild>
                        <w:div w:id="423110051">
                          <w:marLeft w:val="0"/>
                          <w:marRight w:val="0"/>
                          <w:marTop w:val="0"/>
                          <w:marBottom w:val="0"/>
                          <w:divBdr>
                            <w:top w:val="none" w:sz="0" w:space="0" w:color="auto"/>
                            <w:left w:val="none" w:sz="0" w:space="0" w:color="auto"/>
                            <w:bottom w:val="none" w:sz="0" w:space="0" w:color="auto"/>
                            <w:right w:val="none" w:sz="0" w:space="0" w:color="auto"/>
                          </w:divBdr>
                        </w:div>
                        <w:div w:id="1680618507">
                          <w:marLeft w:val="0"/>
                          <w:marRight w:val="0"/>
                          <w:marTop w:val="0"/>
                          <w:marBottom w:val="0"/>
                          <w:divBdr>
                            <w:top w:val="none" w:sz="0" w:space="0" w:color="auto"/>
                            <w:left w:val="none" w:sz="0" w:space="0" w:color="auto"/>
                            <w:bottom w:val="none" w:sz="0" w:space="0" w:color="auto"/>
                            <w:right w:val="none" w:sz="0" w:space="0" w:color="auto"/>
                          </w:divBdr>
                          <w:divsChild>
                            <w:div w:id="1738748957">
                              <w:marLeft w:val="0"/>
                              <w:marRight w:val="0"/>
                              <w:marTop w:val="0"/>
                              <w:marBottom w:val="0"/>
                              <w:divBdr>
                                <w:top w:val="none" w:sz="0" w:space="0" w:color="auto"/>
                                <w:left w:val="none" w:sz="0" w:space="0" w:color="auto"/>
                                <w:bottom w:val="none" w:sz="0" w:space="0" w:color="auto"/>
                                <w:right w:val="none" w:sz="0" w:space="0" w:color="auto"/>
                              </w:divBdr>
                              <w:divsChild>
                                <w:div w:id="1816795693">
                                  <w:marLeft w:val="0"/>
                                  <w:marRight w:val="0"/>
                                  <w:marTop w:val="0"/>
                                  <w:marBottom w:val="0"/>
                                  <w:divBdr>
                                    <w:top w:val="none" w:sz="0" w:space="0" w:color="auto"/>
                                    <w:left w:val="none" w:sz="0" w:space="0" w:color="auto"/>
                                    <w:bottom w:val="none" w:sz="0" w:space="0" w:color="auto"/>
                                    <w:right w:val="none" w:sz="0" w:space="0" w:color="auto"/>
                                  </w:divBdr>
                                </w:div>
                                <w:div w:id="407967038">
                                  <w:marLeft w:val="0"/>
                                  <w:marRight w:val="0"/>
                                  <w:marTop w:val="0"/>
                                  <w:marBottom w:val="75"/>
                                  <w:divBdr>
                                    <w:top w:val="none" w:sz="0" w:space="0" w:color="auto"/>
                                    <w:left w:val="none" w:sz="0" w:space="0" w:color="auto"/>
                                    <w:bottom w:val="none" w:sz="0" w:space="0" w:color="auto"/>
                                    <w:right w:val="none" w:sz="0" w:space="0" w:color="auto"/>
                                  </w:divBdr>
                                  <w:divsChild>
                                    <w:div w:id="2013675872">
                                      <w:marLeft w:val="0"/>
                                      <w:marRight w:val="0"/>
                                      <w:marTop w:val="0"/>
                                      <w:marBottom w:val="0"/>
                                      <w:divBdr>
                                        <w:top w:val="none" w:sz="0" w:space="0" w:color="auto"/>
                                        <w:left w:val="none" w:sz="0" w:space="0" w:color="auto"/>
                                        <w:bottom w:val="none" w:sz="0" w:space="0" w:color="auto"/>
                                        <w:right w:val="none" w:sz="0" w:space="0" w:color="auto"/>
                                      </w:divBdr>
                                      <w:divsChild>
                                        <w:div w:id="9456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0090874">
      <w:bodyDiv w:val="1"/>
      <w:marLeft w:val="0"/>
      <w:marRight w:val="0"/>
      <w:marTop w:val="0"/>
      <w:marBottom w:val="0"/>
      <w:divBdr>
        <w:top w:val="none" w:sz="0" w:space="0" w:color="auto"/>
        <w:left w:val="none" w:sz="0" w:space="0" w:color="auto"/>
        <w:bottom w:val="none" w:sz="0" w:space="0" w:color="auto"/>
        <w:right w:val="none" w:sz="0" w:space="0" w:color="auto"/>
      </w:divBdr>
    </w:div>
    <w:div w:id="408962203">
      <w:bodyDiv w:val="1"/>
      <w:marLeft w:val="0"/>
      <w:marRight w:val="0"/>
      <w:marTop w:val="0"/>
      <w:marBottom w:val="0"/>
      <w:divBdr>
        <w:top w:val="none" w:sz="0" w:space="0" w:color="auto"/>
        <w:left w:val="none" w:sz="0" w:space="0" w:color="auto"/>
        <w:bottom w:val="none" w:sz="0" w:space="0" w:color="auto"/>
        <w:right w:val="none" w:sz="0" w:space="0" w:color="auto"/>
      </w:divBdr>
    </w:div>
    <w:div w:id="478958132">
      <w:bodyDiv w:val="1"/>
      <w:marLeft w:val="0"/>
      <w:marRight w:val="0"/>
      <w:marTop w:val="0"/>
      <w:marBottom w:val="0"/>
      <w:divBdr>
        <w:top w:val="none" w:sz="0" w:space="0" w:color="auto"/>
        <w:left w:val="none" w:sz="0" w:space="0" w:color="auto"/>
        <w:bottom w:val="none" w:sz="0" w:space="0" w:color="auto"/>
        <w:right w:val="none" w:sz="0" w:space="0" w:color="auto"/>
      </w:divBdr>
      <w:divsChild>
        <w:div w:id="1519855540">
          <w:marLeft w:val="0"/>
          <w:marRight w:val="0"/>
          <w:marTop w:val="0"/>
          <w:marBottom w:val="0"/>
          <w:divBdr>
            <w:top w:val="none" w:sz="0" w:space="0" w:color="auto"/>
            <w:left w:val="none" w:sz="0" w:space="0" w:color="auto"/>
            <w:bottom w:val="none" w:sz="0" w:space="0" w:color="auto"/>
            <w:right w:val="none" w:sz="0" w:space="0" w:color="auto"/>
          </w:divBdr>
        </w:div>
        <w:div w:id="1904216459">
          <w:blockQuote w:val="1"/>
          <w:marLeft w:val="720"/>
          <w:marRight w:val="720"/>
          <w:marTop w:val="100"/>
          <w:marBottom w:val="100"/>
          <w:divBdr>
            <w:top w:val="none" w:sz="0" w:space="0" w:color="auto"/>
            <w:left w:val="single" w:sz="36" w:space="11" w:color="E22D30"/>
            <w:bottom w:val="none" w:sz="0" w:space="0" w:color="auto"/>
            <w:right w:val="none" w:sz="0" w:space="0" w:color="auto"/>
          </w:divBdr>
        </w:div>
      </w:divsChild>
    </w:div>
    <w:div w:id="670176960">
      <w:bodyDiv w:val="1"/>
      <w:marLeft w:val="0"/>
      <w:marRight w:val="0"/>
      <w:marTop w:val="0"/>
      <w:marBottom w:val="0"/>
      <w:divBdr>
        <w:top w:val="none" w:sz="0" w:space="0" w:color="auto"/>
        <w:left w:val="none" w:sz="0" w:space="0" w:color="auto"/>
        <w:bottom w:val="none" w:sz="0" w:space="0" w:color="auto"/>
        <w:right w:val="none" w:sz="0" w:space="0" w:color="auto"/>
      </w:divBdr>
    </w:div>
    <w:div w:id="890581607">
      <w:bodyDiv w:val="1"/>
      <w:marLeft w:val="0"/>
      <w:marRight w:val="0"/>
      <w:marTop w:val="0"/>
      <w:marBottom w:val="0"/>
      <w:divBdr>
        <w:top w:val="none" w:sz="0" w:space="0" w:color="auto"/>
        <w:left w:val="none" w:sz="0" w:space="0" w:color="auto"/>
        <w:bottom w:val="none" w:sz="0" w:space="0" w:color="auto"/>
        <w:right w:val="none" w:sz="0" w:space="0" w:color="auto"/>
      </w:divBdr>
      <w:divsChild>
        <w:div w:id="1449472797">
          <w:marLeft w:val="0"/>
          <w:marRight w:val="0"/>
          <w:marTop w:val="0"/>
          <w:marBottom w:val="0"/>
          <w:divBdr>
            <w:top w:val="dotted" w:sz="6" w:space="4" w:color="EBEBEB"/>
            <w:left w:val="none" w:sz="0" w:space="0" w:color="auto"/>
            <w:bottom w:val="dotted" w:sz="6" w:space="4" w:color="EBEBEB"/>
            <w:right w:val="none" w:sz="0" w:space="0" w:color="auto"/>
          </w:divBdr>
          <w:divsChild>
            <w:div w:id="1700424360">
              <w:marLeft w:val="225"/>
              <w:marRight w:val="0"/>
              <w:marTop w:val="0"/>
              <w:marBottom w:val="0"/>
              <w:divBdr>
                <w:top w:val="none" w:sz="0" w:space="0" w:color="auto"/>
                <w:left w:val="none" w:sz="0" w:space="0" w:color="auto"/>
                <w:bottom w:val="none" w:sz="0" w:space="0" w:color="auto"/>
                <w:right w:val="none" w:sz="0" w:space="0" w:color="auto"/>
              </w:divBdr>
            </w:div>
          </w:divsChild>
        </w:div>
        <w:div w:id="667443702">
          <w:marLeft w:val="0"/>
          <w:marRight w:val="0"/>
          <w:marTop w:val="0"/>
          <w:marBottom w:val="0"/>
          <w:divBdr>
            <w:top w:val="none" w:sz="0" w:space="0" w:color="auto"/>
            <w:left w:val="none" w:sz="0" w:space="0" w:color="auto"/>
            <w:bottom w:val="none" w:sz="0" w:space="0" w:color="auto"/>
            <w:right w:val="none" w:sz="0" w:space="0" w:color="auto"/>
          </w:divBdr>
        </w:div>
      </w:divsChild>
    </w:div>
    <w:div w:id="906838163">
      <w:bodyDiv w:val="1"/>
      <w:marLeft w:val="0"/>
      <w:marRight w:val="0"/>
      <w:marTop w:val="0"/>
      <w:marBottom w:val="0"/>
      <w:divBdr>
        <w:top w:val="none" w:sz="0" w:space="0" w:color="auto"/>
        <w:left w:val="none" w:sz="0" w:space="0" w:color="auto"/>
        <w:bottom w:val="none" w:sz="0" w:space="0" w:color="auto"/>
        <w:right w:val="none" w:sz="0" w:space="0" w:color="auto"/>
      </w:divBdr>
      <w:divsChild>
        <w:div w:id="1200972091">
          <w:marLeft w:val="0"/>
          <w:marRight w:val="0"/>
          <w:marTop w:val="0"/>
          <w:marBottom w:val="0"/>
          <w:divBdr>
            <w:top w:val="none" w:sz="0" w:space="0" w:color="auto"/>
            <w:left w:val="none" w:sz="0" w:space="0" w:color="auto"/>
            <w:bottom w:val="none" w:sz="0" w:space="0" w:color="auto"/>
            <w:right w:val="none" w:sz="0" w:space="0" w:color="auto"/>
          </w:divBdr>
          <w:divsChild>
            <w:div w:id="1541085395">
              <w:marLeft w:val="0"/>
              <w:marRight w:val="0"/>
              <w:marTop w:val="0"/>
              <w:marBottom w:val="0"/>
              <w:divBdr>
                <w:top w:val="none" w:sz="0" w:space="0" w:color="auto"/>
                <w:left w:val="none" w:sz="0" w:space="0" w:color="auto"/>
                <w:bottom w:val="none" w:sz="0" w:space="0" w:color="auto"/>
                <w:right w:val="none" w:sz="0" w:space="0" w:color="auto"/>
              </w:divBdr>
            </w:div>
            <w:div w:id="1538817343">
              <w:marLeft w:val="0"/>
              <w:marRight w:val="0"/>
              <w:marTop w:val="0"/>
              <w:marBottom w:val="0"/>
              <w:divBdr>
                <w:top w:val="none" w:sz="0" w:space="0" w:color="auto"/>
                <w:left w:val="none" w:sz="0" w:space="0" w:color="auto"/>
                <w:bottom w:val="none" w:sz="0" w:space="0" w:color="auto"/>
                <w:right w:val="none" w:sz="0" w:space="0" w:color="auto"/>
              </w:divBdr>
            </w:div>
            <w:div w:id="373776624">
              <w:marLeft w:val="0"/>
              <w:marRight w:val="0"/>
              <w:marTop w:val="0"/>
              <w:marBottom w:val="0"/>
              <w:divBdr>
                <w:top w:val="none" w:sz="0" w:space="0" w:color="auto"/>
                <w:left w:val="none" w:sz="0" w:space="0" w:color="auto"/>
                <w:bottom w:val="none" w:sz="0" w:space="0" w:color="auto"/>
                <w:right w:val="none" w:sz="0" w:space="0" w:color="auto"/>
              </w:divBdr>
            </w:div>
            <w:div w:id="1676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216</Words>
  <Characters>1234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Chuang</dc:creator>
  <cp:keywords/>
  <dc:description/>
  <cp:lastModifiedBy>Sean Chuang</cp:lastModifiedBy>
  <cp:revision>3</cp:revision>
  <cp:lastPrinted>2022-11-02T04:45:00Z</cp:lastPrinted>
  <dcterms:created xsi:type="dcterms:W3CDTF">2022-11-02T04:45:00Z</dcterms:created>
  <dcterms:modified xsi:type="dcterms:W3CDTF">2022-11-02T04:57:00Z</dcterms:modified>
</cp:coreProperties>
</file>