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用户需求变更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系统名称</w:t>
      </w:r>
      <w:r>
        <w:rPr>
          <w:rFonts w:hint="eastAsia"/>
          <w:sz w:val="24"/>
          <w:szCs w:val="24"/>
          <w:lang w:eastAsia="zh-CN"/>
        </w:rPr>
        <w:t>：积分商城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变更提出日期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2018/4/10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变更提出人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变更内容</w:t>
      </w:r>
      <w:r>
        <w:rPr>
          <w:rFonts w:hint="eastAsia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分类管理页</w:t>
      </w:r>
      <w:r>
        <w:rPr>
          <w:rFonts w:hint="eastAsia"/>
          <w:sz w:val="24"/>
          <w:szCs w:val="24"/>
          <w:lang w:val="en-US" w:eastAsia="zh-CN"/>
        </w:rPr>
        <w:t>:  加一个“全部商品”类（见下图）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变更原因：商品少，类别也少，能够直接筛选全部，优化用户体验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173355</wp:posOffset>
            </wp:positionV>
            <wp:extent cx="2924175" cy="5200650"/>
            <wp:effectExtent l="0" t="0" r="9525" b="0"/>
            <wp:wrapTopAndBottom/>
            <wp:docPr id="1" name="图片 1" descr="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分类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-405130</wp:posOffset>
                </wp:positionH>
                <wp:positionV relativeFrom="paragraph">
                  <wp:posOffset>1124585</wp:posOffset>
                </wp:positionV>
                <wp:extent cx="923290" cy="514350"/>
                <wp:effectExtent l="4445" t="4445" r="5715" b="1460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61085" y="4423410"/>
                          <a:ext cx="92329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eastAsia="zh-CN"/>
                              </w:rPr>
                              <w:t>添加一个全部类别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9pt;margin-top:88.55pt;height:40.5pt;width:72.7pt;z-index:251660288;mso-width-relative:page;mso-height-relative:page;" fillcolor="#FFFFFF [3201]" filled="t" stroked="t" coordsize="21600,21600" o:gfxdata="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IxZX49cAAAAKAQAADwAAAAAAAAABACAA&#10;AAAiAAAAZHJzL2Rvd25yZXYueG1sUEsBAhQAFAAAAAgAh07iQPNCe1VHAgAAdA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eastAsia="zh-CN"/>
                        </w:rPr>
                        <w:t>添加一个全部类别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584835</wp:posOffset>
                </wp:positionH>
                <wp:positionV relativeFrom="paragraph">
                  <wp:posOffset>1076960</wp:posOffset>
                </wp:positionV>
                <wp:extent cx="943610" cy="390525"/>
                <wp:effectExtent l="12065" t="11430" r="53975" b="17145"/>
                <wp:wrapNone/>
                <wp:docPr id="135" name="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508760" y="4471035"/>
                          <a:ext cx="943610" cy="390525"/>
                        </a:xfrm>
                        <a:custGeom>
                          <a:avLst/>
                          <a:gdLst>
                            <a:gd name="connsiteX0" fmla="*/ 4381875 w 6516714"/>
                            <a:gd name="connsiteY0" fmla="*/ 0 h 2476413"/>
                            <a:gd name="connsiteX1" fmla="*/ 6516714 w 6516714"/>
                            <a:gd name="connsiteY1" fmla="*/ 1238208 h 2476413"/>
                            <a:gd name="connsiteX2" fmla="*/ 4381875 w 6516714"/>
                            <a:gd name="connsiteY2" fmla="*/ 2476413 h 2476413"/>
                            <a:gd name="connsiteX3" fmla="*/ 4381875 w 6516714"/>
                            <a:gd name="connsiteY3" fmla="*/ 2456682 h 2476413"/>
                            <a:gd name="connsiteX4" fmla="*/ 4855462 w 6516714"/>
                            <a:gd name="connsiteY4" fmla="*/ 1644997 h 2476413"/>
                            <a:gd name="connsiteX5" fmla="*/ 0 w 6516714"/>
                            <a:gd name="connsiteY5" fmla="*/ 1238206 h 2476413"/>
                            <a:gd name="connsiteX6" fmla="*/ 4855461 w 6516714"/>
                            <a:gd name="connsiteY6" fmla="*/ 831415 h 2476413"/>
                            <a:gd name="connsiteX7" fmla="*/ 4381875 w 6516714"/>
                            <a:gd name="connsiteY7" fmla="*/ 19731 h 2476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516714" h="2476413">
                              <a:moveTo>
                                <a:pt x="4381875" y="0"/>
                              </a:moveTo>
                              <a:lnTo>
                                <a:pt x="6516714" y="1238208"/>
                              </a:lnTo>
                              <a:lnTo>
                                <a:pt x="4381875" y="2476413"/>
                              </a:lnTo>
                              <a:lnTo>
                                <a:pt x="4381875" y="2456682"/>
                              </a:lnTo>
                              <a:lnTo>
                                <a:pt x="4855462" y="1644997"/>
                              </a:lnTo>
                              <a:lnTo>
                                <a:pt x="0" y="1238206"/>
                              </a:lnTo>
                              <a:lnTo>
                                <a:pt x="4855461" y="831415"/>
                              </a:lnTo>
                              <a:lnTo>
                                <a:pt x="4381875" y="197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35" o:spid="_x0000_s1026" o:spt="100" style="position:absolute;left:0pt;flip:x;margin-left:46.05pt;margin-top:84.8pt;height:30.75pt;width:74.3pt;z-index:251659264;v-text-anchor:middle;mso-width-relative:page;mso-height-relative:page;" fillcolor="#FF0000" filled="t" stroked="t" coordsize="6516714,2476413" o:gfxdata="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" path="m4381875,0l6516714,1238208,4381875,2476413,4381875,2456682,4855462,1644997,0,1238206,4855461,831415,4381875,19731xe">
                <v:path o:connectlocs="634488,0;943610,195262;634488,390525;634488,387413;703063,259412;0,195262;703063,131112;634488,3111" o:connectangles="0,0,0,0,0,0,0,0"/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t>图1</w:t>
      </w:r>
    </w:p>
    <w:p/>
    <w:p/>
    <w:p/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首页</w:t>
      </w:r>
      <w:r>
        <w:rPr>
          <w:rFonts w:hint="eastAsia"/>
          <w:sz w:val="24"/>
          <w:szCs w:val="24"/>
          <w:lang w:val="en-US" w:eastAsia="zh-CN"/>
        </w:rPr>
        <w:t>:  加一个“全部商品”入口（见下图）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变更原因：商品少，类别也少，能够直接查看全部商品，优化用户体验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217805</wp:posOffset>
            </wp:positionV>
            <wp:extent cx="4599940" cy="7295515"/>
            <wp:effectExtent l="0" t="0" r="10160" b="635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729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图2</w:t>
      </w:r>
    </w:p>
    <w:p/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首页</w:t>
      </w:r>
      <w:r>
        <w:rPr>
          <w:rFonts w:hint="eastAsia"/>
          <w:sz w:val="24"/>
          <w:szCs w:val="24"/>
          <w:lang w:val="en-US" w:eastAsia="zh-CN"/>
        </w:rPr>
        <w:t>:  将输入框的搜索按钮放置右边，即：输入关键字后再点搜索操作，跳转至搜索结果界面（见下图）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变更原因：输入关键字，跳转搜索、优化用户体验</w:t>
      </w:r>
    </w:p>
    <w:p>
      <w:pPr>
        <w:ind w:firstLine="630" w:firstLineChars="300"/>
      </w:pPr>
      <w:r>
        <w:drawing>
          <wp:inline distT="0" distB="0" distL="114300" distR="114300">
            <wp:extent cx="4399915" cy="7257415"/>
            <wp:effectExtent l="0" t="0" r="63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725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</w:t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商品列表页</w:t>
      </w:r>
      <w:r>
        <w:rPr>
          <w:rFonts w:hint="eastAsia"/>
          <w:sz w:val="24"/>
          <w:szCs w:val="24"/>
          <w:lang w:val="en-US" w:eastAsia="zh-CN"/>
        </w:rPr>
        <w:t>:  将右上角三个点删除不用（见下图）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变更原因：多余项</w:t>
      </w:r>
    </w:p>
    <w:p>
      <w:pPr>
        <w:ind w:firstLine="630" w:firstLineChars="300"/>
        <w:jc w:val="center"/>
      </w:pPr>
      <w:r>
        <w:drawing>
          <wp:inline distT="0" distB="0" distL="114300" distR="114300">
            <wp:extent cx="4257040" cy="7295515"/>
            <wp:effectExtent l="0" t="0" r="10160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729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</w:t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商品详情页</w:t>
      </w:r>
      <w:r>
        <w:rPr>
          <w:rFonts w:hint="eastAsia"/>
          <w:sz w:val="24"/>
          <w:szCs w:val="24"/>
          <w:lang w:val="en-US" w:eastAsia="zh-CN"/>
        </w:rPr>
        <w:t>: 商品的详情说明全部设定为图片（见下图）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变更原因：简洁明了</w:t>
      </w:r>
    </w:p>
    <w:p>
      <w:pPr>
        <w:ind w:firstLine="630" w:firstLineChars="300"/>
      </w:pPr>
      <w:r>
        <w:drawing>
          <wp:inline distT="0" distB="0" distL="114300" distR="114300">
            <wp:extent cx="4266565" cy="7209790"/>
            <wp:effectExtent l="0" t="0" r="63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720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5</w:t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所有页</w:t>
      </w:r>
      <w:r>
        <w:rPr>
          <w:rFonts w:hint="eastAsia"/>
          <w:sz w:val="24"/>
          <w:szCs w:val="24"/>
          <w:lang w:val="en-US" w:eastAsia="zh-CN"/>
        </w:rPr>
        <w:t>: 消息图标只显示在首页，其余页面都去掉（见下图）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变更原因：多余项</w:t>
      </w:r>
    </w:p>
    <w:p>
      <w:pPr>
        <w:ind w:firstLine="630" w:firstLineChars="300"/>
      </w:pPr>
      <w:r>
        <w:drawing>
          <wp:inline distT="0" distB="0" distL="114300" distR="114300">
            <wp:extent cx="4247515" cy="7171690"/>
            <wp:effectExtent l="0" t="0" r="63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717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6</w:t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购物车页</w:t>
      </w:r>
      <w:r>
        <w:rPr>
          <w:rFonts w:hint="eastAsia"/>
          <w:sz w:val="24"/>
          <w:szCs w:val="24"/>
          <w:lang w:val="en-US" w:eastAsia="zh-CN"/>
        </w:rPr>
        <w:t>: 只标亮数字（见下图）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变更原因：数字突出化，增强视觉体验</w:t>
      </w:r>
    </w:p>
    <w:p>
      <w:pPr>
        <w:ind w:firstLine="630" w:firstLineChars="300"/>
        <w:jc w:val="center"/>
      </w:pPr>
      <w:r>
        <w:drawing>
          <wp:inline distT="0" distB="0" distL="114300" distR="114300">
            <wp:extent cx="4380865" cy="7343140"/>
            <wp:effectExtent l="0" t="0" r="63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734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7</w:t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地址管理页</w:t>
      </w:r>
      <w:r>
        <w:rPr>
          <w:rFonts w:hint="eastAsia"/>
          <w:sz w:val="24"/>
          <w:szCs w:val="24"/>
          <w:lang w:val="en-US" w:eastAsia="zh-CN"/>
        </w:rPr>
        <w:t>: 新增收货地址时，修改为类似京东平台一样，分两步走，先选择地区，再编辑输入详情地址信息（见下图）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变更原因：地址输入需详细化</w:t>
      </w:r>
    </w:p>
    <w:p>
      <w:pPr>
        <w:ind w:firstLine="630" w:firstLineChars="300"/>
        <w:rPr>
          <w:rFonts w:hint="eastAsia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2470785</wp:posOffset>
                </wp:positionH>
                <wp:positionV relativeFrom="paragraph">
                  <wp:posOffset>1414780</wp:posOffset>
                </wp:positionV>
                <wp:extent cx="666750" cy="75565"/>
                <wp:effectExtent l="0" t="0" r="0" b="635"/>
                <wp:wrapNone/>
                <wp:docPr id="11" name="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3785" y="3436620"/>
                          <a:ext cx="666750" cy="75565"/>
                        </a:xfrm>
                        <a:custGeom>
                          <a:avLst/>
                          <a:gdLst>
                            <a:gd name="connsiteX0" fmla="*/ 4381875 w 6516714"/>
                            <a:gd name="connsiteY0" fmla="*/ 0 h 2476413"/>
                            <a:gd name="connsiteX1" fmla="*/ 6516714 w 6516714"/>
                            <a:gd name="connsiteY1" fmla="*/ 1238208 h 2476413"/>
                            <a:gd name="connsiteX2" fmla="*/ 4381875 w 6516714"/>
                            <a:gd name="connsiteY2" fmla="*/ 2476413 h 2476413"/>
                            <a:gd name="connsiteX3" fmla="*/ 4381875 w 6516714"/>
                            <a:gd name="connsiteY3" fmla="*/ 2456682 h 2476413"/>
                            <a:gd name="connsiteX4" fmla="*/ 4855462 w 6516714"/>
                            <a:gd name="connsiteY4" fmla="*/ 1644997 h 2476413"/>
                            <a:gd name="connsiteX5" fmla="*/ 0 w 6516714"/>
                            <a:gd name="connsiteY5" fmla="*/ 1238206 h 2476413"/>
                            <a:gd name="connsiteX6" fmla="*/ 4855461 w 6516714"/>
                            <a:gd name="connsiteY6" fmla="*/ 831415 h 2476413"/>
                            <a:gd name="connsiteX7" fmla="*/ 4381875 w 6516714"/>
                            <a:gd name="connsiteY7" fmla="*/ 19731 h 2476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516714" h="2476413">
                              <a:moveTo>
                                <a:pt x="4381875" y="0"/>
                              </a:moveTo>
                              <a:lnTo>
                                <a:pt x="6516714" y="1238208"/>
                              </a:lnTo>
                              <a:lnTo>
                                <a:pt x="4381875" y="2476413"/>
                              </a:lnTo>
                              <a:lnTo>
                                <a:pt x="4381875" y="2456682"/>
                              </a:lnTo>
                              <a:lnTo>
                                <a:pt x="4855462" y="1644997"/>
                              </a:lnTo>
                              <a:lnTo>
                                <a:pt x="0" y="1238206"/>
                              </a:lnTo>
                              <a:lnTo>
                                <a:pt x="4855461" y="831415"/>
                              </a:lnTo>
                              <a:lnTo>
                                <a:pt x="4381875" y="197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1" o:spid="_x0000_s1026" o:spt="100" style="position:absolute;left:0pt;margin-left:194.55pt;margin-top:111.4pt;height:5.95pt;width:52.5pt;z-index:251662336;v-text-anchor:middle;mso-width-relative:page;mso-height-relative:page;" fillcolor="#5B9BD5 [3204]" filled="t" stroked="f" coordsize="6516714,2476413" o:gfxdata="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" path="m4381875,0l6516714,1238208,4381875,2476413,4381875,2456682,4855462,1644997,0,1238206,4855461,831415,4381875,19731xe">
                <v:path o:connectlocs="448326,0;666750,37782;448326,75565;448326,74962;496780,50195;0,37782;496780,25369;448326,602" o:connectangles="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065020" cy="3482340"/>
            <wp:effectExtent l="0" t="0" r="1143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055495" cy="3526790"/>
            <wp:effectExtent l="0" t="0" r="1905" b="165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所有页</w:t>
      </w:r>
      <w:r>
        <w:rPr>
          <w:rFonts w:hint="eastAsia"/>
          <w:sz w:val="24"/>
          <w:szCs w:val="24"/>
          <w:lang w:val="en-US" w:eastAsia="zh-CN"/>
        </w:rPr>
        <w:t>: 背景空白时，背景色弱化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商品兑换成功后，跳转至全部订单列表，在订单列表中查看订单详情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个人信息只能查看，不能编辑修改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积分记录只显示积分商城中的积分记录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分类管理页</w:t>
      </w:r>
      <w:r>
        <w:rPr>
          <w:rFonts w:hint="eastAsia"/>
          <w:sz w:val="24"/>
          <w:szCs w:val="24"/>
          <w:lang w:val="en-US" w:eastAsia="zh-CN"/>
        </w:rPr>
        <w:t>: 商品选择分类时改为复选框（见下图）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 w:firstLine="1200" w:firstLineChars="5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变更原因：一个商品可以属于多个分类</w:t>
      </w:r>
    </w:p>
    <w:p>
      <w:pPr>
        <w:ind w:firstLine="630" w:firstLineChars="300"/>
        <w:jc w:val="center"/>
      </w:pPr>
      <w:r>
        <w:drawing>
          <wp:inline distT="0" distB="0" distL="114300" distR="114300">
            <wp:extent cx="5270500" cy="5449570"/>
            <wp:effectExtent l="0" t="0" r="6350" b="177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4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9</w:t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商品管理页</w:t>
      </w:r>
      <w:r>
        <w:rPr>
          <w:rFonts w:hint="eastAsia"/>
          <w:sz w:val="24"/>
          <w:szCs w:val="24"/>
          <w:lang w:val="en-US" w:eastAsia="zh-CN"/>
        </w:rPr>
        <w:t>: 商品描述改为商品详情图（见下图）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 w:firstLine="1200" w:firstLineChars="5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变更原因：简洁明了，对应前端设计</w:t>
      </w:r>
    </w:p>
    <w:p>
      <w:pPr>
        <w:jc w:val="center"/>
      </w:pPr>
      <w:r>
        <w:drawing>
          <wp:inline distT="0" distB="0" distL="114300" distR="114300">
            <wp:extent cx="4610100" cy="6991985"/>
            <wp:effectExtent l="0" t="0" r="0" b="184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99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10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商品列表页</w:t>
      </w:r>
      <w:r>
        <w:rPr>
          <w:rFonts w:hint="eastAsia"/>
          <w:sz w:val="24"/>
          <w:szCs w:val="24"/>
          <w:lang w:val="en-US" w:eastAsia="zh-CN"/>
        </w:rPr>
        <w:t>: 去掉删除操作（见下图）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 w:firstLine="1200" w:firstLineChars="5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变更原因：多余操作</w:t>
      </w:r>
    </w:p>
    <w:p>
      <w:pPr>
        <w:jc w:val="both"/>
      </w:pPr>
      <w:r>
        <w:drawing>
          <wp:inline distT="0" distB="0" distL="114300" distR="114300">
            <wp:extent cx="5262245" cy="2414905"/>
            <wp:effectExtent l="0" t="0" r="14605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11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商品管理页</w:t>
      </w:r>
      <w:r>
        <w:rPr>
          <w:rFonts w:hint="eastAsia"/>
          <w:sz w:val="24"/>
          <w:szCs w:val="24"/>
          <w:lang w:val="en-US" w:eastAsia="zh-CN"/>
        </w:rPr>
        <w:t>: 添加商家手机号字段（见下图）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 w:firstLine="1200" w:firstLineChars="5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变更原因：手机号为必填项</w:t>
      </w:r>
    </w:p>
    <w:p>
      <w:pPr>
        <w:jc w:val="center"/>
      </w:pPr>
      <w:r>
        <w:drawing>
          <wp:inline distT="0" distB="0" distL="114300" distR="114300">
            <wp:extent cx="5262245" cy="2378710"/>
            <wp:effectExtent l="0" t="0" r="14605" b="25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12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平台修改信息不需要发消息通知经销商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平台可以修改商品信息、平台不可以修改商品价格、不可以新增商品信息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短信管理板块不需要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变更原因：多余板块</w:t>
      </w:r>
    </w:p>
    <w:p>
      <w:pPr>
        <w:jc w:val="both"/>
      </w:pPr>
      <w:r>
        <w:drawing>
          <wp:inline distT="0" distB="0" distL="114300" distR="114300">
            <wp:extent cx="5262245" cy="2955290"/>
            <wp:effectExtent l="0" t="0" r="14605" b="1651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13</w:t>
      </w:r>
    </w:p>
    <w:p>
      <w:pPr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报表中心页：添加会员手机号、“用户来源APP”改为商城名称；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字段排序为：商城名称、会员名称、手机号、商家名称、商品名称、兑换商品数量、已兑换积分、兑换时间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变更原因：手机号为必需项、字段按常规顺序进行排列</w:t>
      </w:r>
    </w:p>
    <w:p>
      <w:pPr>
        <w:jc w:val="both"/>
      </w:pPr>
      <w:r>
        <w:drawing>
          <wp:inline distT="0" distB="0" distL="114300" distR="114300">
            <wp:extent cx="5269865" cy="2959735"/>
            <wp:effectExtent l="0" t="0" r="6985" b="1206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14</w:t>
      </w:r>
    </w:p>
    <w:p>
      <w:pPr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商品详情页</w:t>
      </w:r>
      <w:r>
        <w:rPr>
          <w:rFonts w:hint="eastAsia"/>
          <w:sz w:val="24"/>
          <w:szCs w:val="24"/>
          <w:lang w:val="en-US" w:eastAsia="zh-CN"/>
        </w:rPr>
        <w:t>:  “加入购物车”、“立即兑换”按钮分开点（见下图）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变更原因：有按钮切换的既视感，没有很好的体验感</w:t>
      </w:r>
    </w:p>
    <w:p>
      <w:pPr>
        <w:jc w:val="center"/>
      </w:pPr>
      <w:r>
        <w:drawing>
          <wp:inline distT="0" distB="0" distL="114300" distR="114300">
            <wp:extent cx="4466590" cy="7152640"/>
            <wp:effectExtent l="0" t="0" r="10160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15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15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商品管理页：商品图片另外做一个tab效果（见下图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变更原因：更利于用户体验</w:t>
      </w:r>
    </w:p>
    <w:p>
      <w:pPr>
        <w:jc w:val="center"/>
      </w:pPr>
      <w:r>
        <w:drawing>
          <wp:inline distT="0" distB="0" distL="114300" distR="114300">
            <wp:extent cx="5266690" cy="3507105"/>
            <wp:effectExtent l="0" t="0" r="10160" b="1714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16</w:t>
      </w: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4EA59A"/>
    <w:multiLevelType w:val="singleLevel"/>
    <w:tmpl w:val="AF4EA59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FB5B5A"/>
    <w:rsid w:val="0B374512"/>
    <w:rsid w:val="39F47218"/>
    <w:rsid w:val="3FA23621"/>
    <w:rsid w:val="43DF16E7"/>
    <w:rsid w:val="495B207E"/>
    <w:rsid w:val="5F0E4585"/>
    <w:rsid w:val="61FA4846"/>
    <w:rsid w:val="776E11B5"/>
    <w:rsid w:val="7A6D1528"/>
    <w:rsid w:val="7E11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pc-20171125</dc:creator>
  <cp:lastModifiedBy>。</cp:lastModifiedBy>
  <dcterms:modified xsi:type="dcterms:W3CDTF">2018-04-10T11:00:53Z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