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12C8" w14:textId="0A0ED328" w:rsidR="002F1E3C" w:rsidRPr="001B4CEF" w:rsidRDefault="002F1E3C" w:rsidP="001B4CEF">
      <w:pPr>
        <w:shd w:val="clear" w:color="auto" w:fill="FFFFFF"/>
        <w:spacing w:before="240" w:after="240" w:line="276" w:lineRule="auto"/>
        <w:jc w:val="center"/>
        <w:rPr>
          <w:rFonts w:ascii="Arial" w:eastAsia="Times New Roman" w:hAnsi="Arial" w:cs="Arial"/>
          <w:color w:val="0F1115"/>
          <w:kern w:val="0"/>
          <w:sz w:val="32"/>
          <w:szCs w:val="32"/>
          <w14:ligatures w14:val="none"/>
        </w:rPr>
      </w:pPr>
      <w:r w:rsidRPr="001B4CEF">
        <w:rPr>
          <w:rFonts w:ascii="Arial" w:eastAsia="Times New Roman" w:hAnsi="Arial" w:cs="Arial"/>
          <w:color w:val="0F1115"/>
          <w:kern w:val="0"/>
          <w:sz w:val="32"/>
          <w:szCs w:val="32"/>
          <w14:ligatures w14:val="none"/>
        </w:rPr>
        <w:t>A brie</w:t>
      </w:r>
      <w:r w:rsidR="002D2078">
        <w:rPr>
          <w:rFonts w:ascii="Arial" w:eastAsia="Times New Roman" w:hAnsi="Arial" w:cs="Arial" w:hint="eastAsia"/>
          <w:color w:val="0F1115"/>
          <w:kern w:val="0"/>
          <w:sz w:val="32"/>
          <w:szCs w:val="32"/>
          <w14:ligatures w14:val="none"/>
        </w:rPr>
        <w:t>f</w:t>
      </w:r>
      <w:r w:rsidRPr="001B4CEF">
        <w:rPr>
          <w:rFonts w:ascii="Arial" w:eastAsia="Times New Roman" w:hAnsi="Arial" w:cs="Arial"/>
          <w:color w:val="0F1115"/>
          <w:kern w:val="0"/>
          <w:sz w:val="32"/>
          <w:szCs w:val="32"/>
          <w14:ligatures w14:val="none"/>
        </w:rPr>
        <w:t xml:space="preserve"> user guide for pyPEDM</w:t>
      </w:r>
    </w:p>
    <w:p w14:paraId="143B6F63" w14:textId="54B5E118" w:rsidR="002F1E3C" w:rsidRPr="001B4CEF" w:rsidRDefault="002F1E3C" w:rsidP="001B4CEF">
      <w:pPr>
        <w:shd w:val="clear" w:color="auto" w:fill="FFFFFF"/>
        <w:spacing w:before="240" w:after="24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 xml:space="preserve">Follow these steps to configure your system and run the </w:t>
      </w:r>
      <w:r w:rsidR="00EF393C" w:rsidRPr="001B4CEF">
        <w:rPr>
          <w:rFonts w:ascii="Arial" w:eastAsia="Times New Roman" w:hAnsi="Arial" w:cs="Arial"/>
          <w:color w:val="0F1115"/>
          <w:kern w:val="0"/>
          <w14:ligatures w14:val="none"/>
        </w:rPr>
        <w:t xml:space="preserve">pyPEDM </w:t>
      </w:r>
      <w:r w:rsidRPr="001B4CEF">
        <w:rPr>
          <w:rFonts w:ascii="Arial" w:eastAsia="Times New Roman" w:hAnsi="Arial" w:cs="Arial"/>
          <w:color w:val="0F1115"/>
          <w:kern w:val="0"/>
          <w14:ligatures w14:val="none"/>
        </w:rPr>
        <w:t>(</w:t>
      </w:r>
      <w:r w:rsidR="00EF393C" w:rsidRPr="001B4CEF">
        <w:rPr>
          <w:rFonts w:ascii="Arial" w:eastAsia="Times New Roman" w:hAnsi="Arial" w:cs="Arial"/>
          <w:color w:val="0F1115"/>
          <w:kern w:val="0"/>
          <w:shd w:val="clear" w:color="auto" w:fill="EBEEF2"/>
          <w14:ligatures w14:val="none"/>
        </w:rPr>
        <w:t>pyPEDM</w:t>
      </w:r>
      <w:r w:rsidRPr="001B4CEF">
        <w:rPr>
          <w:rFonts w:ascii="Arial" w:eastAsia="Times New Roman" w:hAnsi="Arial" w:cs="Arial"/>
          <w:color w:val="0F1115"/>
          <w:kern w:val="0"/>
          <w:shd w:val="clear" w:color="auto" w:fill="EBEEF2"/>
          <w14:ligatures w14:val="none"/>
        </w:rPr>
        <w:t>_demo.py</w:t>
      </w:r>
      <w:r w:rsidRPr="001B4CEF">
        <w:rPr>
          <w:rFonts w:ascii="Arial" w:eastAsia="Times New Roman" w:hAnsi="Arial" w:cs="Arial"/>
          <w:color w:val="0F1115"/>
          <w:kern w:val="0"/>
          <w14:ligatures w14:val="none"/>
        </w:rPr>
        <w:t>)</w:t>
      </w:r>
      <w:r w:rsidR="00EF393C" w:rsidRPr="001B4CEF">
        <w:rPr>
          <w:rFonts w:ascii="Arial" w:eastAsia="Times New Roman" w:hAnsi="Arial" w:cs="Arial"/>
          <w:color w:val="0F1115"/>
          <w:kern w:val="0"/>
          <w14:ligatures w14:val="none"/>
        </w:rPr>
        <w:t xml:space="preserve"> for processing LA-ICPMS fission track data</w:t>
      </w:r>
      <w:r w:rsidRPr="001B4CEF">
        <w:rPr>
          <w:rFonts w:ascii="Arial" w:eastAsia="Times New Roman" w:hAnsi="Arial" w:cs="Arial"/>
          <w:color w:val="0F1115"/>
          <w:kern w:val="0"/>
          <w14:ligatures w14:val="none"/>
        </w:rPr>
        <w:t>.</w:t>
      </w:r>
      <w:r w:rsidR="001B4CEF">
        <w:rPr>
          <w:rFonts w:ascii="Arial" w:eastAsia="Times New Roman" w:hAnsi="Arial" w:cs="Arial"/>
          <w:color w:val="0F1115"/>
          <w:kern w:val="0"/>
          <w14:ligatures w14:val="none"/>
        </w:rPr>
        <w:t xml:space="preserve"> See Tian and Zhong (2026, G-cubed) for methodology. </w:t>
      </w:r>
      <w:r w:rsidR="001B4CEF" w:rsidRPr="00E56240">
        <w:rPr>
          <w:rFonts w:ascii="Arial" w:eastAsia="Times New Roman" w:hAnsi="Arial" w:cs="Arial"/>
          <w:b/>
          <w:bCs/>
          <w:color w:val="0F1115"/>
          <w:kern w:val="0"/>
          <w14:ligatures w14:val="none"/>
        </w:rPr>
        <w:t>Please kindly let me know, when noticing bugs.</w:t>
      </w:r>
      <w:r w:rsidR="001B4CEF">
        <w:rPr>
          <w:rFonts w:ascii="Arial" w:eastAsia="Times New Roman" w:hAnsi="Arial" w:cs="Arial"/>
          <w:color w:val="0F1115"/>
          <w:kern w:val="0"/>
          <w14:ligatures w14:val="none"/>
        </w:rPr>
        <w:t xml:space="preserve"> </w:t>
      </w:r>
    </w:p>
    <w:p w14:paraId="472CD971" w14:textId="77777777" w:rsidR="002F1E3C" w:rsidRPr="001B4CEF" w:rsidRDefault="002F1E3C" w:rsidP="001B4CEF">
      <w:pPr>
        <w:shd w:val="clear" w:color="auto" w:fill="FFFFFF"/>
        <w:spacing w:before="240" w:after="240" w:line="276" w:lineRule="auto"/>
        <w:outlineLvl w:val="3"/>
        <w:rPr>
          <w:rFonts w:ascii="Arial" w:eastAsia="Times New Roman" w:hAnsi="Arial" w:cs="Arial"/>
          <w:b/>
          <w:bCs/>
          <w:color w:val="0F1115"/>
          <w:kern w:val="0"/>
          <w14:ligatures w14:val="none"/>
        </w:rPr>
      </w:pPr>
      <w:r w:rsidRPr="001B4CEF">
        <w:rPr>
          <w:rFonts w:ascii="Arial" w:eastAsia="Times New Roman" w:hAnsi="Arial" w:cs="Arial"/>
          <w:b/>
          <w:bCs/>
          <w:color w:val="0F1115"/>
          <w:kern w:val="0"/>
          <w14:ligatures w14:val="none"/>
        </w:rPr>
        <w:t>1. Install IsoplotR for R</w:t>
      </w:r>
    </w:p>
    <w:p w14:paraId="1E9EB1E6" w14:textId="350E3133" w:rsidR="002F1E3C" w:rsidRPr="001B4CEF" w:rsidRDefault="002F1E3C" w:rsidP="001B4CEF">
      <w:pPr>
        <w:numPr>
          <w:ilvl w:val="0"/>
          <w:numId w:val="1"/>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Install the </w:t>
      </w:r>
      <w:r w:rsidRPr="001B4CEF">
        <w:rPr>
          <w:rFonts w:ascii="Arial" w:eastAsia="Times New Roman" w:hAnsi="Arial" w:cs="Arial"/>
          <w:b/>
          <w:bCs/>
          <w:color w:val="0F1115"/>
          <w:kern w:val="0"/>
          <w14:ligatures w14:val="none"/>
        </w:rPr>
        <w:t>IsoplotR</w:t>
      </w:r>
      <w:r w:rsidR="00084418">
        <w:rPr>
          <w:rFonts w:ascii="Arial" w:eastAsia="Times New Roman" w:hAnsi="Arial" w:cs="Arial" w:hint="eastAsia"/>
          <w:b/>
          <w:bCs/>
          <w:color w:val="0F1115"/>
          <w:kern w:val="0"/>
          <w14:ligatures w14:val="none"/>
        </w:rPr>
        <w:t xml:space="preserve"> </w:t>
      </w:r>
      <w:r w:rsidRPr="001B4CEF">
        <w:rPr>
          <w:rFonts w:ascii="Arial" w:eastAsia="Times New Roman" w:hAnsi="Arial" w:cs="Arial"/>
          <w:color w:val="0F1115"/>
          <w:kern w:val="0"/>
          <w14:ligatures w14:val="none"/>
        </w:rPr>
        <w:t>package</w:t>
      </w:r>
      <w:r w:rsidR="00084418">
        <w:rPr>
          <w:rFonts w:ascii="Arial" w:eastAsia="Times New Roman" w:hAnsi="Arial" w:cs="Arial"/>
          <w:color w:val="0F1115"/>
          <w:kern w:val="0"/>
          <w14:ligatures w14:val="none"/>
        </w:rPr>
        <w:t xml:space="preserve"> </w:t>
      </w:r>
      <w:r w:rsidR="00084418" w:rsidRPr="00084418">
        <w:rPr>
          <w:rFonts w:ascii="Arial" w:eastAsia="Times New Roman" w:hAnsi="Arial" w:cs="Arial"/>
          <w:color w:val="0F1115"/>
          <w:kern w:val="0"/>
          <w14:ligatures w14:val="none"/>
        </w:rPr>
        <w:t>of Vermeesch (2018)</w:t>
      </w:r>
      <w:r w:rsidRPr="001B4CEF">
        <w:rPr>
          <w:rFonts w:ascii="Arial" w:eastAsia="Times New Roman" w:hAnsi="Arial" w:cs="Arial"/>
          <w:color w:val="0F1115"/>
          <w:kern w:val="0"/>
          <w14:ligatures w14:val="none"/>
        </w:rPr>
        <w:t xml:space="preserve"> in R. Detailed installation guides are available on the website:</w:t>
      </w:r>
      <w:r w:rsidR="00084418" w:rsidRPr="00084418">
        <w:t xml:space="preserve"> </w:t>
      </w:r>
      <w:r w:rsidR="00084418" w:rsidRPr="00084418">
        <w:rPr>
          <w:rFonts w:ascii="Arial" w:eastAsia="Times New Roman" w:hAnsi="Arial" w:cs="Arial"/>
          <w:color w:val="0F1115"/>
          <w:kern w:val="0"/>
          <w14:ligatures w14:val="none"/>
        </w:rPr>
        <w:t>https://isoplotr.es.ucl.ac.uk</w:t>
      </w:r>
    </w:p>
    <w:p w14:paraId="491B82F8" w14:textId="77777777" w:rsidR="002F1E3C" w:rsidRPr="001B4CEF" w:rsidRDefault="002F1E3C" w:rsidP="001B4CEF">
      <w:pPr>
        <w:shd w:val="clear" w:color="auto" w:fill="FFFFFF"/>
        <w:spacing w:before="240" w:after="240" w:line="276" w:lineRule="auto"/>
        <w:outlineLvl w:val="3"/>
        <w:rPr>
          <w:rFonts w:ascii="Arial" w:eastAsia="Times New Roman" w:hAnsi="Arial" w:cs="Arial"/>
          <w:b/>
          <w:bCs/>
          <w:color w:val="0F1115"/>
          <w:kern w:val="0"/>
          <w14:ligatures w14:val="none"/>
        </w:rPr>
      </w:pPr>
      <w:r w:rsidRPr="001B4CEF">
        <w:rPr>
          <w:rFonts w:ascii="Arial" w:eastAsia="Times New Roman" w:hAnsi="Arial" w:cs="Arial"/>
          <w:b/>
          <w:bCs/>
          <w:color w:val="0F1115"/>
          <w:kern w:val="0"/>
          <w14:ligatures w14:val="none"/>
        </w:rPr>
        <w:t>2. Configure the R Environment in Python</w:t>
      </w:r>
    </w:p>
    <w:p w14:paraId="3F7C49B2" w14:textId="4C470E1E" w:rsidR="002F1E3C" w:rsidRPr="001B4CEF" w:rsidRDefault="006F60B4" w:rsidP="001B4CEF">
      <w:pPr>
        <w:shd w:val="clear" w:color="auto" w:fill="FFFFFF"/>
        <w:spacing w:before="240" w:after="240" w:line="276" w:lineRule="auto"/>
        <w:rPr>
          <w:rFonts w:ascii="Arial" w:eastAsia="Times New Roman" w:hAnsi="Arial" w:cs="Arial"/>
          <w:color w:val="0F1115"/>
          <w:kern w:val="0"/>
          <w14:ligatures w14:val="none"/>
        </w:rPr>
      </w:pPr>
      <w:r>
        <w:rPr>
          <w:rFonts w:ascii="Arial" w:eastAsia="Times New Roman" w:hAnsi="Arial" w:cs="Arial" w:hint="eastAsia"/>
          <w:color w:val="0F1115"/>
          <w:kern w:val="0"/>
          <w14:ligatures w14:val="none"/>
        </w:rPr>
        <w:t xml:space="preserve">The </w:t>
      </w:r>
      <w:r w:rsidR="002F1E3C" w:rsidRPr="001B4CEF">
        <w:rPr>
          <w:rFonts w:ascii="Arial" w:eastAsia="Times New Roman" w:hAnsi="Arial" w:cs="Arial"/>
          <w:color w:val="0F1115"/>
          <w:kern w:val="0"/>
          <w14:ligatures w14:val="none"/>
        </w:rPr>
        <w:t>Python script needs to locate your R installation. Set the </w:t>
      </w:r>
      <w:r w:rsidR="002F1E3C" w:rsidRPr="001B4CEF">
        <w:rPr>
          <w:rFonts w:ascii="Arial" w:eastAsia="Times New Roman" w:hAnsi="Arial" w:cs="Arial"/>
          <w:color w:val="0F1115"/>
          <w:kern w:val="0"/>
          <w:shd w:val="clear" w:color="auto" w:fill="EBEEF2"/>
          <w14:ligatures w14:val="none"/>
        </w:rPr>
        <w:t>R_HOME</w:t>
      </w:r>
      <w:r w:rsidR="002F1E3C" w:rsidRPr="001B4CEF">
        <w:rPr>
          <w:rFonts w:ascii="Arial" w:eastAsia="Times New Roman" w:hAnsi="Arial" w:cs="Arial"/>
          <w:color w:val="0F1115"/>
          <w:kern w:val="0"/>
          <w14:ligatures w14:val="none"/>
        </w:rPr>
        <w:t> environment variable accordingly.</w:t>
      </w:r>
    </w:p>
    <w:p w14:paraId="1E241732" w14:textId="162E0502" w:rsidR="002F1E3C" w:rsidRPr="001B4CEF" w:rsidRDefault="002F1E3C" w:rsidP="001B4CEF">
      <w:pPr>
        <w:numPr>
          <w:ilvl w:val="0"/>
          <w:numId w:val="2"/>
        </w:numPr>
        <w:shd w:val="clear" w:color="auto" w:fill="FFFFFF"/>
        <w:spacing w:after="120" w:line="276" w:lineRule="auto"/>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On macOS/Linux:</w:t>
      </w:r>
      <w:r w:rsidRPr="001B4CEF">
        <w:rPr>
          <w:rFonts w:ascii="Arial" w:eastAsia="Times New Roman" w:hAnsi="Arial" w:cs="Arial"/>
          <w:color w:val="0F1115"/>
          <w:kern w:val="0"/>
          <w14:ligatures w14:val="none"/>
        </w:rPr>
        <w:br/>
        <w:t>This is typically handled automatically. If needed, you can use </w:t>
      </w:r>
      <w:r w:rsidRPr="001B4CEF">
        <w:rPr>
          <w:rFonts w:ascii="Arial" w:eastAsia="Times New Roman" w:hAnsi="Arial" w:cs="Arial"/>
          <w:color w:val="0F1115"/>
          <w:kern w:val="0"/>
          <w:shd w:val="clear" w:color="auto" w:fill="EBEEF2"/>
          <w14:ligatures w14:val="none"/>
        </w:rPr>
        <w:t>os.environ</w:t>
      </w:r>
      <w:r w:rsidRPr="001B4CEF">
        <w:rPr>
          <w:rFonts w:ascii="Arial" w:eastAsia="Times New Roman" w:hAnsi="Arial" w:cs="Arial"/>
          <w:color w:val="0F1115"/>
          <w:kern w:val="0"/>
          <w14:ligatures w14:val="none"/>
        </w:rPr>
        <w:t> in Python. Below is an example:</w:t>
      </w:r>
    </w:p>
    <w:p w14:paraId="69C7591A"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color w:val="A626A4"/>
          <w:kern w:val="0"/>
          <w:sz w:val="16"/>
          <w:szCs w:val="16"/>
          <w14:ligatures w14:val="none"/>
        </w:rPr>
        <w:t>import</w:t>
      </w:r>
      <w:r w:rsidRPr="001B4CEF">
        <w:rPr>
          <w:rFonts w:ascii="Arial" w:eastAsia="Times New Roman" w:hAnsi="Arial" w:cs="Arial"/>
          <w:color w:val="0F1115"/>
          <w:kern w:val="0"/>
          <w:sz w:val="16"/>
          <w:szCs w:val="16"/>
          <w14:ligatures w14:val="none"/>
        </w:rPr>
        <w:t xml:space="preserve"> os</w:t>
      </w:r>
    </w:p>
    <w:p w14:paraId="1FB21CC1"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i/>
          <w:iCs/>
          <w:color w:val="A0A1A7"/>
          <w:kern w:val="0"/>
          <w:sz w:val="16"/>
          <w:szCs w:val="16"/>
          <w14:ligatures w14:val="none"/>
        </w:rPr>
        <w:t># Usually not required, but can be set if R is not found</w:t>
      </w:r>
    </w:p>
    <w:p w14:paraId="0F05D795"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i/>
          <w:iCs/>
          <w:color w:val="A0A1A7"/>
          <w:kern w:val="0"/>
          <w:sz w:val="16"/>
          <w:szCs w:val="16"/>
          <w14:ligatures w14:val="none"/>
        </w:rPr>
      </w:pPr>
      <w:r w:rsidRPr="001B4CEF">
        <w:rPr>
          <w:rFonts w:ascii="Arial" w:eastAsia="Times New Roman" w:hAnsi="Arial" w:cs="Arial"/>
          <w:i/>
          <w:iCs/>
          <w:color w:val="A0A1A7"/>
          <w:kern w:val="0"/>
          <w:sz w:val="16"/>
          <w:szCs w:val="16"/>
          <w14:ligatures w14:val="none"/>
        </w:rPr>
        <w:t># os.environ['R_HOME'] = '/Library/Frameworks/R.framework/Resources'</w:t>
      </w:r>
    </w:p>
    <w:p w14:paraId="6608E89D"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p>
    <w:p w14:paraId="6E2C1CD5" w14:textId="7E82E714" w:rsidR="002F1E3C" w:rsidRPr="001B4CEF" w:rsidRDefault="002F1E3C" w:rsidP="001B4CEF">
      <w:pPr>
        <w:numPr>
          <w:ilvl w:val="0"/>
          <w:numId w:val="2"/>
        </w:numPr>
        <w:shd w:val="clear" w:color="auto" w:fill="FFFFFF"/>
        <w:spacing w:after="120" w:line="276" w:lineRule="auto"/>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On Windows:</w:t>
      </w:r>
      <w:r w:rsidRPr="001B4CEF">
        <w:rPr>
          <w:rFonts w:ascii="Arial" w:eastAsia="Times New Roman" w:hAnsi="Arial" w:cs="Arial"/>
          <w:color w:val="0F1115"/>
          <w:kern w:val="0"/>
          <w14:ligatures w14:val="none"/>
        </w:rPr>
        <w:br/>
        <w:t>Explicitly point to your R installation directory. Adjust the path to match your specific R version. Below is an example:</w:t>
      </w:r>
    </w:p>
    <w:p w14:paraId="197F4E12"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color w:val="A626A4"/>
          <w:kern w:val="0"/>
          <w:sz w:val="16"/>
          <w:szCs w:val="16"/>
          <w14:ligatures w14:val="none"/>
        </w:rPr>
        <w:t>import</w:t>
      </w:r>
      <w:r w:rsidRPr="001B4CEF">
        <w:rPr>
          <w:rFonts w:ascii="Arial" w:eastAsia="Times New Roman" w:hAnsi="Arial" w:cs="Arial"/>
          <w:color w:val="0F1115"/>
          <w:kern w:val="0"/>
          <w:sz w:val="16"/>
          <w:szCs w:val="16"/>
          <w14:ligatures w14:val="none"/>
        </w:rPr>
        <w:t xml:space="preserve"> os</w:t>
      </w:r>
    </w:p>
    <w:p w14:paraId="43E2C0E3"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color w:val="0F1115"/>
          <w:kern w:val="0"/>
          <w:sz w:val="16"/>
          <w:szCs w:val="16"/>
          <w14:ligatures w14:val="none"/>
        </w:rPr>
        <w:t>os</w:t>
      </w:r>
      <w:r w:rsidRPr="001B4CEF">
        <w:rPr>
          <w:rFonts w:ascii="Arial" w:eastAsia="Times New Roman" w:hAnsi="Arial" w:cs="Arial"/>
          <w:color w:val="383A42"/>
          <w:kern w:val="0"/>
          <w:sz w:val="16"/>
          <w:szCs w:val="16"/>
          <w14:ligatures w14:val="none"/>
        </w:rPr>
        <w:t>.</w:t>
      </w:r>
      <w:r w:rsidRPr="001B4CEF">
        <w:rPr>
          <w:rFonts w:ascii="Arial" w:eastAsia="Times New Roman" w:hAnsi="Arial" w:cs="Arial"/>
          <w:color w:val="0F1115"/>
          <w:kern w:val="0"/>
          <w:sz w:val="16"/>
          <w:szCs w:val="16"/>
          <w14:ligatures w14:val="none"/>
        </w:rPr>
        <w:t>environ</w:t>
      </w:r>
      <w:r w:rsidRPr="001B4CEF">
        <w:rPr>
          <w:rFonts w:ascii="Arial" w:eastAsia="Times New Roman" w:hAnsi="Arial" w:cs="Arial"/>
          <w:color w:val="383A42"/>
          <w:kern w:val="0"/>
          <w:sz w:val="16"/>
          <w:szCs w:val="16"/>
          <w14:ligatures w14:val="none"/>
        </w:rPr>
        <w:t>[</w:t>
      </w:r>
      <w:r w:rsidRPr="001B4CEF">
        <w:rPr>
          <w:rFonts w:ascii="Arial" w:eastAsia="Times New Roman" w:hAnsi="Arial" w:cs="Arial"/>
          <w:color w:val="50A14F"/>
          <w:kern w:val="0"/>
          <w:sz w:val="16"/>
          <w:szCs w:val="16"/>
          <w14:ligatures w14:val="none"/>
        </w:rPr>
        <w:t>'R_HOME'</w:t>
      </w:r>
      <w:r w:rsidRPr="001B4CEF">
        <w:rPr>
          <w:rFonts w:ascii="Arial" w:eastAsia="Times New Roman" w:hAnsi="Arial" w:cs="Arial"/>
          <w:color w:val="383A42"/>
          <w:kern w:val="0"/>
          <w:sz w:val="16"/>
          <w:szCs w:val="16"/>
          <w14:ligatures w14:val="none"/>
        </w:rPr>
        <w:t>]</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color w:val="4078F2"/>
          <w:kern w:val="0"/>
          <w:sz w:val="16"/>
          <w:szCs w:val="16"/>
          <w14:ligatures w14:val="none"/>
        </w:rPr>
        <w:t>=</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color w:val="50A14F"/>
          <w:kern w:val="0"/>
          <w:sz w:val="16"/>
          <w:szCs w:val="16"/>
          <w14:ligatures w14:val="none"/>
        </w:rPr>
        <w:t>r'C:\Program Files\R\R-4.5.0'</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i/>
          <w:iCs/>
          <w:color w:val="A0A1A7"/>
          <w:kern w:val="0"/>
          <w:sz w:val="16"/>
          <w:szCs w:val="16"/>
          <w14:ligatures w14:val="none"/>
        </w:rPr>
        <w:t># Update version number as needed</w:t>
      </w:r>
    </w:p>
    <w:p w14:paraId="6D0E8EB7" w14:textId="77777777" w:rsidR="002F1E3C" w:rsidRPr="001B4CEF" w:rsidRDefault="002F1E3C" w:rsidP="001B4CEF">
      <w:pPr>
        <w:shd w:val="clear" w:color="auto" w:fill="FFFFFF"/>
        <w:spacing w:before="240" w:after="120" w:line="276" w:lineRule="auto"/>
        <w:outlineLvl w:val="3"/>
        <w:rPr>
          <w:rFonts w:ascii="Arial" w:eastAsia="Times New Roman" w:hAnsi="Arial" w:cs="Arial"/>
          <w:b/>
          <w:bCs/>
          <w:color w:val="0F1115"/>
          <w:kern w:val="0"/>
          <w14:ligatures w14:val="none"/>
        </w:rPr>
      </w:pPr>
      <w:r w:rsidRPr="001B4CEF">
        <w:rPr>
          <w:rFonts w:ascii="Arial" w:eastAsia="Times New Roman" w:hAnsi="Arial" w:cs="Arial"/>
          <w:b/>
          <w:bCs/>
          <w:color w:val="0F1115"/>
          <w:kern w:val="0"/>
          <w14:ligatures w14:val="none"/>
        </w:rPr>
        <w:t>3. Install Required Python Packages &amp; Run the Script</w:t>
      </w:r>
    </w:p>
    <w:p w14:paraId="628602E8" w14:textId="4A3FF7F3" w:rsidR="002F1E3C" w:rsidRPr="001B4CEF" w:rsidRDefault="002F1E3C" w:rsidP="001B4CEF">
      <w:pPr>
        <w:numPr>
          <w:ilvl w:val="0"/>
          <w:numId w:val="3"/>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The script </w:t>
      </w:r>
      <w:r w:rsidR="002D2078" w:rsidRPr="002D2078">
        <w:rPr>
          <w:rFonts w:ascii="Arial" w:eastAsia="Times New Roman" w:hAnsi="Arial" w:cs="Arial"/>
          <w:color w:val="0F1115"/>
          <w:kern w:val="0"/>
          <w:shd w:val="clear" w:color="auto" w:fill="EBEEF2"/>
          <w14:ligatures w14:val="none"/>
        </w:rPr>
        <w:t xml:space="preserve">pyPEDM_demo.py </w:t>
      </w:r>
      <w:r w:rsidRPr="001B4CEF">
        <w:rPr>
          <w:rFonts w:ascii="Arial" w:eastAsia="Times New Roman" w:hAnsi="Arial" w:cs="Arial"/>
          <w:color w:val="0F1115"/>
          <w:kern w:val="0"/>
          <w14:ligatures w14:val="none"/>
        </w:rPr>
        <w:t>requires several Python dependencies.</w:t>
      </w:r>
    </w:p>
    <w:p w14:paraId="4A2A64DC" w14:textId="2D5CB0EE" w:rsidR="002F1E3C" w:rsidRPr="001B4CEF" w:rsidRDefault="002F1E3C" w:rsidP="001B4CEF">
      <w:pPr>
        <w:numPr>
          <w:ilvl w:val="0"/>
          <w:numId w:val="3"/>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The simplest method is to </w:t>
      </w:r>
      <w:r w:rsidRPr="001B4CEF">
        <w:rPr>
          <w:rFonts w:ascii="Arial" w:eastAsia="Times New Roman" w:hAnsi="Arial" w:cs="Arial"/>
          <w:b/>
          <w:bCs/>
          <w:color w:val="0F1115"/>
          <w:kern w:val="0"/>
          <w14:ligatures w14:val="none"/>
        </w:rPr>
        <w:t>run the script first</w:t>
      </w:r>
      <w:r w:rsidRPr="001B4CEF">
        <w:rPr>
          <w:rFonts w:ascii="Arial" w:eastAsia="Times New Roman" w:hAnsi="Arial" w:cs="Arial"/>
          <w:color w:val="0F1115"/>
          <w:kern w:val="0"/>
          <w14:ligatures w14:val="none"/>
        </w:rPr>
        <w:t xml:space="preserve">. It will fail </w:t>
      </w:r>
      <w:r w:rsidR="00084418" w:rsidRPr="00084418">
        <w:rPr>
          <w:rFonts w:ascii="Arial" w:eastAsia="Times New Roman" w:hAnsi="Arial" w:cs="Arial"/>
          <w:color w:val="0F1115"/>
          <w:kern w:val="0"/>
          <w14:ligatures w14:val="none"/>
        </w:rPr>
        <w:t xml:space="preserve">with clear </w:t>
      </w:r>
      <w:r w:rsidR="00084418" w:rsidRPr="00084418">
        <w:rPr>
          <w:rFonts w:ascii="Arial" w:eastAsia="Times New Roman" w:hAnsi="Arial" w:cs="Arial"/>
          <w:color w:val="0F1115"/>
          <w:kern w:val="0"/>
          <w:shd w:val="clear" w:color="auto" w:fill="EBEEF2"/>
          <w14:ligatures w14:val="none"/>
        </w:rPr>
        <w:t>ModuleNotFoundError</w:t>
      </w:r>
      <w:r w:rsidR="00084418" w:rsidRPr="00084418">
        <w:rPr>
          <w:rFonts w:ascii="Arial" w:eastAsia="Times New Roman" w:hAnsi="Arial" w:cs="Arial"/>
          <w:color w:val="0F1115"/>
          <w:kern w:val="0"/>
          <w14:ligatures w14:val="none"/>
        </w:rPr>
        <w:t xml:space="preserve"> messages indicating which packages are missing.</w:t>
      </w:r>
    </w:p>
    <w:p w14:paraId="576C18F2" w14:textId="77777777" w:rsidR="002F1E3C" w:rsidRPr="001B4CEF" w:rsidRDefault="002F1E3C" w:rsidP="001B4CEF">
      <w:pPr>
        <w:numPr>
          <w:ilvl w:val="0"/>
          <w:numId w:val="3"/>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 xml:space="preserve">Install each missing package </w:t>
      </w:r>
      <w:r w:rsidRPr="00084418">
        <w:rPr>
          <w:rFonts w:ascii="Arial" w:eastAsia="Times New Roman" w:hAnsi="Arial" w:cs="Arial"/>
          <w:color w:val="0F1115"/>
          <w:kern w:val="0"/>
          <w14:ligatures w14:val="none"/>
        </w:rPr>
        <w:t>using </w:t>
      </w:r>
      <w:r w:rsidRPr="00084418">
        <w:rPr>
          <w:rFonts w:ascii="Arial" w:eastAsia="Times New Roman" w:hAnsi="Arial" w:cs="Arial"/>
          <w:color w:val="0F1115"/>
          <w:kern w:val="0"/>
          <w:shd w:val="clear" w:color="auto" w:fill="EBEEF2"/>
          <w14:ligatures w14:val="none"/>
        </w:rPr>
        <w:t>pip</w:t>
      </w:r>
      <w:r w:rsidRPr="001B4CEF">
        <w:rPr>
          <w:rFonts w:ascii="Arial" w:eastAsia="Times New Roman" w:hAnsi="Arial" w:cs="Arial"/>
          <w:color w:val="0F1115"/>
          <w:kern w:val="0"/>
          <w14:ligatures w14:val="none"/>
        </w:rPr>
        <w:t> (e.g., </w:t>
      </w:r>
      <w:r w:rsidRPr="001B4CEF">
        <w:rPr>
          <w:rFonts w:ascii="Arial" w:eastAsia="Times New Roman" w:hAnsi="Arial" w:cs="Arial"/>
          <w:color w:val="0F1115"/>
          <w:kern w:val="0"/>
          <w:shd w:val="clear" w:color="auto" w:fill="EBEEF2"/>
          <w14:ligatures w14:val="none"/>
        </w:rPr>
        <w:t>pip install pandas rpy2 numpy</w:t>
      </w:r>
      <w:r w:rsidRPr="001B4CEF">
        <w:rPr>
          <w:rFonts w:ascii="Arial" w:eastAsia="Times New Roman" w:hAnsi="Arial" w:cs="Arial"/>
          <w:color w:val="0F1115"/>
          <w:kern w:val="0"/>
          <w14:ligatures w14:val="none"/>
        </w:rPr>
        <w:t>).</w:t>
      </w:r>
    </w:p>
    <w:p w14:paraId="6905F1A0" w14:textId="77777777" w:rsidR="002F1E3C" w:rsidRPr="001B4CEF" w:rsidRDefault="002F1E3C" w:rsidP="001B4CEF">
      <w:pPr>
        <w:numPr>
          <w:ilvl w:val="0"/>
          <w:numId w:val="3"/>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Once all dependencies are installed, run the script again. You can use any preferred code editor (e.g., </w:t>
      </w:r>
      <w:r w:rsidRPr="001B4CEF">
        <w:rPr>
          <w:rFonts w:ascii="Arial" w:eastAsia="Times New Roman" w:hAnsi="Arial" w:cs="Arial"/>
          <w:b/>
          <w:bCs/>
          <w:color w:val="0F1115"/>
          <w:kern w:val="0"/>
          <w14:ligatures w14:val="none"/>
        </w:rPr>
        <w:t>Visual Studio Code</w:t>
      </w:r>
      <w:r w:rsidRPr="001B4CEF">
        <w:rPr>
          <w:rFonts w:ascii="Arial" w:eastAsia="Times New Roman" w:hAnsi="Arial" w:cs="Arial"/>
          <w:color w:val="0F1115"/>
          <w:kern w:val="0"/>
          <w14:ligatures w14:val="none"/>
        </w:rPr>
        <w:t>, </w:t>
      </w:r>
      <w:r w:rsidRPr="001B4CEF">
        <w:rPr>
          <w:rFonts w:ascii="Arial" w:eastAsia="Times New Roman" w:hAnsi="Arial" w:cs="Arial"/>
          <w:b/>
          <w:bCs/>
          <w:color w:val="0F1115"/>
          <w:kern w:val="0"/>
          <w14:ligatures w14:val="none"/>
        </w:rPr>
        <w:t>Spyder</w:t>
      </w:r>
      <w:r w:rsidRPr="001B4CEF">
        <w:rPr>
          <w:rFonts w:ascii="Arial" w:eastAsia="Times New Roman" w:hAnsi="Arial" w:cs="Arial"/>
          <w:color w:val="0F1115"/>
          <w:kern w:val="0"/>
          <w14:ligatures w14:val="none"/>
        </w:rPr>
        <w:t xml:space="preserve">, </w:t>
      </w:r>
      <w:r w:rsidRPr="00084418">
        <w:rPr>
          <w:rFonts w:ascii="Arial" w:eastAsia="Times New Roman" w:hAnsi="Arial" w:cs="Arial"/>
          <w:b/>
          <w:bCs/>
          <w:color w:val="0F1115"/>
          <w:kern w:val="0"/>
          <w14:ligatures w14:val="none"/>
        </w:rPr>
        <w:t>PyCharm</w:t>
      </w:r>
      <w:r w:rsidRPr="001B4CEF">
        <w:rPr>
          <w:rFonts w:ascii="Arial" w:eastAsia="Times New Roman" w:hAnsi="Arial" w:cs="Arial"/>
          <w:color w:val="0F1115"/>
          <w:kern w:val="0"/>
          <w14:ligatures w14:val="none"/>
        </w:rPr>
        <w:t>) or execute it from the terminal/command line.</w:t>
      </w:r>
    </w:p>
    <w:p w14:paraId="572EA823" w14:textId="77777777" w:rsidR="002F1E3C" w:rsidRPr="001B4CEF" w:rsidRDefault="002F1E3C" w:rsidP="001B4CEF">
      <w:pPr>
        <w:shd w:val="clear" w:color="auto" w:fill="FFFFFF"/>
        <w:spacing w:before="480" w:after="240" w:line="276" w:lineRule="auto"/>
        <w:outlineLvl w:val="2"/>
        <w:rPr>
          <w:rFonts w:ascii="Arial" w:eastAsia="Times New Roman" w:hAnsi="Arial" w:cs="Arial"/>
          <w:b/>
          <w:bCs/>
          <w:color w:val="0F1115"/>
          <w:kern w:val="0"/>
          <w14:ligatures w14:val="none"/>
        </w:rPr>
      </w:pPr>
      <w:r w:rsidRPr="001B4CEF">
        <w:rPr>
          <w:rFonts w:ascii="Arial" w:eastAsia="Times New Roman" w:hAnsi="Arial" w:cs="Arial"/>
          <w:b/>
          <w:bCs/>
          <w:color w:val="0F1115"/>
          <w:kern w:val="0"/>
          <w14:ligatures w14:val="none"/>
        </w:rPr>
        <w:t>4. Running the Script and Setting Parameters</w:t>
      </w:r>
    </w:p>
    <w:p w14:paraId="33F53BFB" w14:textId="7197DF30" w:rsidR="002F1E3C" w:rsidRPr="001B4CEF" w:rsidRDefault="002F1E3C" w:rsidP="005A0F60">
      <w:pPr>
        <w:shd w:val="clear" w:color="auto" w:fill="FFFFFF"/>
        <w:spacing w:before="240" w:after="24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If the script runs successfully, a configuration window will open. Follow these steps to set the required processing parameters.</w:t>
      </w:r>
      <w:r w:rsidR="005A0F60">
        <w:rPr>
          <w:rFonts w:ascii="Arial" w:eastAsia="Times New Roman" w:hAnsi="Arial" w:cs="Arial"/>
          <w:color w:val="0F1115"/>
          <w:kern w:val="0"/>
          <w14:ligatures w14:val="none"/>
        </w:rPr>
        <w:t xml:space="preserve"> </w:t>
      </w:r>
    </w:p>
    <w:p w14:paraId="100F17FE" w14:textId="082839E3" w:rsidR="002F1E3C" w:rsidRPr="00623E75" w:rsidRDefault="008F4B7D" w:rsidP="001B4CEF">
      <w:pPr>
        <w:shd w:val="clear" w:color="auto" w:fill="FFFFFF"/>
        <w:spacing w:before="240" w:after="240" w:line="276" w:lineRule="auto"/>
        <w:jc w:val="center"/>
        <w:rPr>
          <w:rFonts w:ascii="Arial" w:eastAsia="Times New Roman" w:hAnsi="Arial" w:cs="Arial"/>
          <w:color w:val="0F1115"/>
          <w:kern w:val="0"/>
          <w:lang w:val="en-US"/>
          <w14:ligatures w14:val="none"/>
        </w:rPr>
      </w:pPr>
      <w:r w:rsidRPr="008F4B7D">
        <w:rPr>
          <w:noProof/>
        </w:rPr>
        <w:lastRenderedPageBreak/>
        <w:t xml:space="preserve"> </w:t>
      </w:r>
      <w:r w:rsidR="00983957" w:rsidRPr="00983957">
        <w:rPr>
          <w:noProof/>
        </w:rPr>
        <w:t xml:space="preserve"> </w:t>
      </w:r>
      <w:r w:rsidR="005A691F" w:rsidRPr="005A691F">
        <w:rPr>
          <w:noProof/>
        </w:rPr>
        <w:drawing>
          <wp:inline distT="0" distB="0" distL="0" distR="0" wp14:anchorId="0A417410" wp14:editId="2E39C2B0">
            <wp:extent cx="1889468" cy="2387600"/>
            <wp:effectExtent l="0" t="0" r="3175" b="0"/>
            <wp:docPr id="18915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1201" name=""/>
                    <pic:cNvPicPr/>
                  </pic:nvPicPr>
                  <pic:blipFill>
                    <a:blip r:embed="rId5"/>
                    <a:stretch>
                      <a:fillRect/>
                    </a:stretch>
                  </pic:blipFill>
                  <pic:spPr>
                    <a:xfrm>
                      <a:off x="0" y="0"/>
                      <a:ext cx="1897830" cy="2398166"/>
                    </a:xfrm>
                    <a:prstGeom prst="rect">
                      <a:avLst/>
                    </a:prstGeom>
                  </pic:spPr>
                </pic:pic>
              </a:graphicData>
            </a:graphic>
          </wp:inline>
        </w:drawing>
      </w:r>
    </w:p>
    <w:p w14:paraId="620AC9EC" w14:textId="77777777" w:rsidR="002F1E3C" w:rsidRPr="001B4CEF" w:rsidRDefault="002F1E3C" w:rsidP="001B4CEF">
      <w:pPr>
        <w:shd w:val="clear" w:color="auto" w:fill="FFFFFF"/>
        <w:spacing w:before="240" w:after="240" w:line="276" w:lineRule="auto"/>
        <w:ind w:left="36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a. Select the Data Directory</w:t>
      </w:r>
    </w:p>
    <w:p w14:paraId="293EDC20" w14:textId="77777777" w:rsidR="00DD5697" w:rsidRDefault="002F1E3C" w:rsidP="00DD5697">
      <w:pPr>
        <w:numPr>
          <w:ilvl w:val="0"/>
          <w:numId w:val="4"/>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Browse to and select the folder</w:t>
      </w:r>
      <w:r w:rsidRPr="001B4CEF">
        <w:rPr>
          <w:rFonts w:ascii="Arial" w:eastAsia="Times New Roman" w:hAnsi="Arial" w:cs="Arial"/>
          <w:color w:val="0F1115"/>
          <w:kern w:val="0"/>
          <w14:ligatures w14:val="none"/>
        </w:rPr>
        <w:t> containing your LA-ICP-MS fission track data files.</w:t>
      </w:r>
      <w:r w:rsidR="00DD5697">
        <w:rPr>
          <w:rFonts w:ascii="Arial" w:eastAsia="Times New Roman" w:hAnsi="Arial" w:cs="Arial"/>
          <w:color w:val="0F1115"/>
          <w:kern w:val="0"/>
          <w14:ligatures w14:val="none"/>
        </w:rPr>
        <w:t xml:space="preserve"> </w:t>
      </w:r>
      <w:r w:rsidR="00DD5697" w:rsidRPr="001B4CEF">
        <w:rPr>
          <w:rFonts w:ascii="Arial" w:eastAsia="Times New Roman" w:hAnsi="Arial" w:cs="Arial"/>
          <w:color w:val="0F1115"/>
          <w:kern w:val="0"/>
          <w14:ligatures w14:val="none"/>
        </w:rPr>
        <w:t xml:space="preserve">These files must be formatted according to the provided </w:t>
      </w:r>
      <w:r w:rsidR="00DD5697" w:rsidRPr="00DD5697">
        <w:rPr>
          <w:rFonts w:ascii="Arial" w:eastAsia="Times New Roman" w:hAnsi="Arial" w:cs="Arial"/>
          <w:b/>
          <w:bCs/>
          <w:color w:val="0F1115"/>
          <w:kern w:val="0"/>
          <w14:ligatures w14:val="none"/>
        </w:rPr>
        <w:t>template</w:t>
      </w:r>
      <w:r w:rsidR="00DD5697" w:rsidRPr="001B4CEF">
        <w:rPr>
          <w:rFonts w:ascii="Arial" w:eastAsia="Times New Roman" w:hAnsi="Arial" w:cs="Arial"/>
          <w:color w:val="0F1115"/>
          <w:kern w:val="0"/>
          <w14:ligatures w14:val="none"/>
        </w:rPr>
        <w:t>.</w:t>
      </w:r>
    </w:p>
    <w:p w14:paraId="79B13A95" w14:textId="7E579F2B" w:rsidR="00DD5697" w:rsidRPr="00DD5697" w:rsidRDefault="00DD5697" w:rsidP="00DD5697">
      <w:pPr>
        <w:numPr>
          <w:ilvl w:val="0"/>
          <w:numId w:val="4"/>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DD5697">
        <w:rPr>
          <w:rStyle w:val="Strong"/>
          <w:rFonts w:ascii="Segoe UI" w:eastAsiaTheme="majorEastAsia" w:hAnsi="Segoe UI" w:cs="Segoe UI"/>
          <w:color w:val="0F1115"/>
        </w:rPr>
        <w:t>Confirmation:</w:t>
      </w:r>
      <w:r w:rsidRPr="00DD5697">
        <w:rPr>
          <w:rFonts w:ascii="Segoe UI" w:hAnsi="Segoe UI" w:cs="Segoe UI"/>
          <w:color w:val="0F1115"/>
        </w:rPr>
        <w:t> Upon successful folder selection, a message will appear stating the number of valid CSV files found (e.g., "</w:t>
      </w:r>
      <w:r w:rsidRPr="00DD5697">
        <w:rPr>
          <w:rFonts w:ascii="Arial" w:eastAsia="Times New Roman" w:hAnsi="Arial" w:cs="Arial"/>
          <w:color w:val="0F1115"/>
          <w:kern w:val="0"/>
          <w:shd w:val="clear" w:color="auto" w:fill="EBEEF2"/>
          <w14:ligatures w14:val="none"/>
        </w:rPr>
        <w:t>Selected folder with 8 CSV files</w:t>
      </w:r>
      <w:r w:rsidRPr="00DD5697">
        <w:rPr>
          <w:rFonts w:ascii="Segoe UI" w:hAnsi="Segoe UI" w:cs="Segoe UI"/>
          <w:color w:val="0F1115"/>
        </w:rPr>
        <w:t>"). This confirms the script has recognized the data to be processed.</w:t>
      </w:r>
    </w:p>
    <w:p w14:paraId="4E40EDAE" w14:textId="72277EDC" w:rsidR="002F1E3C" w:rsidRPr="001B4CEF" w:rsidRDefault="00DD5697" w:rsidP="001B4CEF">
      <w:pPr>
        <w:numPr>
          <w:ilvl w:val="0"/>
          <w:numId w:val="4"/>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Pr>
          <w:rFonts w:ascii="Segoe UI" w:hAnsi="Segoe UI" w:cs="Segoe UI"/>
          <w:color w:val="0F1115"/>
          <w:shd w:val="clear" w:color="auto" w:fill="FFFFFF"/>
        </w:rPr>
        <w:t>This selected directory will also serve as the </w:t>
      </w:r>
      <w:r>
        <w:rPr>
          <w:rStyle w:val="Strong"/>
          <w:rFonts w:ascii="Segoe UI" w:hAnsi="Segoe UI" w:cs="Segoe UI"/>
          <w:color w:val="0F1115"/>
          <w:shd w:val="clear" w:color="auto" w:fill="FFFFFF"/>
        </w:rPr>
        <w:t>output location</w:t>
      </w:r>
      <w:r>
        <w:rPr>
          <w:rFonts w:ascii="Segoe UI" w:hAnsi="Segoe UI" w:cs="Segoe UI"/>
          <w:color w:val="0F1115"/>
          <w:shd w:val="clear" w:color="auto" w:fill="FFFFFF"/>
        </w:rPr>
        <w:t>. </w:t>
      </w:r>
      <w:r>
        <w:rPr>
          <w:rFonts w:ascii="Arial" w:eastAsia="Times New Roman" w:hAnsi="Arial" w:cs="Arial"/>
          <w:color w:val="0F1115"/>
          <w:kern w:val="0"/>
          <w14:ligatures w14:val="none"/>
        </w:rPr>
        <w:t>Outputs</w:t>
      </w:r>
      <w:r w:rsidR="002F1E3C" w:rsidRPr="001B4CEF">
        <w:rPr>
          <w:rFonts w:ascii="Arial" w:eastAsia="Times New Roman" w:hAnsi="Arial" w:cs="Arial"/>
          <w:color w:val="0F1115"/>
          <w:kern w:val="0"/>
          <w14:ligatures w14:val="none"/>
        </w:rPr>
        <w:t xml:space="preserve"> includ</w:t>
      </w:r>
      <w:r>
        <w:rPr>
          <w:rFonts w:ascii="Arial" w:eastAsia="Times New Roman" w:hAnsi="Arial" w:cs="Arial"/>
          <w:color w:val="0F1115"/>
          <w:kern w:val="0"/>
          <w14:ligatures w14:val="none"/>
        </w:rPr>
        <w:t>e</w:t>
      </w:r>
      <w:r w:rsidR="002F1E3C" w:rsidRPr="001B4CEF">
        <w:rPr>
          <w:rFonts w:ascii="Arial" w:eastAsia="Times New Roman" w:hAnsi="Arial" w:cs="Arial"/>
          <w:color w:val="0F1115"/>
          <w:kern w:val="0"/>
          <w14:ligatures w14:val="none"/>
        </w:rPr>
        <w:t xml:space="preserve"> radial plots, a excel file compiling the calculated ages, and associated statistics</w:t>
      </w:r>
      <w:r>
        <w:rPr>
          <w:rFonts w:ascii="Arial" w:eastAsia="Times New Roman" w:hAnsi="Arial" w:cs="Arial"/>
          <w:color w:val="0F1115"/>
          <w:kern w:val="0"/>
          <w14:ligatures w14:val="none"/>
        </w:rPr>
        <w:t>, and a comparison plot if choosing yes for “</w:t>
      </w:r>
      <w:r w:rsidR="0064530B" w:rsidRPr="00C816DF">
        <w:rPr>
          <w:rFonts w:ascii="Arial" w:eastAsia="Times New Roman" w:hAnsi="Arial" w:cs="Arial" w:hint="eastAsia"/>
          <w:b/>
          <w:bCs/>
          <w:color w:val="0F1115"/>
          <w:kern w:val="0"/>
          <w14:ligatures w14:val="none"/>
        </w:rPr>
        <w:t>LA vs PDEM</w:t>
      </w:r>
      <w:r>
        <w:rPr>
          <w:rFonts w:ascii="Arial" w:eastAsia="Times New Roman" w:hAnsi="Arial" w:cs="Arial"/>
          <w:color w:val="0F1115"/>
          <w:kern w:val="0"/>
          <w14:ligatures w14:val="none"/>
        </w:rPr>
        <w:t>”</w:t>
      </w:r>
      <w:r w:rsidR="002F1E3C" w:rsidRPr="001B4CEF">
        <w:rPr>
          <w:rFonts w:ascii="Arial" w:eastAsia="Times New Roman" w:hAnsi="Arial" w:cs="Arial"/>
          <w:color w:val="0F1115"/>
          <w:kern w:val="0"/>
          <w14:ligatures w14:val="none"/>
        </w:rPr>
        <w:t>.</w:t>
      </w:r>
    </w:p>
    <w:p w14:paraId="2BEB0839" w14:textId="77777777" w:rsidR="002F1E3C" w:rsidRPr="001B4CEF" w:rsidRDefault="002F1E3C" w:rsidP="001B4CEF">
      <w:pPr>
        <w:shd w:val="clear" w:color="auto" w:fill="FFFFFF"/>
        <w:spacing w:before="240" w:after="240" w:line="276" w:lineRule="auto"/>
        <w:ind w:left="36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b. Choose the Target Mineral</w:t>
      </w:r>
    </w:p>
    <w:p w14:paraId="72A74EA4" w14:textId="77777777" w:rsidR="002F1E3C" w:rsidRPr="001B4CEF" w:rsidRDefault="002F1E3C" w:rsidP="001B4CEF">
      <w:pPr>
        <w:numPr>
          <w:ilvl w:val="0"/>
          <w:numId w:val="5"/>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From the dropdown menu, select the mineral you are analyzing (</w:t>
      </w:r>
      <w:r w:rsidRPr="001B4CEF">
        <w:rPr>
          <w:rFonts w:ascii="Arial" w:eastAsia="Times New Roman" w:hAnsi="Arial" w:cs="Arial"/>
          <w:b/>
          <w:bCs/>
          <w:color w:val="0F1115"/>
          <w:kern w:val="0"/>
          <w14:ligatures w14:val="none"/>
        </w:rPr>
        <w:t>apatite</w:t>
      </w:r>
      <w:r w:rsidRPr="001B4CEF">
        <w:rPr>
          <w:rFonts w:ascii="Arial" w:eastAsia="Times New Roman" w:hAnsi="Arial" w:cs="Arial"/>
          <w:color w:val="0F1115"/>
          <w:kern w:val="0"/>
          <w14:ligatures w14:val="none"/>
        </w:rPr>
        <w:t> or </w:t>
      </w:r>
      <w:r w:rsidRPr="001B4CEF">
        <w:rPr>
          <w:rFonts w:ascii="Arial" w:eastAsia="Times New Roman" w:hAnsi="Arial" w:cs="Arial"/>
          <w:b/>
          <w:bCs/>
          <w:color w:val="0F1115"/>
          <w:kern w:val="0"/>
          <w14:ligatures w14:val="none"/>
        </w:rPr>
        <w:t>zircon</w:t>
      </w:r>
      <w:r w:rsidRPr="001B4CEF">
        <w:rPr>
          <w:rFonts w:ascii="Arial" w:eastAsia="Times New Roman" w:hAnsi="Arial" w:cs="Arial"/>
          <w:color w:val="0F1115"/>
          <w:kern w:val="0"/>
          <w14:ligatures w14:val="none"/>
        </w:rPr>
        <w:t>). This selection influences default values and calculations.</w:t>
      </w:r>
    </w:p>
    <w:p w14:paraId="1780E4EA" w14:textId="77777777" w:rsidR="002F1E3C" w:rsidRPr="001B4CEF" w:rsidRDefault="002F1E3C" w:rsidP="001B4CEF">
      <w:pPr>
        <w:shd w:val="clear" w:color="auto" w:fill="FFFFFF"/>
        <w:spacing w:before="240" w:after="240" w:line="276" w:lineRule="auto"/>
        <w:ind w:left="36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c. Input Calibration Constants</w:t>
      </w:r>
    </w:p>
    <w:p w14:paraId="46DA97BC" w14:textId="2C9198D1" w:rsidR="002F1E3C" w:rsidRDefault="002F1E3C" w:rsidP="001B4CEF">
      <w:pPr>
        <w:numPr>
          <w:ilvl w:val="0"/>
          <w:numId w:val="6"/>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Enter appropriate values for the </w:t>
      </w:r>
      <w:r w:rsidRPr="001B4CEF">
        <w:rPr>
          <w:rFonts w:ascii="Arial" w:eastAsia="Times New Roman" w:hAnsi="Arial" w:cs="Arial"/>
          <w:b/>
          <w:bCs/>
          <w:color w:val="0F1115"/>
          <w:kern w:val="0"/>
          <w14:ligatures w14:val="none"/>
        </w:rPr>
        <w:t>zeta (ζ)</w:t>
      </w:r>
      <w:r w:rsidRPr="001B4CEF">
        <w:rPr>
          <w:rFonts w:ascii="Arial" w:eastAsia="Times New Roman" w:hAnsi="Arial" w:cs="Arial"/>
          <w:color w:val="0F1115"/>
          <w:kern w:val="0"/>
          <w14:ligatures w14:val="none"/>
        </w:rPr>
        <w:t> constant and the </w:t>
      </w:r>
      <w:r w:rsidRPr="001B4CEF">
        <w:rPr>
          <w:rFonts w:ascii="Arial" w:eastAsia="Times New Roman" w:hAnsi="Arial" w:cs="Arial"/>
          <w:b/>
          <w:bCs/>
          <w:color w:val="0F1115"/>
          <w:kern w:val="0"/>
          <w14:ligatures w14:val="none"/>
        </w:rPr>
        <w:t xml:space="preserve">dosimeter track density </w:t>
      </w:r>
      <w:r w:rsidRPr="00556C42">
        <w:rPr>
          <w:rFonts w:ascii="Arial" w:eastAsia="Times New Roman" w:hAnsi="Arial" w:cs="Arial"/>
          <w:color w:val="0F1115"/>
          <w:kern w:val="0"/>
          <w14:ligatures w14:val="none"/>
        </w:rPr>
        <w:t>(</w:t>
      </w:r>
      <w:r w:rsidRPr="00556C42">
        <w:rPr>
          <w:rFonts w:ascii="Arial" w:eastAsia="Times New Roman" w:hAnsi="Arial" w:cs="Arial"/>
          <w:i/>
          <w:iCs/>
          <w:color w:val="0F1115"/>
          <w:kern w:val="0"/>
          <w14:ligatures w14:val="none"/>
        </w:rPr>
        <w:t>ρ</w:t>
      </w:r>
      <w:r w:rsidRPr="00556C42">
        <w:rPr>
          <w:rFonts w:ascii="Arial" w:eastAsia="Times New Roman" w:hAnsi="Arial" w:cs="Arial"/>
          <w:i/>
          <w:iCs/>
          <w:color w:val="0F1115"/>
          <w:kern w:val="0"/>
          <w:vertAlign w:val="subscript"/>
          <w14:ligatures w14:val="none"/>
        </w:rPr>
        <w:t>d</w:t>
      </w:r>
      <w:r w:rsidRPr="00556C42">
        <w:rPr>
          <w:rFonts w:ascii="Arial" w:eastAsia="Times New Roman" w:hAnsi="Arial" w:cs="Arial"/>
          <w:color w:val="0F1115"/>
          <w:kern w:val="0"/>
          <w14:ligatures w14:val="none"/>
        </w:rPr>
        <w:t>)</w:t>
      </w:r>
      <w:r w:rsidRPr="001B4CEF">
        <w:rPr>
          <w:rFonts w:ascii="Arial" w:eastAsia="Times New Roman" w:hAnsi="Arial" w:cs="Arial"/>
          <w:color w:val="0F1115"/>
          <w:kern w:val="0"/>
          <w14:ligatures w14:val="none"/>
        </w:rPr>
        <w:t> to calculate the number of pseudo-induced tracks (</w:t>
      </w:r>
      <w:r w:rsidRPr="001B4CEF">
        <w:rPr>
          <w:rFonts w:ascii="Arial" w:eastAsia="Times New Roman" w:hAnsi="Arial" w:cs="Arial"/>
          <w:i/>
          <w:iCs/>
          <w:color w:val="0F1115"/>
          <w:kern w:val="0"/>
          <w14:ligatures w14:val="none"/>
        </w:rPr>
        <w:t>N</w:t>
      </w:r>
      <w:r w:rsidRPr="001B4CEF">
        <w:rPr>
          <w:rFonts w:ascii="Arial" w:eastAsia="Times New Roman" w:hAnsi="Arial" w:cs="Arial"/>
          <w:i/>
          <w:iCs/>
          <w:color w:val="0F1115"/>
          <w:kern w:val="0"/>
          <w:vertAlign w:val="subscript"/>
          <w14:ligatures w14:val="none"/>
        </w:rPr>
        <w:t>ni</w:t>
      </w:r>
      <w:r w:rsidRPr="001B4CEF">
        <w:rPr>
          <w:rFonts w:ascii="Arial" w:eastAsia="Times New Roman" w:hAnsi="Arial" w:cs="Arial"/>
          <w:color w:val="0F1115"/>
          <w:kern w:val="0"/>
          <w14:ligatures w14:val="none"/>
        </w:rPr>
        <w:t>) via the pseudo-EDM approach.</w:t>
      </w:r>
    </w:p>
    <w:p w14:paraId="4AFBE003" w14:textId="1B57994F" w:rsidR="002F1E3C" w:rsidRPr="001B4CEF" w:rsidRDefault="002F1E3C" w:rsidP="001B4CEF">
      <w:pPr>
        <w:numPr>
          <w:ilvl w:val="0"/>
          <w:numId w:val="6"/>
        </w:numPr>
        <w:shd w:val="clear" w:color="auto" w:fill="FFFFFF"/>
        <w:tabs>
          <w:tab w:val="clear" w:pos="720"/>
          <w:tab w:val="num" w:pos="1080"/>
        </w:tabs>
        <w:spacing w:after="120" w:line="276" w:lineRule="auto"/>
        <w:ind w:left="108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Recommended typical ranges:</w:t>
      </w:r>
    </w:p>
    <w:p w14:paraId="3BCDAF54" w14:textId="77777777" w:rsidR="002F1E3C" w:rsidRPr="001B4CEF" w:rsidRDefault="002F1E3C" w:rsidP="001B4CEF">
      <w:pPr>
        <w:numPr>
          <w:ilvl w:val="1"/>
          <w:numId w:val="6"/>
        </w:numPr>
        <w:shd w:val="clear" w:color="auto" w:fill="FFFFFF"/>
        <w:tabs>
          <w:tab w:val="clear" w:pos="1440"/>
          <w:tab w:val="num" w:pos="1800"/>
        </w:tabs>
        <w:spacing w:after="120" w:line="276" w:lineRule="auto"/>
        <w:ind w:left="180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For Apatite:</w:t>
      </w:r>
    </w:p>
    <w:p w14:paraId="5CCBF3FE" w14:textId="77777777" w:rsidR="002F1E3C" w:rsidRPr="001B4CEF" w:rsidRDefault="002F1E3C" w:rsidP="001B4CEF">
      <w:pPr>
        <w:numPr>
          <w:ilvl w:val="2"/>
          <w:numId w:val="6"/>
        </w:numPr>
        <w:shd w:val="clear" w:color="auto" w:fill="FFFFFF"/>
        <w:tabs>
          <w:tab w:val="clear" w:pos="2160"/>
          <w:tab w:val="num" w:pos="2520"/>
        </w:tabs>
        <w:spacing w:after="0" w:line="276" w:lineRule="auto"/>
        <w:ind w:left="2520"/>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Zeta (ζ): 330 – 400</w:t>
      </w:r>
    </w:p>
    <w:p w14:paraId="175C463F" w14:textId="7A56A882" w:rsidR="002F1E3C" w:rsidRPr="001B4CEF" w:rsidRDefault="002F1E3C" w:rsidP="001B4CEF">
      <w:pPr>
        <w:numPr>
          <w:ilvl w:val="2"/>
          <w:numId w:val="6"/>
        </w:numPr>
        <w:shd w:val="clear" w:color="auto" w:fill="FFFFFF"/>
        <w:tabs>
          <w:tab w:val="clear" w:pos="2160"/>
          <w:tab w:val="num" w:pos="2520"/>
        </w:tabs>
        <w:spacing w:after="0" w:line="276" w:lineRule="auto"/>
        <w:ind w:left="2520"/>
        <w:rPr>
          <w:rFonts w:ascii="Arial" w:eastAsia="Times New Roman" w:hAnsi="Arial" w:cs="Arial"/>
          <w:color w:val="0F1115"/>
          <w:kern w:val="0"/>
          <w14:ligatures w14:val="none"/>
        </w:rPr>
      </w:pPr>
      <w:r w:rsidRPr="001B4CEF">
        <w:rPr>
          <w:rFonts w:ascii="Arial" w:eastAsia="Times New Roman" w:hAnsi="Arial" w:cs="Arial"/>
          <w:i/>
          <w:iCs/>
          <w:color w:val="0F1115"/>
          <w:kern w:val="0"/>
          <w14:ligatures w14:val="none"/>
        </w:rPr>
        <w:t>ρ</w:t>
      </w:r>
      <w:r w:rsidRPr="001B4CEF">
        <w:rPr>
          <w:rFonts w:ascii="Arial" w:eastAsia="Times New Roman" w:hAnsi="Arial" w:cs="Arial"/>
          <w:i/>
          <w:iCs/>
          <w:color w:val="0F1115"/>
          <w:kern w:val="0"/>
          <w:vertAlign w:val="subscript"/>
          <w14:ligatures w14:val="none"/>
        </w:rPr>
        <w:t>d</w:t>
      </w:r>
      <w:r w:rsidRPr="001B4CEF">
        <w:rPr>
          <w:rFonts w:ascii="Arial" w:eastAsia="Times New Roman" w:hAnsi="Arial" w:cs="Arial"/>
          <w:color w:val="0F1115"/>
          <w:kern w:val="0"/>
          <w14:ligatures w14:val="none"/>
        </w:rPr>
        <w:t xml:space="preserve"> (using CN2 glass): 0.8E6 – 1.8E6 cm</w:t>
      </w:r>
      <w:r w:rsidRPr="001B4CEF">
        <w:rPr>
          <w:rFonts w:ascii="Cambria Math" w:eastAsia="Times New Roman" w:hAnsi="Cambria Math" w:cs="Cambria Math"/>
          <w:color w:val="0F1115"/>
          <w:kern w:val="0"/>
          <w14:ligatures w14:val="none"/>
        </w:rPr>
        <w:t>⁻</w:t>
      </w:r>
      <w:r w:rsidRPr="001B4CEF">
        <w:rPr>
          <w:rFonts w:ascii="Arial" w:eastAsia="Times New Roman" w:hAnsi="Arial" w:cs="Arial"/>
          <w:color w:val="0F1115"/>
          <w:kern w:val="0"/>
          <w14:ligatures w14:val="none"/>
        </w:rPr>
        <w:t>²</w:t>
      </w:r>
    </w:p>
    <w:p w14:paraId="49FF92BD" w14:textId="77777777" w:rsidR="002F1E3C" w:rsidRPr="001B4CEF" w:rsidRDefault="002F1E3C" w:rsidP="001B4CEF">
      <w:pPr>
        <w:numPr>
          <w:ilvl w:val="1"/>
          <w:numId w:val="6"/>
        </w:numPr>
        <w:shd w:val="clear" w:color="auto" w:fill="FFFFFF"/>
        <w:tabs>
          <w:tab w:val="clear" w:pos="1440"/>
          <w:tab w:val="num" w:pos="1800"/>
        </w:tabs>
        <w:spacing w:after="120" w:line="276" w:lineRule="auto"/>
        <w:ind w:left="180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For Zircon:</w:t>
      </w:r>
    </w:p>
    <w:p w14:paraId="6CAD2ACF" w14:textId="77777777" w:rsidR="002F1E3C" w:rsidRPr="001B4CEF" w:rsidRDefault="002F1E3C" w:rsidP="001B4CEF">
      <w:pPr>
        <w:numPr>
          <w:ilvl w:val="2"/>
          <w:numId w:val="6"/>
        </w:numPr>
        <w:shd w:val="clear" w:color="auto" w:fill="FFFFFF"/>
        <w:tabs>
          <w:tab w:val="clear" w:pos="2160"/>
          <w:tab w:val="num" w:pos="2520"/>
        </w:tabs>
        <w:spacing w:after="0" w:line="276" w:lineRule="auto"/>
        <w:ind w:left="2520"/>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Zeta (ζ): 100 – 130</w:t>
      </w:r>
    </w:p>
    <w:p w14:paraId="4A503259" w14:textId="69784A0D" w:rsidR="002F1E3C" w:rsidRPr="001B4CEF" w:rsidRDefault="002F1E3C" w:rsidP="001B4CEF">
      <w:pPr>
        <w:numPr>
          <w:ilvl w:val="2"/>
          <w:numId w:val="6"/>
        </w:numPr>
        <w:shd w:val="clear" w:color="auto" w:fill="FFFFFF"/>
        <w:tabs>
          <w:tab w:val="clear" w:pos="2160"/>
          <w:tab w:val="num" w:pos="2520"/>
        </w:tabs>
        <w:spacing w:after="0" w:line="276" w:lineRule="auto"/>
        <w:ind w:left="2520"/>
        <w:rPr>
          <w:rFonts w:ascii="Arial" w:eastAsia="Times New Roman" w:hAnsi="Arial" w:cs="Arial"/>
          <w:color w:val="0F1115"/>
          <w:kern w:val="0"/>
          <w14:ligatures w14:val="none"/>
        </w:rPr>
      </w:pPr>
      <w:r w:rsidRPr="001B4CEF">
        <w:rPr>
          <w:rFonts w:ascii="Arial" w:eastAsia="Times New Roman" w:hAnsi="Arial" w:cs="Arial"/>
          <w:i/>
          <w:iCs/>
          <w:color w:val="0F1115"/>
          <w:kern w:val="0"/>
          <w14:ligatures w14:val="none"/>
        </w:rPr>
        <w:lastRenderedPageBreak/>
        <w:t>ρ</w:t>
      </w:r>
      <w:r w:rsidRPr="001B4CEF">
        <w:rPr>
          <w:rFonts w:ascii="Arial" w:eastAsia="Times New Roman" w:hAnsi="Arial" w:cs="Arial"/>
          <w:i/>
          <w:iCs/>
          <w:color w:val="0F1115"/>
          <w:kern w:val="0"/>
          <w:vertAlign w:val="subscript"/>
          <w14:ligatures w14:val="none"/>
        </w:rPr>
        <w:t>d</w:t>
      </w:r>
      <w:r w:rsidRPr="001B4CEF">
        <w:rPr>
          <w:rFonts w:ascii="Arial" w:eastAsia="Times New Roman" w:hAnsi="Arial" w:cs="Arial"/>
          <w:color w:val="0F1115"/>
          <w:kern w:val="0"/>
          <w14:ligatures w14:val="none"/>
        </w:rPr>
        <w:t xml:space="preserve"> (using CN1 glass): 0.1E6 – 1.0E6 cm</w:t>
      </w:r>
      <w:r w:rsidRPr="001B4CEF">
        <w:rPr>
          <w:rFonts w:ascii="Cambria Math" w:eastAsia="Times New Roman" w:hAnsi="Cambria Math" w:cs="Cambria Math"/>
          <w:color w:val="0F1115"/>
          <w:kern w:val="0"/>
          <w14:ligatures w14:val="none"/>
        </w:rPr>
        <w:t>⁻</w:t>
      </w:r>
      <w:r w:rsidRPr="001B4CEF">
        <w:rPr>
          <w:rFonts w:ascii="Arial" w:eastAsia="Times New Roman" w:hAnsi="Arial" w:cs="Arial"/>
          <w:color w:val="0F1115"/>
          <w:kern w:val="0"/>
          <w14:ligatures w14:val="none"/>
        </w:rPr>
        <w:t>²</w:t>
      </w:r>
    </w:p>
    <w:p w14:paraId="37A97862" w14:textId="185D9BE7" w:rsidR="008F4B7D" w:rsidRDefault="008F4B7D" w:rsidP="008F4B7D">
      <w:pPr>
        <w:shd w:val="clear" w:color="auto" w:fill="FFFFFF"/>
        <w:spacing w:before="240" w:after="240" w:line="276" w:lineRule="auto"/>
        <w:ind w:left="360"/>
        <w:rPr>
          <w:rFonts w:ascii="Arial" w:eastAsia="Times New Roman" w:hAnsi="Arial" w:cs="Arial"/>
          <w:b/>
          <w:bCs/>
          <w:color w:val="0F1115"/>
          <w:kern w:val="0"/>
          <w14:ligatures w14:val="none"/>
        </w:rPr>
      </w:pPr>
      <w:r w:rsidRPr="008F4B7D">
        <w:rPr>
          <w:rFonts w:ascii="Arial" w:eastAsia="Times New Roman" w:hAnsi="Arial" w:cs="Arial"/>
          <w:b/>
          <w:bCs/>
          <w:color w:val="0F1115"/>
          <w:kern w:val="0"/>
          <w14:ligatures w14:val="none"/>
        </w:rPr>
        <w:t xml:space="preserve">d. Choose to </w:t>
      </w:r>
      <w:r>
        <w:rPr>
          <w:rFonts w:ascii="Arial" w:eastAsia="Times New Roman" w:hAnsi="Arial" w:cs="Arial"/>
          <w:b/>
          <w:bCs/>
          <w:color w:val="0F1115"/>
          <w:kern w:val="0"/>
          <w14:ligatures w14:val="none"/>
        </w:rPr>
        <w:t>generate radial plots or not</w:t>
      </w:r>
    </w:p>
    <w:p w14:paraId="664B1150" w14:textId="21647D5F" w:rsidR="008F4B7D" w:rsidRDefault="008F4B7D" w:rsidP="00C816DF">
      <w:pPr>
        <w:pStyle w:val="ListParagraph"/>
        <w:numPr>
          <w:ilvl w:val="0"/>
          <w:numId w:val="12"/>
        </w:numPr>
        <w:shd w:val="clear" w:color="auto" w:fill="FFFFFF"/>
        <w:spacing w:before="240" w:after="240" w:line="276" w:lineRule="auto"/>
        <w:rPr>
          <w:rFonts w:ascii="Arial" w:eastAsia="Times New Roman" w:hAnsi="Arial" w:cs="Arial"/>
          <w:color w:val="0F1115"/>
          <w:kern w:val="0"/>
          <w14:ligatures w14:val="none"/>
        </w:rPr>
      </w:pPr>
      <w:r w:rsidRPr="00C816DF">
        <w:rPr>
          <w:rFonts w:ascii="Arial" w:eastAsia="Times New Roman" w:hAnsi="Arial" w:cs="Arial"/>
          <w:color w:val="0F1115"/>
          <w:kern w:val="0"/>
          <w14:ligatures w14:val="none"/>
        </w:rPr>
        <w:t>The default for is “</w:t>
      </w:r>
      <w:r w:rsidRPr="00EF3898">
        <w:rPr>
          <w:rFonts w:ascii="Arial" w:eastAsia="Times New Roman" w:hAnsi="Arial" w:cs="Arial"/>
          <w:b/>
          <w:bCs/>
          <w:color w:val="0F1115"/>
          <w:kern w:val="0"/>
          <w14:ligatures w14:val="none"/>
        </w:rPr>
        <w:t>yes</w:t>
      </w:r>
      <w:r w:rsidR="00EF3898" w:rsidRPr="00EF3898">
        <w:rPr>
          <w:rFonts w:ascii="Arial" w:eastAsia="Times New Roman" w:hAnsi="Arial" w:cs="Arial"/>
          <w:b/>
          <w:bCs/>
          <w:color w:val="0F1115"/>
          <w:kern w:val="0"/>
          <w14:ligatures w14:val="none"/>
        </w:rPr>
        <w:t>, in png</w:t>
      </w:r>
      <w:r w:rsidRPr="00C816DF">
        <w:rPr>
          <w:rFonts w:ascii="Arial" w:eastAsia="Times New Roman" w:hAnsi="Arial" w:cs="Arial"/>
          <w:color w:val="0F1115"/>
          <w:kern w:val="0"/>
          <w14:ligatures w14:val="none"/>
        </w:rPr>
        <w:t xml:space="preserve">”. In this case, </w:t>
      </w:r>
      <w:r w:rsidRPr="00983957">
        <w:rPr>
          <w:rFonts w:ascii="Arial" w:eastAsia="Times New Roman" w:hAnsi="Arial" w:cs="Arial"/>
          <w:b/>
          <w:bCs/>
          <w:color w:val="0F1115"/>
          <w:kern w:val="0"/>
          <w14:ligatures w14:val="none"/>
        </w:rPr>
        <w:t>two radial plots</w:t>
      </w:r>
      <w:r w:rsidRPr="00C816DF">
        <w:rPr>
          <w:rFonts w:ascii="Arial" w:eastAsia="Times New Roman" w:hAnsi="Arial" w:cs="Arial"/>
          <w:color w:val="0F1115"/>
          <w:kern w:val="0"/>
          <w14:ligatures w14:val="none"/>
        </w:rPr>
        <w:t xml:space="preserve"> will be generated</w:t>
      </w:r>
      <w:r w:rsidR="00EF3898">
        <w:rPr>
          <w:rFonts w:ascii="Arial" w:eastAsia="Times New Roman" w:hAnsi="Arial" w:cs="Arial"/>
          <w:color w:val="0F1115"/>
          <w:kern w:val="0"/>
          <w14:ligatures w14:val="none"/>
        </w:rPr>
        <w:t xml:space="preserve"> and saved in </w:t>
      </w:r>
      <w:r w:rsidR="00EF3898" w:rsidRPr="00EF3898">
        <w:rPr>
          <w:rFonts w:ascii="Arial" w:eastAsia="Times New Roman" w:hAnsi="Arial" w:cs="Arial"/>
          <w:b/>
          <w:bCs/>
          <w:color w:val="0F1115"/>
          <w:kern w:val="0"/>
          <w14:ligatures w14:val="none"/>
        </w:rPr>
        <w:t>png</w:t>
      </w:r>
      <w:r w:rsidR="00EF3898">
        <w:rPr>
          <w:rFonts w:ascii="Arial" w:eastAsia="Times New Roman" w:hAnsi="Arial" w:cs="Arial"/>
          <w:color w:val="0F1115"/>
          <w:kern w:val="0"/>
          <w14:ligatures w14:val="none"/>
        </w:rPr>
        <w:t xml:space="preserve"> format</w:t>
      </w:r>
      <w:r w:rsidRPr="00C816DF">
        <w:rPr>
          <w:rFonts w:ascii="Arial" w:eastAsia="Times New Roman" w:hAnsi="Arial" w:cs="Arial"/>
          <w:color w:val="0F1115"/>
          <w:kern w:val="0"/>
          <w14:ligatures w14:val="none"/>
        </w:rPr>
        <w:t>, one using traditional LA-ICPMS approache, and the other using pseudo-EDM.</w:t>
      </w:r>
      <w:r w:rsidR="00EF3898">
        <w:rPr>
          <w:rFonts w:ascii="Arial" w:eastAsia="Times New Roman" w:hAnsi="Arial" w:cs="Arial"/>
          <w:color w:val="0F1115"/>
          <w:kern w:val="0"/>
          <w14:ligatures w14:val="none"/>
        </w:rPr>
        <w:t xml:space="preserve"> The plots can also be saved in </w:t>
      </w:r>
      <w:r w:rsidR="00EF3898" w:rsidRPr="0042711A">
        <w:rPr>
          <w:rFonts w:ascii="Arial" w:eastAsia="Times New Roman" w:hAnsi="Arial" w:cs="Arial"/>
          <w:b/>
          <w:bCs/>
          <w:color w:val="0F1115"/>
          <w:kern w:val="0"/>
          <w14:ligatures w14:val="none"/>
        </w:rPr>
        <w:t>pdf</w:t>
      </w:r>
      <w:r w:rsidR="00EF3898">
        <w:rPr>
          <w:rFonts w:ascii="Arial" w:eastAsia="Times New Roman" w:hAnsi="Arial" w:cs="Arial"/>
          <w:color w:val="0F1115"/>
          <w:kern w:val="0"/>
          <w14:ligatures w14:val="none"/>
        </w:rPr>
        <w:t xml:space="preserve">, if choosing </w:t>
      </w:r>
      <w:r w:rsidR="00EF3898" w:rsidRPr="00C816DF">
        <w:rPr>
          <w:rFonts w:ascii="Arial" w:eastAsia="Times New Roman" w:hAnsi="Arial" w:cs="Arial"/>
          <w:color w:val="0F1115"/>
          <w:kern w:val="0"/>
          <w14:ligatures w14:val="none"/>
        </w:rPr>
        <w:t>“</w:t>
      </w:r>
      <w:r w:rsidR="00EF3898" w:rsidRPr="00EF3898">
        <w:rPr>
          <w:rFonts w:ascii="Arial" w:eastAsia="Times New Roman" w:hAnsi="Arial" w:cs="Arial"/>
          <w:b/>
          <w:bCs/>
          <w:color w:val="0F1115"/>
          <w:kern w:val="0"/>
          <w14:ligatures w14:val="none"/>
        </w:rPr>
        <w:t xml:space="preserve">yes, in </w:t>
      </w:r>
      <w:r w:rsidR="00EF3898">
        <w:rPr>
          <w:rFonts w:ascii="Arial" w:eastAsia="Times New Roman" w:hAnsi="Arial" w:cs="Arial"/>
          <w:b/>
          <w:bCs/>
          <w:color w:val="0F1115"/>
          <w:kern w:val="0"/>
          <w14:ligatures w14:val="none"/>
        </w:rPr>
        <w:t>pdf</w:t>
      </w:r>
      <w:r w:rsidR="00EF3898" w:rsidRPr="00C816DF">
        <w:rPr>
          <w:rFonts w:ascii="Arial" w:eastAsia="Times New Roman" w:hAnsi="Arial" w:cs="Arial"/>
          <w:color w:val="0F1115"/>
          <w:kern w:val="0"/>
          <w14:ligatures w14:val="none"/>
        </w:rPr>
        <w:t>”.</w:t>
      </w:r>
    </w:p>
    <w:p w14:paraId="01A8506F" w14:textId="5A0CCEF6" w:rsidR="002F1E3C" w:rsidRPr="00C816DF" w:rsidRDefault="008F4B7D" w:rsidP="001B4CEF">
      <w:pPr>
        <w:shd w:val="clear" w:color="auto" w:fill="FFFFFF"/>
        <w:spacing w:before="240" w:after="240" w:line="276" w:lineRule="auto"/>
        <w:ind w:left="360"/>
        <w:rPr>
          <w:rFonts w:ascii="Arial" w:eastAsia="Times New Roman" w:hAnsi="Arial" w:cs="Arial"/>
          <w:color w:val="0F1115"/>
          <w:kern w:val="0"/>
          <w:lang w:val="en-US"/>
          <w14:ligatures w14:val="none"/>
        </w:rPr>
      </w:pPr>
      <w:r>
        <w:rPr>
          <w:rFonts w:ascii="Arial" w:eastAsia="Times New Roman" w:hAnsi="Arial" w:cs="Arial" w:hint="eastAsia"/>
          <w:b/>
          <w:bCs/>
          <w:color w:val="0F1115"/>
          <w:kern w:val="0"/>
          <w14:ligatures w14:val="none"/>
        </w:rPr>
        <w:t>e</w:t>
      </w:r>
      <w:r w:rsidR="002F1E3C" w:rsidRPr="001B4CEF">
        <w:rPr>
          <w:rFonts w:ascii="Arial" w:eastAsia="Times New Roman" w:hAnsi="Arial" w:cs="Arial"/>
          <w:b/>
          <w:bCs/>
          <w:color w:val="0F1115"/>
          <w:kern w:val="0"/>
          <w14:ligatures w14:val="none"/>
        </w:rPr>
        <w:t xml:space="preserve">. </w:t>
      </w:r>
      <w:r w:rsidR="008F2249">
        <w:rPr>
          <w:rFonts w:ascii="Arial" w:eastAsia="Times New Roman" w:hAnsi="Arial" w:cs="Arial"/>
          <w:b/>
          <w:bCs/>
          <w:color w:val="0F1115"/>
          <w:kern w:val="0"/>
          <w14:ligatures w14:val="none"/>
        </w:rPr>
        <w:t xml:space="preserve">Choose to </w:t>
      </w:r>
      <w:r w:rsidR="00C816DF">
        <w:rPr>
          <w:rFonts w:ascii="Arial" w:eastAsia="Times New Roman" w:hAnsi="Arial" w:cs="Arial"/>
          <w:b/>
          <w:bCs/>
          <w:color w:val="0F1115"/>
          <w:kern w:val="0"/>
          <w:lang w:val="en-US"/>
          <w14:ligatures w14:val="none"/>
        </w:rPr>
        <w:t xml:space="preserve">compare </w:t>
      </w:r>
      <w:r w:rsidR="00C816DF" w:rsidRPr="00C816DF">
        <w:rPr>
          <w:rFonts w:ascii="Arial" w:eastAsia="Times New Roman" w:hAnsi="Arial" w:cs="Arial" w:hint="eastAsia"/>
          <w:b/>
          <w:bCs/>
          <w:color w:val="0F1115"/>
          <w:kern w:val="0"/>
          <w14:ligatures w14:val="none"/>
        </w:rPr>
        <w:t>LA vs PDEM</w:t>
      </w:r>
      <w:r w:rsidR="00C816DF">
        <w:rPr>
          <w:rFonts w:ascii="Arial" w:eastAsia="Times New Roman" w:hAnsi="Arial" w:cs="Arial"/>
          <w:b/>
          <w:bCs/>
          <w:color w:val="0F1115"/>
          <w:kern w:val="0"/>
          <w:lang w:val="en-US"/>
          <w14:ligatures w14:val="none"/>
        </w:rPr>
        <w:t xml:space="preserve"> ages </w:t>
      </w:r>
    </w:p>
    <w:p w14:paraId="31226C78" w14:textId="4A4A6996" w:rsidR="002F1E3C" w:rsidRDefault="008F2249" w:rsidP="001B4CEF">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Pr>
          <w:rFonts w:ascii="Arial" w:eastAsia="Times New Roman" w:hAnsi="Arial" w:cs="Arial"/>
          <w:color w:val="0F1115"/>
          <w:kern w:val="0"/>
          <w14:ligatures w14:val="none"/>
        </w:rPr>
        <w:t>The default</w:t>
      </w:r>
      <w:r w:rsidR="00441778">
        <w:rPr>
          <w:rFonts w:ascii="Arial" w:eastAsia="Times New Roman" w:hAnsi="Arial" w:cs="Arial"/>
          <w:color w:val="0F1115"/>
          <w:kern w:val="0"/>
          <w14:ligatures w14:val="none"/>
        </w:rPr>
        <w:t xml:space="preserve"> for </w:t>
      </w:r>
      <w:r w:rsidR="00E64A80" w:rsidRPr="00623E75">
        <w:rPr>
          <w:rFonts w:ascii="Arial" w:eastAsia="Times New Roman" w:hAnsi="Arial" w:cs="Arial"/>
          <w:color w:val="0F1115"/>
          <w:kern w:val="0"/>
          <w14:ligatures w14:val="none"/>
        </w:rPr>
        <w:t>“</w:t>
      </w:r>
      <w:r w:rsidR="00C816DF" w:rsidRPr="00623E75">
        <w:rPr>
          <w:rFonts w:ascii="Arial" w:eastAsia="Times New Roman" w:hAnsi="Arial" w:cs="Arial"/>
          <w:b/>
          <w:bCs/>
          <w:color w:val="0F1115"/>
          <w:kern w:val="0"/>
          <w14:ligatures w14:val="none"/>
        </w:rPr>
        <w:t>LA vs PDEM</w:t>
      </w:r>
      <w:r w:rsidR="00E64A80" w:rsidRPr="00623E75">
        <w:rPr>
          <w:rFonts w:ascii="Arial" w:eastAsia="Times New Roman" w:hAnsi="Arial" w:cs="Arial"/>
          <w:color w:val="0F1115"/>
          <w:kern w:val="0"/>
          <w14:ligatures w14:val="none"/>
        </w:rPr>
        <w:t>”</w:t>
      </w:r>
      <w:r w:rsidRPr="00623E75">
        <w:rPr>
          <w:rFonts w:ascii="Arial" w:eastAsia="Times New Roman" w:hAnsi="Arial" w:cs="Arial"/>
          <w:color w:val="0F1115"/>
          <w:kern w:val="0"/>
          <w14:ligatures w14:val="none"/>
        </w:rPr>
        <w:t xml:space="preserve"> </w:t>
      </w:r>
      <w:r w:rsidR="00E64A80" w:rsidRPr="00623E75">
        <w:rPr>
          <w:rFonts w:ascii="Arial" w:eastAsia="Times New Roman" w:hAnsi="Arial" w:cs="Arial"/>
          <w:color w:val="0F1115"/>
          <w:kern w:val="0"/>
          <w14:ligatures w14:val="none"/>
        </w:rPr>
        <w:t>is “</w:t>
      </w:r>
      <w:r w:rsidR="00E64A80" w:rsidRPr="00623E75">
        <w:rPr>
          <w:rFonts w:ascii="Arial" w:eastAsia="Times New Roman" w:hAnsi="Arial" w:cs="Arial"/>
          <w:b/>
          <w:bCs/>
          <w:color w:val="0F1115"/>
          <w:kern w:val="0"/>
          <w14:ligatures w14:val="none"/>
        </w:rPr>
        <w:t>yes</w:t>
      </w:r>
      <w:r w:rsidR="00623E75" w:rsidRPr="00623E75">
        <w:rPr>
          <w:rFonts w:ascii="Arial" w:eastAsia="SimSun" w:hAnsi="Arial" w:cs="Arial"/>
          <w:b/>
          <w:bCs/>
          <w:color w:val="0F1115"/>
          <w:kern w:val="0"/>
          <w:lang w:val="en-US"/>
          <w14:ligatures w14:val="none"/>
        </w:rPr>
        <w:t>, plot</w:t>
      </w:r>
      <w:r w:rsidR="00E64A80" w:rsidRPr="00623E75">
        <w:rPr>
          <w:rFonts w:ascii="Arial" w:eastAsia="Times New Roman" w:hAnsi="Arial" w:cs="Arial"/>
          <w:color w:val="0F1115"/>
          <w:kern w:val="0"/>
          <w14:ligatures w14:val="none"/>
        </w:rPr>
        <w:t xml:space="preserve">”. In this case, the code will generate </w:t>
      </w:r>
      <w:r w:rsidRPr="00623E75">
        <w:rPr>
          <w:rFonts w:ascii="Arial" w:eastAsia="Times New Roman" w:hAnsi="Arial" w:cs="Arial"/>
          <w:color w:val="0F1115"/>
          <w:kern w:val="0"/>
          <w14:ligatures w14:val="none"/>
        </w:rPr>
        <w:t xml:space="preserve">a figure comparing the pooled and central ages, dispersion, and p-value calculated using </w:t>
      </w:r>
      <w:r w:rsidR="00C816DF" w:rsidRPr="00623E75">
        <w:rPr>
          <w:rFonts w:ascii="Arial" w:eastAsia="Times New Roman" w:hAnsi="Arial" w:cs="Arial"/>
          <w:b/>
          <w:bCs/>
          <w:color w:val="0F1115"/>
          <w:kern w:val="0"/>
          <w14:ligatures w14:val="none"/>
        </w:rPr>
        <w:t xml:space="preserve">LA </w:t>
      </w:r>
      <w:r w:rsidR="00C816DF" w:rsidRPr="00623E75">
        <w:rPr>
          <w:rFonts w:ascii="Arial" w:eastAsia="SimSun" w:hAnsi="Arial" w:cs="Arial"/>
          <w:b/>
          <w:bCs/>
          <w:color w:val="0F1115"/>
          <w:kern w:val="0"/>
          <w:lang w:val="en-US"/>
          <w14:ligatures w14:val="none"/>
        </w:rPr>
        <w:t>(</w:t>
      </w:r>
      <w:r w:rsidRPr="00623E75">
        <w:rPr>
          <w:rFonts w:ascii="Arial" w:eastAsia="Times New Roman" w:hAnsi="Arial" w:cs="Arial"/>
          <w:b/>
          <w:bCs/>
          <w:color w:val="0F1115"/>
          <w:kern w:val="0"/>
          <w14:ligatures w14:val="none"/>
        </w:rPr>
        <w:t>traditional LA-ICPMS</w:t>
      </w:r>
      <w:r w:rsidR="00C816DF" w:rsidRPr="00623E75">
        <w:rPr>
          <w:rFonts w:ascii="Arial" w:eastAsia="Times New Roman" w:hAnsi="Arial" w:cs="Arial"/>
          <w:b/>
          <w:bCs/>
          <w:color w:val="0F1115"/>
          <w:kern w:val="0"/>
          <w14:ligatures w14:val="none"/>
        </w:rPr>
        <w:t>)</w:t>
      </w:r>
      <w:r w:rsidRPr="00623E75">
        <w:rPr>
          <w:rFonts w:ascii="Arial" w:eastAsia="Times New Roman" w:hAnsi="Arial" w:cs="Arial"/>
          <w:color w:val="0F1115"/>
          <w:kern w:val="0"/>
          <w14:ligatures w14:val="none"/>
        </w:rPr>
        <w:t xml:space="preserve"> and </w:t>
      </w:r>
      <w:r w:rsidR="00C816DF" w:rsidRPr="00623E75">
        <w:rPr>
          <w:rFonts w:ascii="Arial" w:eastAsia="Times New Roman" w:hAnsi="Arial" w:cs="Arial"/>
          <w:b/>
          <w:bCs/>
          <w:color w:val="0F1115"/>
          <w:kern w:val="0"/>
          <w14:ligatures w14:val="none"/>
        </w:rPr>
        <w:t>PDEM (</w:t>
      </w:r>
      <w:r w:rsidRPr="00623E75">
        <w:rPr>
          <w:rFonts w:ascii="Arial" w:eastAsia="Times New Roman" w:hAnsi="Arial" w:cs="Arial"/>
          <w:b/>
          <w:bCs/>
          <w:color w:val="0F1115"/>
          <w:kern w:val="0"/>
          <w14:ligatures w14:val="none"/>
        </w:rPr>
        <w:t>pseudo-EDM</w:t>
      </w:r>
      <w:r w:rsidR="00C816DF" w:rsidRPr="00623E75">
        <w:rPr>
          <w:rFonts w:ascii="Arial" w:eastAsia="Times New Roman" w:hAnsi="Arial" w:cs="Arial"/>
          <w:b/>
          <w:bCs/>
          <w:color w:val="0F1115"/>
          <w:kern w:val="0"/>
          <w14:ligatures w14:val="none"/>
        </w:rPr>
        <w:t>)</w:t>
      </w:r>
      <w:r w:rsidRPr="00623E75">
        <w:rPr>
          <w:rFonts w:ascii="Arial" w:eastAsia="Times New Roman" w:hAnsi="Arial" w:cs="Arial"/>
          <w:b/>
          <w:bCs/>
          <w:color w:val="0F1115"/>
          <w:kern w:val="0"/>
          <w14:ligatures w14:val="none"/>
        </w:rPr>
        <w:t xml:space="preserve"> </w:t>
      </w:r>
      <w:r w:rsidRPr="00623E75">
        <w:rPr>
          <w:rFonts w:ascii="Arial" w:eastAsia="Times New Roman" w:hAnsi="Arial" w:cs="Arial"/>
          <w:color w:val="0F1115"/>
          <w:kern w:val="0"/>
          <w14:ligatures w14:val="none"/>
        </w:rPr>
        <w:t>equations</w:t>
      </w:r>
      <w:r w:rsidR="002F1E3C" w:rsidRPr="00623E75">
        <w:rPr>
          <w:rFonts w:ascii="Arial" w:eastAsia="Times New Roman" w:hAnsi="Arial" w:cs="Arial"/>
          <w:color w:val="0F1115"/>
          <w:kern w:val="0"/>
          <w14:ligatures w14:val="none"/>
        </w:rPr>
        <w:t>.</w:t>
      </w:r>
      <w:r w:rsidR="00623E75" w:rsidRPr="00623E75">
        <w:rPr>
          <w:rFonts w:ascii="Arial" w:eastAsia="Times New Roman" w:hAnsi="Arial" w:cs="Arial"/>
          <w:color w:val="0F1115"/>
          <w:kern w:val="0"/>
          <w14:ligatures w14:val="none"/>
        </w:rPr>
        <w:t xml:space="preserve"> You may also </w:t>
      </w:r>
      <w:r w:rsidR="00623E75" w:rsidRPr="00623E75">
        <w:rPr>
          <w:rFonts w:ascii="Arial" w:eastAsia="Times New Roman" w:hAnsi="Arial" w:cs="Arial"/>
          <w:b/>
          <w:bCs/>
          <w:color w:val="0F1115"/>
          <w:kern w:val="0"/>
          <w14:ligatures w14:val="none"/>
        </w:rPr>
        <w:t>ignore</w:t>
      </w:r>
      <w:r w:rsidR="00623E75" w:rsidRPr="00623E75">
        <w:rPr>
          <w:rFonts w:ascii="Arial" w:eastAsia="Times New Roman" w:hAnsi="Arial" w:cs="Arial"/>
          <w:color w:val="0F1115"/>
          <w:kern w:val="0"/>
          <w14:ligatures w14:val="none"/>
        </w:rPr>
        <w:t xml:space="preserve"> the comparison.</w:t>
      </w:r>
      <w:r w:rsidR="00623E75">
        <w:rPr>
          <w:rFonts w:ascii="Arial" w:eastAsia="Times New Roman" w:hAnsi="Arial" w:cs="Arial"/>
          <w:color w:val="0F1115"/>
          <w:kern w:val="0"/>
          <w14:ligatures w14:val="none"/>
        </w:rPr>
        <w:t xml:space="preserve"> </w:t>
      </w:r>
    </w:p>
    <w:p w14:paraId="1F72E24E" w14:textId="0A15B3B5" w:rsidR="008F2249" w:rsidRPr="00531881" w:rsidRDefault="008F2249" w:rsidP="00531881">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Pr>
          <w:rFonts w:ascii="Arial" w:eastAsia="Times New Roman" w:hAnsi="Arial" w:cs="Arial"/>
          <w:color w:val="0F1115"/>
          <w:kern w:val="0"/>
          <w14:ligatures w14:val="none"/>
        </w:rPr>
        <w:t xml:space="preserve">The plot below is generated for the </w:t>
      </w:r>
      <w:r w:rsidR="00556C42">
        <w:rPr>
          <w:rFonts w:ascii="Arial" w:eastAsia="Times New Roman" w:hAnsi="Arial" w:cs="Arial"/>
          <w:color w:val="0F1115"/>
          <w:kern w:val="0"/>
          <w14:ligatures w14:val="none"/>
        </w:rPr>
        <w:t>data files in the “</w:t>
      </w:r>
      <w:r w:rsidR="00556C42" w:rsidRPr="00556C42">
        <w:rPr>
          <w:rFonts w:ascii="Arial" w:eastAsia="Times New Roman" w:hAnsi="Arial" w:cs="Arial"/>
          <w:b/>
          <w:bCs/>
          <w:color w:val="0F1115"/>
          <w:kern w:val="0"/>
          <w14:ligatures w14:val="none"/>
        </w:rPr>
        <w:t>data4demo_</w:t>
      </w:r>
      <w:r w:rsidR="00C816DF">
        <w:rPr>
          <w:rFonts w:ascii="Arial" w:eastAsia="Times New Roman" w:hAnsi="Arial" w:cs="Arial" w:hint="eastAsia"/>
          <w:b/>
          <w:bCs/>
          <w:color w:val="0F1115"/>
          <w:kern w:val="0"/>
          <w14:ligatures w14:val="none"/>
        </w:rPr>
        <w:t>Z</w:t>
      </w:r>
      <w:r w:rsidR="00556C42" w:rsidRPr="00556C42">
        <w:rPr>
          <w:rFonts w:ascii="Arial" w:eastAsia="Times New Roman" w:hAnsi="Arial" w:cs="Arial"/>
          <w:b/>
          <w:bCs/>
          <w:color w:val="0F1115"/>
          <w:kern w:val="0"/>
          <w14:ligatures w14:val="none"/>
        </w:rPr>
        <w:t>FT</w:t>
      </w:r>
      <w:r w:rsidR="00556C42">
        <w:rPr>
          <w:rFonts w:ascii="Arial" w:eastAsia="Times New Roman" w:hAnsi="Arial" w:cs="Arial"/>
          <w:color w:val="0F1115"/>
          <w:kern w:val="0"/>
          <w14:ligatures w14:val="none"/>
        </w:rPr>
        <w:t>” folder.</w:t>
      </w:r>
      <w:r w:rsidR="00531881">
        <w:rPr>
          <w:rFonts w:ascii="Arial" w:eastAsia="Times New Roman" w:hAnsi="Arial" w:cs="Arial" w:hint="eastAsia"/>
          <w:color w:val="0F1115"/>
          <w:kern w:val="0"/>
          <w14:ligatures w14:val="none"/>
        </w:rPr>
        <w:t xml:space="preserve"> The </w:t>
      </w:r>
      <w:r w:rsidR="00531881">
        <w:rPr>
          <w:rFonts w:ascii="Arial" w:eastAsia="Times New Roman" w:hAnsi="Arial" w:cs="Arial"/>
          <w:color w:val="0F1115"/>
          <w:kern w:val="0"/>
          <w14:ligatures w14:val="none"/>
        </w:rPr>
        <w:t>figure compiles a comparison of pooled ages calculated using traditional LA-ICPMS and pseudo-EDM approaches</w:t>
      </w:r>
      <w:r w:rsidR="00484C26">
        <w:rPr>
          <w:rFonts w:ascii="Arial" w:eastAsia="Times New Roman" w:hAnsi="Arial" w:cs="Arial"/>
          <w:color w:val="0F1115"/>
          <w:kern w:val="0"/>
          <w14:ligatures w14:val="none"/>
        </w:rPr>
        <w:t xml:space="preserve"> (panel a)</w:t>
      </w:r>
      <w:r w:rsidR="00531881">
        <w:rPr>
          <w:rFonts w:ascii="Arial" w:eastAsia="Times New Roman" w:hAnsi="Arial" w:cs="Arial"/>
          <w:color w:val="0F1115"/>
          <w:kern w:val="0"/>
          <w14:ligatures w14:val="none"/>
        </w:rPr>
        <w:t>, and the pooled-central age differnces against dispersion and pvalues</w:t>
      </w:r>
      <w:r w:rsidR="00484C26">
        <w:rPr>
          <w:rFonts w:ascii="Arial" w:eastAsia="Times New Roman" w:hAnsi="Arial" w:cs="Arial"/>
          <w:color w:val="0F1115"/>
          <w:kern w:val="0"/>
          <w14:ligatures w14:val="none"/>
        </w:rPr>
        <w:t xml:space="preserve"> (panels b and c)</w:t>
      </w:r>
      <w:r w:rsidR="00531881">
        <w:rPr>
          <w:rFonts w:ascii="Arial" w:eastAsia="Times New Roman" w:hAnsi="Arial" w:cs="Arial"/>
          <w:color w:val="0F1115"/>
          <w:kern w:val="0"/>
          <w14:ligatures w14:val="none"/>
        </w:rPr>
        <w:t>.</w:t>
      </w:r>
    </w:p>
    <w:p w14:paraId="107BC0A8" w14:textId="769F26E4" w:rsidR="00531881" w:rsidRDefault="00AD68BA" w:rsidP="00AD68BA">
      <w:pPr>
        <w:shd w:val="clear" w:color="auto" w:fill="FFFFFF"/>
        <w:spacing w:after="0" w:line="276" w:lineRule="auto"/>
        <w:ind w:left="1080"/>
        <w:jc w:val="center"/>
        <w:rPr>
          <w:rFonts w:ascii="Arial" w:eastAsia="Times New Roman" w:hAnsi="Arial" w:cs="Arial"/>
          <w:color w:val="0F1115"/>
          <w:kern w:val="0"/>
          <w14:ligatures w14:val="none"/>
        </w:rPr>
      </w:pPr>
      <w:r w:rsidRPr="00AD68BA">
        <w:rPr>
          <w:rFonts w:ascii="Arial" w:eastAsia="Times New Roman" w:hAnsi="Arial" w:cs="Arial"/>
          <w:noProof/>
          <w:color w:val="0F1115"/>
          <w:kern w:val="0"/>
          <w14:ligatures w14:val="none"/>
        </w:rPr>
        <w:drawing>
          <wp:inline distT="0" distB="0" distL="0" distR="0" wp14:anchorId="52A3EA7E" wp14:editId="0EB4A63F">
            <wp:extent cx="4893733" cy="4481740"/>
            <wp:effectExtent l="0" t="0" r="0" b="1905"/>
            <wp:docPr id="124813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4222" name=""/>
                    <pic:cNvPicPr/>
                  </pic:nvPicPr>
                  <pic:blipFill>
                    <a:blip r:embed="rId6"/>
                    <a:stretch>
                      <a:fillRect/>
                    </a:stretch>
                  </pic:blipFill>
                  <pic:spPr>
                    <a:xfrm>
                      <a:off x="0" y="0"/>
                      <a:ext cx="4913282" cy="4499643"/>
                    </a:xfrm>
                    <a:prstGeom prst="rect">
                      <a:avLst/>
                    </a:prstGeom>
                  </pic:spPr>
                </pic:pic>
              </a:graphicData>
            </a:graphic>
          </wp:inline>
        </w:drawing>
      </w:r>
    </w:p>
    <w:p w14:paraId="14D0CAA1" w14:textId="27DE0415" w:rsidR="008F2249" w:rsidRPr="008F2249" w:rsidRDefault="008F2249" w:rsidP="001B4CEF">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Pr>
          <w:rFonts w:ascii="Arial" w:eastAsia="Times New Roman" w:hAnsi="Arial" w:cs="Arial"/>
          <w:color w:val="0F1115"/>
          <w:kern w:val="0"/>
          <w14:ligatures w14:val="none"/>
        </w:rPr>
        <w:lastRenderedPageBreak/>
        <w:t xml:space="preserve">If choose </w:t>
      </w:r>
      <w:r w:rsidRPr="008F2249">
        <w:rPr>
          <w:rFonts w:ascii="Arial" w:eastAsia="Times New Roman" w:hAnsi="Arial" w:cs="Arial"/>
          <w:b/>
          <w:bCs/>
          <w:color w:val="0F1115"/>
          <w:kern w:val="0"/>
          <w14:ligatures w14:val="none"/>
        </w:rPr>
        <w:t>yes</w:t>
      </w:r>
      <w:r>
        <w:rPr>
          <w:rFonts w:ascii="Arial" w:eastAsia="Times New Roman" w:hAnsi="Arial" w:cs="Arial"/>
          <w:color w:val="0F1115"/>
          <w:kern w:val="0"/>
          <w14:ligatures w14:val="none"/>
        </w:rPr>
        <w:t xml:space="preserve">, the plot will be generated and a figure named </w:t>
      </w:r>
      <w:r w:rsidRPr="008F2249">
        <w:rPr>
          <w:rFonts w:ascii="Arial" w:eastAsia="Times New Roman" w:hAnsi="Arial" w:cs="Arial"/>
          <w:b/>
          <w:bCs/>
          <w:color w:val="0F1115"/>
          <w:kern w:val="0"/>
          <w14:ligatures w14:val="none"/>
        </w:rPr>
        <w:t>'LAICPMS_vs_pseudoEDM_comparison.png'</w:t>
      </w:r>
      <w:r>
        <w:rPr>
          <w:rFonts w:ascii="Arial" w:eastAsia="Times New Roman" w:hAnsi="Arial" w:cs="Arial"/>
          <w:b/>
          <w:bCs/>
          <w:color w:val="0F1115"/>
          <w:kern w:val="0"/>
          <w14:ligatures w14:val="none"/>
        </w:rPr>
        <w:t xml:space="preserve"> </w:t>
      </w:r>
      <w:r w:rsidRPr="008F2249">
        <w:rPr>
          <w:rFonts w:ascii="Arial" w:eastAsia="Times New Roman" w:hAnsi="Arial" w:cs="Arial"/>
          <w:color w:val="0F1115"/>
          <w:kern w:val="0"/>
          <w14:ligatures w14:val="none"/>
        </w:rPr>
        <w:t>will be saved in the Data Directory provided in the step a.</w:t>
      </w:r>
    </w:p>
    <w:p w14:paraId="3678A0CC" w14:textId="633D3B16" w:rsidR="008F2249" w:rsidRPr="001B4CEF" w:rsidRDefault="008F2249" w:rsidP="008F2249">
      <w:pPr>
        <w:shd w:val="clear" w:color="auto" w:fill="FFFFFF"/>
        <w:spacing w:before="240" w:after="240" w:line="276" w:lineRule="auto"/>
        <w:ind w:left="360"/>
        <w:rPr>
          <w:rFonts w:ascii="Arial" w:eastAsia="Times New Roman" w:hAnsi="Arial" w:cs="Arial"/>
          <w:color w:val="0F1115"/>
          <w:kern w:val="0"/>
          <w14:ligatures w14:val="none"/>
        </w:rPr>
      </w:pPr>
      <w:r>
        <w:rPr>
          <w:rFonts w:ascii="Arial" w:eastAsia="Times New Roman" w:hAnsi="Arial" w:cs="Arial"/>
          <w:b/>
          <w:bCs/>
          <w:color w:val="0F1115"/>
          <w:kern w:val="0"/>
          <w14:ligatures w14:val="none"/>
        </w:rPr>
        <w:t>e</w:t>
      </w:r>
      <w:r w:rsidRPr="001B4CEF">
        <w:rPr>
          <w:rFonts w:ascii="Arial" w:eastAsia="Times New Roman" w:hAnsi="Arial" w:cs="Arial"/>
          <w:b/>
          <w:bCs/>
          <w:color w:val="0F1115"/>
          <w:kern w:val="0"/>
          <w14:ligatures w14:val="none"/>
        </w:rPr>
        <w:t>. Execute the Processing</w:t>
      </w:r>
    </w:p>
    <w:p w14:paraId="4CBD8A60" w14:textId="77777777" w:rsidR="008F2249" w:rsidRPr="008F2249" w:rsidRDefault="008F2249" w:rsidP="008F2249">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8F2249">
        <w:rPr>
          <w:rFonts w:ascii="Arial" w:eastAsia="Times New Roman" w:hAnsi="Arial" w:cs="Arial"/>
          <w:color w:val="0F1115"/>
          <w:kern w:val="0"/>
          <w14:ligatures w14:val="none"/>
        </w:rPr>
        <w:t>Click </w:t>
      </w:r>
      <w:r w:rsidRPr="008F2249">
        <w:rPr>
          <w:rFonts w:ascii="Arial" w:eastAsia="Times New Roman" w:hAnsi="Arial" w:cs="Arial"/>
          <w:b/>
          <w:bCs/>
          <w:color w:val="0F1115"/>
          <w:kern w:val="0"/>
          <w14:ligatures w14:val="none"/>
        </w:rPr>
        <w:t>OK</w:t>
      </w:r>
      <w:r w:rsidRPr="008F2249">
        <w:rPr>
          <w:rFonts w:ascii="Arial" w:eastAsia="Times New Roman" w:hAnsi="Arial" w:cs="Arial"/>
          <w:color w:val="0F1115"/>
          <w:kern w:val="0"/>
          <w14:ligatures w14:val="none"/>
        </w:rPr>
        <w:t> to start the analysis</w:t>
      </w:r>
      <w:r w:rsidRPr="008F2249">
        <w:rPr>
          <w:rFonts w:ascii="Arial" w:eastAsia="SimSun" w:hAnsi="Arial" w:cs="Arial"/>
          <w:color w:val="0F1115"/>
          <w:kern w:val="0"/>
          <w:lang w:val="en-US"/>
          <w14:ligatures w14:val="none"/>
        </w:rPr>
        <w:t xml:space="preserve">, and </w:t>
      </w:r>
      <w:r w:rsidRPr="008F2249">
        <w:rPr>
          <w:rFonts w:ascii="Arial" w:eastAsia="SimSun" w:hAnsi="Arial" w:cs="Arial"/>
          <w:b/>
          <w:bCs/>
          <w:color w:val="0F1115"/>
          <w:kern w:val="0"/>
          <w:lang w:val="en-US"/>
          <w14:ligatures w14:val="none"/>
        </w:rPr>
        <w:t>Cancel</w:t>
      </w:r>
      <w:r w:rsidRPr="008F2249">
        <w:rPr>
          <w:rFonts w:ascii="Arial" w:eastAsia="SimSun" w:hAnsi="Arial" w:cs="Arial"/>
          <w:color w:val="0F1115"/>
          <w:kern w:val="0"/>
          <w:lang w:val="en-US"/>
          <w14:ligatures w14:val="none"/>
        </w:rPr>
        <w:t xml:space="preserve"> to exit</w:t>
      </w:r>
      <w:r w:rsidRPr="008F2249">
        <w:rPr>
          <w:rFonts w:ascii="Arial" w:eastAsia="Times New Roman" w:hAnsi="Arial" w:cs="Arial"/>
          <w:color w:val="0F1115"/>
          <w:kern w:val="0"/>
          <w14:ligatures w14:val="none"/>
        </w:rPr>
        <w:t>.</w:t>
      </w:r>
    </w:p>
    <w:p w14:paraId="5A1A71C5" w14:textId="77777777" w:rsidR="00556C42" w:rsidRDefault="008F2249" w:rsidP="00556C42">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The code will automatically process </w:t>
      </w:r>
      <w:r w:rsidRPr="001B4CEF">
        <w:rPr>
          <w:rFonts w:ascii="Arial" w:eastAsia="Times New Roman" w:hAnsi="Arial" w:cs="Arial"/>
          <w:b/>
          <w:bCs/>
          <w:color w:val="0F1115"/>
          <w:kern w:val="0"/>
          <w14:ligatures w14:val="none"/>
        </w:rPr>
        <w:t>all qualifying sample files</w:t>
      </w:r>
      <w:r w:rsidRPr="001B4CEF">
        <w:rPr>
          <w:rFonts w:ascii="Arial" w:eastAsia="Times New Roman" w:hAnsi="Arial" w:cs="Arial"/>
          <w:color w:val="0F1115"/>
          <w:kern w:val="0"/>
          <w14:ligatures w14:val="none"/>
        </w:rPr>
        <w:t> within the</w:t>
      </w:r>
    </w:p>
    <w:p w14:paraId="53CAA031" w14:textId="77777777" w:rsidR="008F4B7D" w:rsidRDefault="00556C42" w:rsidP="008F4B7D">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556C42">
        <w:rPr>
          <w:rFonts w:ascii="Segoe UI" w:hAnsi="Segoe UI" w:cs="Segoe UI"/>
          <w:color w:val="0F1115"/>
          <w:shd w:val="clear" w:color="auto" w:fill="FFFFFF"/>
        </w:rPr>
        <w:t xml:space="preserve">The script includes a validation check for the entered constants. If you input a </w:t>
      </w:r>
      <w:r w:rsidRPr="00DD5697">
        <w:rPr>
          <w:rFonts w:ascii="Segoe UI" w:hAnsi="Segoe UI" w:cs="Segoe UI"/>
          <w:b/>
          <w:bCs/>
          <w:color w:val="0F1115"/>
          <w:shd w:val="clear" w:color="auto" w:fill="FFFFFF"/>
        </w:rPr>
        <w:t xml:space="preserve">ζ </w:t>
      </w:r>
      <w:r w:rsidRPr="00DD5697">
        <w:rPr>
          <w:rFonts w:ascii="Segoe UI" w:hAnsi="Segoe UI" w:cs="Segoe UI"/>
          <w:color w:val="0F1115"/>
          <w:shd w:val="clear" w:color="auto" w:fill="FFFFFF"/>
        </w:rPr>
        <w:t>or</w:t>
      </w:r>
      <w:r w:rsidRPr="00DD5697">
        <w:rPr>
          <w:rFonts w:ascii="Segoe UI" w:hAnsi="Segoe UI" w:cs="Segoe UI"/>
          <w:b/>
          <w:bCs/>
          <w:color w:val="0F1115"/>
          <w:shd w:val="clear" w:color="auto" w:fill="FFFFFF"/>
        </w:rPr>
        <w:t xml:space="preserve"> ρd</w:t>
      </w:r>
      <w:r w:rsidRPr="00556C42">
        <w:rPr>
          <w:rFonts w:ascii="Segoe UI" w:hAnsi="Segoe UI" w:cs="Segoe UI"/>
          <w:color w:val="0F1115"/>
          <w:shd w:val="clear" w:color="auto" w:fill="FFFFFF"/>
        </w:rPr>
        <w:t xml:space="preserve"> value that falls significantly </w:t>
      </w:r>
      <w:r w:rsidRPr="00556C42">
        <w:rPr>
          <w:rStyle w:val="Strong"/>
          <w:rFonts w:ascii="Segoe UI" w:hAnsi="Segoe UI" w:cs="Segoe UI"/>
          <w:color w:val="0F1115"/>
          <w:shd w:val="clear" w:color="auto" w:fill="FFFFFF"/>
        </w:rPr>
        <w:t>outside the recommended typical ranges</w:t>
      </w:r>
      <w:r w:rsidRPr="00556C42">
        <w:rPr>
          <w:rFonts w:ascii="Segoe UI" w:hAnsi="Segoe UI" w:cs="Segoe UI"/>
          <w:color w:val="0F1115"/>
          <w:shd w:val="clear" w:color="auto" w:fill="FFFFFF"/>
        </w:rPr>
        <w:t xml:space="preserve"> listed </w:t>
      </w:r>
      <w:r w:rsidR="00DD5697">
        <w:rPr>
          <w:rFonts w:ascii="Segoe UI" w:hAnsi="Segoe UI" w:cs="Segoe UI"/>
          <w:color w:val="0F1115"/>
          <w:shd w:val="clear" w:color="auto" w:fill="FFFFFF"/>
        </w:rPr>
        <w:t>above</w:t>
      </w:r>
      <w:r w:rsidRPr="00556C42">
        <w:rPr>
          <w:rFonts w:ascii="Segoe UI" w:hAnsi="Segoe UI" w:cs="Segoe UI"/>
          <w:color w:val="0F1115"/>
          <w:shd w:val="clear" w:color="auto" w:fill="FFFFFF"/>
        </w:rPr>
        <w:t>, the code will halt execution. A warning message will appear in a </w:t>
      </w:r>
      <w:r w:rsidRPr="00556C42">
        <w:rPr>
          <w:rStyle w:val="Strong"/>
          <w:rFonts w:ascii="Segoe UI" w:hAnsi="Segoe UI" w:cs="Segoe UI"/>
          <w:color w:val="0F1115"/>
          <w:shd w:val="clear" w:color="auto" w:fill="FFFFFF"/>
        </w:rPr>
        <w:t xml:space="preserve">dialog </w:t>
      </w:r>
      <w:r>
        <w:rPr>
          <w:rStyle w:val="Strong"/>
          <w:rFonts w:ascii="Segoe UI" w:hAnsi="Segoe UI" w:cs="Segoe UI"/>
          <w:color w:val="0F1115"/>
          <w:shd w:val="clear" w:color="auto" w:fill="FFFFFF"/>
        </w:rPr>
        <w:t xml:space="preserve">line above </w:t>
      </w:r>
      <w:r w:rsidR="00DD5697">
        <w:rPr>
          <w:rStyle w:val="Strong"/>
          <w:rFonts w:ascii="Segoe UI" w:hAnsi="Segoe UI" w:cs="Segoe UI"/>
          <w:color w:val="0F1115"/>
          <w:shd w:val="clear" w:color="auto" w:fill="FFFFFF"/>
        </w:rPr>
        <w:t xml:space="preserve">the OK and Cancel buttons. </w:t>
      </w:r>
      <w:r w:rsidR="00DD5697">
        <w:rPr>
          <w:rFonts w:ascii="Segoe UI" w:hAnsi="Segoe UI" w:cs="Segoe UI"/>
          <w:color w:val="0F1115"/>
          <w:shd w:val="clear" w:color="auto" w:fill="FFFFFF"/>
        </w:rPr>
        <w:t>In this case,</w:t>
      </w:r>
      <w:r w:rsidRPr="00556C42">
        <w:rPr>
          <w:rFonts w:ascii="Segoe UI" w:hAnsi="Segoe UI" w:cs="Segoe UI"/>
          <w:color w:val="0F1115"/>
          <w:shd w:val="clear" w:color="auto" w:fill="FFFFFF"/>
        </w:rPr>
        <w:t xml:space="preserve"> </w:t>
      </w:r>
      <w:r w:rsidR="00DD5697">
        <w:rPr>
          <w:rFonts w:ascii="Segoe UI" w:hAnsi="Segoe UI" w:cs="Segoe UI"/>
          <w:color w:val="0F1115"/>
          <w:shd w:val="clear" w:color="auto" w:fill="FFFFFF"/>
        </w:rPr>
        <w:t xml:space="preserve">please </w:t>
      </w:r>
      <w:r w:rsidRPr="00556C42">
        <w:rPr>
          <w:rFonts w:ascii="Segoe UI" w:hAnsi="Segoe UI" w:cs="Segoe UI"/>
          <w:color w:val="0F1115"/>
          <w:shd w:val="clear" w:color="auto" w:fill="FFFFFF"/>
        </w:rPr>
        <w:t>review and correct the values before proceeding.</w:t>
      </w:r>
    </w:p>
    <w:p w14:paraId="52B19938" w14:textId="6E3DB762" w:rsidR="008F4B7D" w:rsidRPr="008F4B7D" w:rsidRDefault="008F4B7D" w:rsidP="008F4B7D">
      <w:pPr>
        <w:numPr>
          <w:ilvl w:val="0"/>
          <w:numId w:val="7"/>
        </w:numPr>
        <w:shd w:val="clear" w:color="auto" w:fill="FFFFFF"/>
        <w:tabs>
          <w:tab w:val="clear" w:pos="720"/>
          <w:tab w:val="num" w:pos="1080"/>
        </w:tabs>
        <w:spacing w:after="0" w:line="276" w:lineRule="auto"/>
        <w:ind w:left="1080"/>
        <w:rPr>
          <w:rFonts w:ascii="Arial" w:eastAsia="Times New Roman" w:hAnsi="Arial" w:cs="Arial"/>
          <w:color w:val="0F1115"/>
          <w:kern w:val="0"/>
          <w14:ligatures w14:val="none"/>
        </w:rPr>
      </w:pPr>
      <w:r w:rsidRPr="008F4B7D">
        <w:rPr>
          <w:rFonts w:ascii="Arial" w:eastAsia="Times New Roman" w:hAnsi="Arial" w:cs="Arial"/>
          <w:b/>
          <w:bCs/>
          <w:color w:val="0F1115"/>
          <w:kern w:val="0"/>
          <w14:ligatures w14:val="none"/>
        </w:rPr>
        <w:t>Post-Execution State</w:t>
      </w:r>
      <w:r w:rsidRPr="008F4B7D">
        <w:rPr>
          <w:rFonts w:ascii="Arial" w:eastAsia="Times New Roman" w:hAnsi="Arial" w:cs="Arial"/>
          <w:color w:val="0F1115"/>
          <w:kern w:val="0"/>
          <w14:ligatures w14:val="none"/>
        </w:rPr>
        <w:t xml:space="preserve">: After processing is complete, the parameter input fields in the UI will be </w:t>
      </w:r>
      <w:r w:rsidRPr="008F4B7D">
        <w:rPr>
          <w:rFonts w:ascii="Arial" w:eastAsia="Times New Roman" w:hAnsi="Arial" w:cs="Arial"/>
          <w:b/>
          <w:bCs/>
          <w:color w:val="0F1115"/>
          <w:kern w:val="0"/>
          <w14:ligatures w14:val="none"/>
        </w:rPr>
        <w:t>disabled and turn gray</w:t>
      </w:r>
      <w:r w:rsidRPr="008F4B7D">
        <w:rPr>
          <w:rFonts w:ascii="Arial" w:eastAsia="Times New Roman" w:hAnsi="Arial" w:cs="Arial"/>
          <w:color w:val="0F1115"/>
          <w:kern w:val="0"/>
          <w14:ligatures w14:val="none"/>
        </w:rPr>
        <w:t>. This visual cue indicates the run has finished, while allowing you to easily review the exact values used for the calculation without risk of accidental modification. The window will remain open for your reference.</w:t>
      </w:r>
    </w:p>
    <w:p w14:paraId="67CF3B77" w14:textId="77777777" w:rsidR="00556C42" w:rsidRPr="001B4CEF" w:rsidRDefault="00556C42" w:rsidP="008F4B7D">
      <w:pPr>
        <w:shd w:val="clear" w:color="auto" w:fill="FFFFFF"/>
        <w:spacing w:after="0" w:line="276" w:lineRule="auto"/>
        <w:ind w:left="1080"/>
        <w:rPr>
          <w:rFonts w:ascii="Arial" w:eastAsia="Times New Roman" w:hAnsi="Arial" w:cs="Arial"/>
          <w:color w:val="0F1115"/>
          <w:kern w:val="0"/>
          <w14:ligatures w14:val="none"/>
        </w:rPr>
      </w:pPr>
    </w:p>
    <w:p w14:paraId="670FCE68" w14:textId="77777777" w:rsidR="002F1E3C" w:rsidRPr="001B4CEF" w:rsidRDefault="002F1E3C" w:rsidP="001B4CEF">
      <w:pPr>
        <w:shd w:val="clear" w:color="auto" w:fill="FFFFFF"/>
        <w:spacing w:before="240" w:after="120" w:line="276" w:lineRule="auto"/>
        <w:outlineLvl w:val="3"/>
        <w:rPr>
          <w:rFonts w:ascii="Arial" w:eastAsia="Times New Roman" w:hAnsi="Arial" w:cs="Arial"/>
          <w:b/>
          <w:bCs/>
          <w:color w:val="0F1115"/>
          <w:kern w:val="0"/>
          <w14:ligatures w14:val="none"/>
        </w:rPr>
      </w:pPr>
      <w:r w:rsidRPr="001B4CEF">
        <w:rPr>
          <w:rFonts w:ascii="Arial" w:eastAsia="Times New Roman" w:hAnsi="Arial" w:cs="Arial"/>
          <w:b/>
          <w:bCs/>
          <w:color w:val="0F1115"/>
          <w:kern w:val="0"/>
          <w14:ligatures w14:val="none"/>
        </w:rPr>
        <w:t>5. Output Files and Plot Customization</w:t>
      </w:r>
    </w:p>
    <w:p w14:paraId="646E5102" w14:textId="77777777" w:rsidR="002F1E3C" w:rsidRPr="001B4CEF" w:rsidRDefault="002F1E3C" w:rsidP="001B4CEF">
      <w:pPr>
        <w:shd w:val="clear" w:color="auto" w:fill="FFFFFF"/>
        <w:spacing w:before="240" w:after="24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After processing is complete, the script will generate the following outputs for each sample in your selected directory:</w:t>
      </w:r>
    </w:p>
    <w:p w14:paraId="7726A2C6" w14:textId="44D8C6C3" w:rsidR="002F1E3C" w:rsidRPr="0065074D" w:rsidRDefault="002F1E3C" w:rsidP="0065074D">
      <w:pPr>
        <w:pStyle w:val="ListParagraph"/>
        <w:numPr>
          <w:ilvl w:val="0"/>
          <w:numId w:val="8"/>
        </w:numPr>
        <w:shd w:val="clear" w:color="auto" w:fill="FFFFFF"/>
        <w:spacing w:after="0" w:line="276" w:lineRule="auto"/>
        <w:rPr>
          <w:rFonts w:ascii="Arial" w:eastAsia="Times New Roman" w:hAnsi="Arial" w:cs="Arial"/>
          <w:color w:val="0F1115"/>
          <w:kern w:val="0"/>
          <w14:ligatures w14:val="none"/>
        </w:rPr>
      </w:pPr>
      <w:r w:rsidRPr="0065074D">
        <w:rPr>
          <w:rFonts w:ascii="Arial" w:eastAsia="Times New Roman" w:hAnsi="Arial" w:cs="Arial"/>
          <w:b/>
          <w:bCs/>
          <w:color w:val="0F1115"/>
          <w:kern w:val="0"/>
          <w14:ligatures w14:val="none"/>
        </w:rPr>
        <w:t>Two Radial Plots</w:t>
      </w:r>
      <w:r w:rsidRPr="0065074D">
        <w:rPr>
          <w:rFonts w:ascii="Arial" w:eastAsia="Times New Roman" w:hAnsi="Arial" w:cs="Arial"/>
          <w:color w:val="0F1115"/>
          <w:kern w:val="0"/>
          <w14:ligatures w14:val="none"/>
        </w:rPr>
        <w:t> for each sample: one is using the traditional LA-ICPMS equations</w:t>
      </w:r>
      <w:r w:rsidR="00DF12B4" w:rsidRPr="0065074D">
        <w:rPr>
          <w:rFonts w:ascii="Arial" w:eastAsia="Times New Roman" w:hAnsi="Arial" w:cs="Arial"/>
          <w:color w:val="0F1115"/>
          <w:kern w:val="0"/>
          <w14:ligatures w14:val="none"/>
        </w:rPr>
        <w:t xml:space="preserve"> </w:t>
      </w:r>
      <w:r w:rsidRPr="0065074D">
        <w:rPr>
          <w:rFonts w:ascii="Arial" w:eastAsia="Times New Roman" w:hAnsi="Arial" w:cs="Arial"/>
          <w:color w:val="0F1115"/>
          <w:kern w:val="0"/>
          <w14:ligatures w14:val="none"/>
        </w:rPr>
        <w:t>and the other using the pseudo-EDM</w:t>
      </w:r>
      <w:r w:rsidR="00DF12B4" w:rsidRPr="0065074D">
        <w:rPr>
          <w:rFonts w:ascii="Arial" w:eastAsia="Times New Roman" w:hAnsi="Arial" w:cs="Arial"/>
          <w:color w:val="0F1115"/>
          <w:kern w:val="0"/>
          <w14:ligatures w14:val="none"/>
        </w:rPr>
        <w:t xml:space="preserve"> approach </w:t>
      </w:r>
      <w:r w:rsidR="00DF12B4" w:rsidRPr="0065074D">
        <w:rPr>
          <w:rFonts w:ascii="Arial" w:eastAsia="SimSun" w:hAnsi="Arial" w:cs="Arial"/>
          <w:color w:val="0F1115"/>
          <w:kern w:val="0"/>
          <w:lang w:val="en-US"/>
          <w14:ligatures w14:val="none"/>
        </w:rPr>
        <w:t>(with a postfix _pseudoEDM.png)</w:t>
      </w:r>
      <w:r w:rsidRPr="0065074D">
        <w:rPr>
          <w:rFonts w:ascii="Arial" w:eastAsia="Times New Roman" w:hAnsi="Arial" w:cs="Arial"/>
          <w:color w:val="0F1115"/>
          <w:kern w:val="0"/>
          <w14:ligatures w14:val="none"/>
        </w:rPr>
        <w:t>.</w:t>
      </w:r>
    </w:p>
    <w:p w14:paraId="203F7919" w14:textId="1A7A40FA" w:rsidR="002F1E3C" w:rsidRDefault="002F1E3C" w:rsidP="001B4CEF">
      <w:pPr>
        <w:numPr>
          <w:ilvl w:val="0"/>
          <w:numId w:val="8"/>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A Single Excel File</w:t>
      </w:r>
      <w:r w:rsidRPr="001B4CEF">
        <w:rPr>
          <w:rFonts w:ascii="Arial" w:eastAsia="Times New Roman" w:hAnsi="Arial" w:cs="Arial"/>
          <w:color w:val="0F1115"/>
          <w:kern w:val="0"/>
          <w14:ligatures w14:val="none"/>
        </w:rPr>
        <w:t> (</w:t>
      </w:r>
      <w:r w:rsidRPr="001B4CEF">
        <w:rPr>
          <w:rFonts w:ascii="Arial" w:eastAsia="Times New Roman" w:hAnsi="Arial" w:cs="Arial"/>
          <w:color w:val="0F1115"/>
          <w:kern w:val="0"/>
          <w:shd w:val="clear" w:color="auto" w:fill="EBEEF2"/>
          <w14:ligatures w14:val="none"/>
        </w:rPr>
        <w:t>ages_results.xlsx</w:t>
      </w:r>
      <w:r w:rsidRPr="001B4CEF">
        <w:rPr>
          <w:rFonts w:ascii="Arial" w:eastAsia="Times New Roman" w:hAnsi="Arial" w:cs="Arial"/>
          <w:color w:val="0F1115"/>
          <w:kern w:val="0"/>
          <w14:ligatures w14:val="none"/>
        </w:rPr>
        <w:t xml:space="preserve">) that compiles the calculated ages and relevant statistics (e.g., pooled age, central age, dispersion, chi-square test results, </w:t>
      </w:r>
      <w:r w:rsidRPr="001B4CEF">
        <w:rPr>
          <w:rFonts w:ascii="Arial" w:eastAsia="Times New Roman" w:hAnsi="Arial" w:cs="Arial"/>
          <w:i/>
          <w:iCs/>
          <w:color w:val="0F1115"/>
          <w:kern w:val="0"/>
          <w14:ligatures w14:val="none"/>
        </w:rPr>
        <w:t>p</w:t>
      </w:r>
      <w:r w:rsidRPr="001B4CEF">
        <w:rPr>
          <w:rFonts w:ascii="Arial" w:eastAsia="Times New Roman" w:hAnsi="Arial" w:cs="Arial"/>
          <w:color w:val="0F1115"/>
          <w:kern w:val="0"/>
          <w14:ligatures w14:val="none"/>
        </w:rPr>
        <w:t>-values etc) for all processed samples.</w:t>
      </w:r>
    </w:p>
    <w:p w14:paraId="1D361DE8" w14:textId="21105761" w:rsidR="00441778" w:rsidRPr="001B4CEF" w:rsidRDefault="00E64A80" w:rsidP="001B4CEF">
      <w:pPr>
        <w:numPr>
          <w:ilvl w:val="0"/>
          <w:numId w:val="8"/>
        </w:numPr>
        <w:shd w:val="clear" w:color="auto" w:fill="FFFFFF"/>
        <w:spacing w:after="0" w:line="276" w:lineRule="auto"/>
        <w:rPr>
          <w:rFonts w:ascii="Arial" w:eastAsia="Times New Roman" w:hAnsi="Arial" w:cs="Arial"/>
          <w:color w:val="0F1115"/>
          <w:kern w:val="0"/>
          <w14:ligatures w14:val="none"/>
        </w:rPr>
      </w:pPr>
      <w:r>
        <w:rPr>
          <w:rFonts w:ascii="Arial" w:eastAsia="Times New Roman" w:hAnsi="Arial" w:cs="Arial"/>
          <w:color w:val="0F1115"/>
          <w:kern w:val="0"/>
          <w14:ligatures w14:val="none"/>
        </w:rPr>
        <w:t xml:space="preserve">A PNG figure file comparing the pooled and central ages, dispersion, and p-values calculated using </w:t>
      </w:r>
      <w:r w:rsidRPr="008F2249">
        <w:rPr>
          <w:rFonts w:ascii="Arial" w:eastAsia="Times New Roman" w:hAnsi="Arial" w:cs="Arial"/>
          <w:b/>
          <w:bCs/>
          <w:color w:val="0F1115"/>
          <w:kern w:val="0"/>
          <w14:ligatures w14:val="none"/>
        </w:rPr>
        <w:t>traditional LA-ICPMS</w:t>
      </w:r>
      <w:r>
        <w:rPr>
          <w:rFonts w:ascii="Arial" w:eastAsia="Times New Roman" w:hAnsi="Arial" w:cs="Arial"/>
          <w:color w:val="0F1115"/>
          <w:kern w:val="0"/>
          <w14:ligatures w14:val="none"/>
        </w:rPr>
        <w:t xml:space="preserve"> and </w:t>
      </w:r>
      <w:r w:rsidRPr="008F2249">
        <w:rPr>
          <w:rFonts w:ascii="Arial" w:eastAsia="Times New Roman" w:hAnsi="Arial" w:cs="Arial"/>
          <w:b/>
          <w:bCs/>
          <w:color w:val="0F1115"/>
          <w:kern w:val="0"/>
          <w14:ligatures w14:val="none"/>
        </w:rPr>
        <w:t xml:space="preserve">pseudo-EDM </w:t>
      </w:r>
      <w:r>
        <w:rPr>
          <w:rFonts w:ascii="Arial" w:eastAsia="Times New Roman" w:hAnsi="Arial" w:cs="Arial"/>
          <w:color w:val="0F1115"/>
          <w:kern w:val="0"/>
          <w14:ligatures w14:val="none"/>
        </w:rPr>
        <w:t>equations</w:t>
      </w:r>
      <w:r w:rsidRPr="008F2249">
        <w:rPr>
          <w:rFonts w:ascii="Arial" w:eastAsia="Times New Roman" w:hAnsi="Arial" w:cs="Arial"/>
          <w:color w:val="0F1115"/>
          <w:kern w:val="0"/>
          <w14:ligatures w14:val="none"/>
        </w:rPr>
        <w:t>.</w:t>
      </w:r>
    </w:p>
    <w:p w14:paraId="3E156E9A" w14:textId="35D6153C" w:rsidR="002F1E3C" w:rsidRPr="001B4CEF" w:rsidRDefault="002F1E3C" w:rsidP="001B4CEF">
      <w:pPr>
        <w:shd w:val="clear" w:color="auto" w:fill="FFFFFF"/>
        <w:spacing w:before="240" w:after="120" w:line="276" w:lineRule="auto"/>
        <w:outlineLvl w:val="3"/>
        <w:rPr>
          <w:rFonts w:ascii="Arial" w:eastAsia="Times New Roman" w:hAnsi="Arial" w:cs="Arial"/>
          <w:b/>
          <w:bCs/>
          <w:color w:val="0F1115"/>
          <w:kern w:val="0"/>
          <w14:ligatures w14:val="none"/>
        </w:rPr>
      </w:pPr>
      <w:r w:rsidRPr="001B4CEF">
        <w:rPr>
          <w:rFonts w:ascii="Arial" w:eastAsia="Times New Roman" w:hAnsi="Arial" w:cs="Arial"/>
          <w:b/>
          <w:bCs/>
          <w:color w:val="0F1115"/>
          <w:kern w:val="0"/>
          <w14:ligatures w14:val="none"/>
        </w:rPr>
        <w:t>6. Customizing the Radial Plots</w:t>
      </w:r>
    </w:p>
    <w:p w14:paraId="5740DE77" w14:textId="77777777" w:rsidR="002F1E3C" w:rsidRPr="001B4CEF" w:rsidRDefault="002F1E3C" w:rsidP="001B4CEF">
      <w:pPr>
        <w:shd w:val="clear" w:color="auto" w:fill="FFFFFF"/>
        <w:spacing w:before="240" w:after="240" w:line="276" w:lineRule="auto"/>
        <w:rPr>
          <w:rFonts w:ascii="Arial" w:eastAsia="Times New Roman" w:hAnsi="Arial" w:cs="Arial"/>
          <w:color w:val="0F1115"/>
          <w:kern w:val="0"/>
          <w14:ligatures w14:val="none"/>
        </w:rPr>
      </w:pPr>
      <w:r w:rsidRPr="001B4CEF">
        <w:rPr>
          <w:rFonts w:ascii="Arial" w:eastAsia="Times New Roman" w:hAnsi="Arial" w:cs="Arial"/>
          <w:color w:val="0F1115"/>
          <w:kern w:val="0"/>
          <w14:ligatures w14:val="none"/>
        </w:rPr>
        <w:t>You can modify the appearance and quality of the generated radial plots by editing specific parameters in the plotting section of the script.</w:t>
      </w:r>
    </w:p>
    <w:p w14:paraId="6EA350DF" w14:textId="72C980DE" w:rsidR="002F1E3C" w:rsidRPr="001B4CEF" w:rsidRDefault="002F1E3C" w:rsidP="001B4CEF">
      <w:pPr>
        <w:numPr>
          <w:ilvl w:val="0"/>
          <w:numId w:val="9"/>
        </w:numPr>
        <w:shd w:val="clear" w:color="auto" w:fill="FFFFFF"/>
        <w:spacing w:after="0" w:line="276" w:lineRule="auto"/>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Basic Plot Appearance:</w:t>
      </w:r>
      <w:r w:rsidRPr="001B4CEF">
        <w:rPr>
          <w:rFonts w:ascii="Arial" w:eastAsia="Times New Roman" w:hAnsi="Arial" w:cs="Arial"/>
          <w:color w:val="0F1115"/>
          <w:kern w:val="0"/>
          <w14:ligatures w14:val="none"/>
        </w:rPr>
        <w:br/>
        <w:t xml:space="preserve">Look </w:t>
      </w:r>
      <w:r w:rsidR="00522EE3" w:rsidRPr="00522EE3">
        <w:rPr>
          <w:rFonts w:ascii="Arial" w:eastAsia="Times New Roman" w:hAnsi="Arial" w:cs="Arial"/>
          <w:color w:val="0F1115"/>
          <w:kern w:val="0"/>
          <w14:ligatures w14:val="none"/>
        </w:rPr>
        <w:t xml:space="preserve">for the line containing </w:t>
      </w:r>
      <w:r w:rsidR="00522EE3" w:rsidRPr="00522EE3">
        <w:rPr>
          <w:rFonts w:ascii="Arial" w:eastAsia="Times New Roman" w:hAnsi="Arial" w:cs="Arial"/>
          <w:color w:val="0F1115"/>
          <w:kern w:val="0"/>
          <w:shd w:val="clear" w:color="auto" w:fill="EBEEF2"/>
          <w14:ligatures w14:val="none"/>
        </w:rPr>
        <w:t>isoplotR.radialplot()</w:t>
      </w:r>
      <w:r w:rsidR="00522EE3" w:rsidRPr="00522EE3">
        <w:rPr>
          <w:rFonts w:ascii="Arial" w:eastAsia="Times New Roman" w:hAnsi="Arial" w:cs="Arial"/>
          <w:color w:val="0F1115"/>
          <w:kern w:val="0"/>
          <w14:ligatures w14:val="none"/>
        </w:rPr>
        <w:t xml:space="preserve">—typically resembling </w:t>
      </w:r>
      <w:r w:rsidR="00522EE3" w:rsidRPr="00522EE3">
        <w:rPr>
          <w:rFonts w:ascii="Arial" w:eastAsia="Times New Roman" w:hAnsi="Arial" w:cs="Arial"/>
          <w:color w:val="0F1115"/>
          <w:kern w:val="0"/>
          <w:shd w:val="clear" w:color="auto" w:fill="EBEEF2"/>
          <w14:ligatures w14:val="none"/>
        </w:rPr>
        <w:lastRenderedPageBreak/>
        <w:t>isoplotR.radialplot(x=data, oerr=1)</w:t>
      </w:r>
      <w:r w:rsidR="00522EE3" w:rsidRPr="00522EE3">
        <w:rPr>
          <w:rFonts w:ascii="Arial" w:eastAsia="Times New Roman" w:hAnsi="Arial" w:cs="Arial"/>
          <w:color w:val="0F1115"/>
          <w:kern w:val="0"/>
          <w14:ligatures w14:val="none"/>
        </w:rPr>
        <w:t xml:space="preserve">. </w:t>
      </w:r>
      <w:r w:rsidRPr="001B4CEF">
        <w:rPr>
          <w:rFonts w:ascii="Arial" w:eastAsia="Times New Roman" w:hAnsi="Arial" w:cs="Arial"/>
          <w:color w:val="0F1115"/>
          <w:kern w:val="0"/>
          <w14:ligatures w14:val="none"/>
        </w:rPr>
        <w:t>Adjust the arguments within this function call (e.g., </w:t>
      </w:r>
      <w:r w:rsidRPr="001B4CEF">
        <w:rPr>
          <w:rFonts w:ascii="Arial" w:eastAsia="Times New Roman" w:hAnsi="Arial" w:cs="Arial"/>
          <w:color w:val="0F1115"/>
          <w:kern w:val="0"/>
          <w:shd w:val="clear" w:color="auto" w:fill="EBEEF2"/>
          <w14:ligatures w14:val="none"/>
        </w:rPr>
        <w:t>oerr</w:t>
      </w:r>
      <w:r w:rsidRPr="001B4CEF">
        <w:rPr>
          <w:rFonts w:ascii="Arial" w:eastAsia="Times New Roman" w:hAnsi="Arial" w:cs="Arial"/>
          <w:color w:val="0F1115"/>
          <w:kern w:val="0"/>
          <w14:ligatures w14:val="none"/>
        </w:rPr>
        <w:t>, </w:t>
      </w:r>
      <w:r w:rsidRPr="001B4CEF">
        <w:rPr>
          <w:rFonts w:ascii="Arial" w:eastAsia="Times New Roman" w:hAnsi="Arial" w:cs="Arial"/>
          <w:color w:val="0F1115"/>
          <w:kern w:val="0"/>
          <w:shd w:val="clear" w:color="auto" w:fill="EBEEF2"/>
          <w14:ligatures w14:val="none"/>
        </w:rPr>
        <w:t>show.numbers</w:t>
      </w:r>
      <w:r w:rsidRPr="001B4CEF">
        <w:rPr>
          <w:rFonts w:ascii="Arial" w:eastAsia="Times New Roman" w:hAnsi="Arial" w:cs="Arial"/>
          <w:color w:val="0F1115"/>
          <w:kern w:val="0"/>
          <w14:ligatures w14:val="none"/>
        </w:rPr>
        <w:t>, </w:t>
      </w:r>
      <w:r w:rsidRPr="001B4CEF">
        <w:rPr>
          <w:rFonts w:ascii="Arial" w:eastAsia="Times New Roman" w:hAnsi="Arial" w:cs="Arial"/>
          <w:color w:val="0F1115"/>
          <w:kern w:val="0"/>
          <w:shd w:val="clear" w:color="auto" w:fill="EBEEF2"/>
          <w14:ligatures w14:val="none"/>
        </w:rPr>
        <w:t>pch</w:t>
      </w:r>
      <w:r w:rsidRPr="001B4CEF">
        <w:rPr>
          <w:rFonts w:ascii="Arial" w:eastAsia="Times New Roman" w:hAnsi="Arial" w:cs="Arial"/>
          <w:color w:val="0F1115"/>
          <w:kern w:val="0"/>
          <w14:ligatures w14:val="none"/>
        </w:rPr>
        <w:t>) to change visual elements.</w:t>
      </w:r>
    </w:p>
    <w:p w14:paraId="0A626C75" w14:textId="1505446C" w:rsidR="002F1E3C" w:rsidRPr="001B4CEF" w:rsidRDefault="002F1E3C" w:rsidP="001B4CEF">
      <w:pPr>
        <w:numPr>
          <w:ilvl w:val="0"/>
          <w:numId w:val="9"/>
        </w:numPr>
        <w:shd w:val="clear" w:color="auto" w:fill="FFFFFF"/>
        <w:spacing w:after="120" w:line="276" w:lineRule="auto"/>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Adjusting Plot Size and Resolution:</w:t>
      </w:r>
      <w:r w:rsidRPr="001B4CEF">
        <w:rPr>
          <w:rFonts w:ascii="Arial" w:eastAsia="Times New Roman" w:hAnsi="Arial" w:cs="Arial"/>
          <w:color w:val="0F1115"/>
          <w:kern w:val="0"/>
          <w14:ligatures w14:val="none"/>
        </w:rPr>
        <w:br/>
        <w:t>To</w:t>
      </w:r>
      <w:r w:rsidR="00A5752E">
        <w:rPr>
          <w:rFonts w:ascii="Arial" w:eastAsia="Times New Roman" w:hAnsi="Arial" w:cs="Arial"/>
          <w:color w:val="0F1115"/>
          <w:kern w:val="0"/>
          <w14:ligatures w14:val="none"/>
        </w:rPr>
        <w:t xml:space="preserve"> decrease or</w:t>
      </w:r>
      <w:r w:rsidRPr="001B4CEF">
        <w:rPr>
          <w:rFonts w:ascii="Arial" w:eastAsia="Times New Roman" w:hAnsi="Arial" w:cs="Arial"/>
          <w:color w:val="0F1115"/>
          <w:kern w:val="0"/>
          <w14:ligatures w14:val="none"/>
        </w:rPr>
        <w:t xml:space="preserve"> increase the resolution and dimensions of the saved </w:t>
      </w:r>
      <w:r w:rsidR="00A5752E">
        <w:rPr>
          <w:rFonts w:ascii="Arial" w:eastAsia="Times New Roman" w:hAnsi="Arial" w:cs="Arial"/>
          <w:color w:val="0F1115"/>
          <w:kern w:val="0"/>
          <w14:ligatures w14:val="none"/>
        </w:rPr>
        <w:t xml:space="preserve">radial </w:t>
      </w:r>
      <w:r w:rsidRPr="001B4CEF">
        <w:rPr>
          <w:rFonts w:ascii="Arial" w:eastAsia="Times New Roman" w:hAnsi="Arial" w:cs="Arial"/>
          <w:color w:val="0F1115"/>
          <w:kern w:val="0"/>
          <w14:ligatures w14:val="none"/>
        </w:rPr>
        <w:t>plot</w:t>
      </w:r>
      <w:r w:rsidR="00A5752E">
        <w:rPr>
          <w:rFonts w:ascii="Arial" w:eastAsia="Times New Roman" w:hAnsi="Arial" w:cs="Arial"/>
          <w:color w:val="0F1115"/>
          <w:kern w:val="0"/>
          <w14:ligatures w14:val="none"/>
        </w:rPr>
        <w:t>s</w:t>
      </w:r>
      <w:r w:rsidRPr="001B4CEF">
        <w:rPr>
          <w:rFonts w:ascii="Arial" w:eastAsia="Times New Roman" w:hAnsi="Arial" w:cs="Arial"/>
          <w:color w:val="0F1115"/>
          <w:kern w:val="0"/>
          <w14:ligatures w14:val="none"/>
        </w:rPr>
        <w:t>, locate and increase the values for these parameters before the plot generation:</w:t>
      </w:r>
    </w:p>
    <w:p w14:paraId="56F86999"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color w:val="0F1115"/>
          <w:kern w:val="0"/>
          <w:sz w:val="16"/>
          <w:szCs w:val="16"/>
          <w14:ligatures w14:val="none"/>
        </w:rPr>
        <w:t xml:space="preserve">radialplot_width </w:t>
      </w:r>
      <w:r w:rsidRPr="001B4CEF">
        <w:rPr>
          <w:rFonts w:ascii="Arial" w:eastAsia="Times New Roman" w:hAnsi="Arial" w:cs="Arial"/>
          <w:color w:val="4078F2"/>
          <w:kern w:val="0"/>
          <w:sz w:val="16"/>
          <w:szCs w:val="16"/>
          <w14:ligatures w14:val="none"/>
        </w:rPr>
        <w:t>=</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color w:val="B76B01"/>
          <w:kern w:val="0"/>
          <w:sz w:val="16"/>
          <w:szCs w:val="16"/>
          <w14:ligatures w14:val="none"/>
        </w:rPr>
        <w:t>500</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i/>
          <w:iCs/>
          <w:color w:val="A0A1A7"/>
          <w:kern w:val="0"/>
          <w:sz w:val="16"/>
          <w:szCs w:val="16"/>
          <w14:ligatures w14:val="none"/>
        </w:rPr>
        <w:t># Default: 300 (width in pixels)</w:t>
      </w:r>
    </w:p>
    <w:p w14:paraId="12F7E3BC"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color w:val="0F1115"/>
          <w:kern w:val="0"/>
          <w:sz w:val="16"/>
          <w:szCs w:val="16"/>
          <w14:ligatures w14:val="none"/>
        </w:rPr>
        <w:t xml:space="preserve">radialplot_height </w:t>
      </w:r>
      <w:r w:rsidRPr="001B4CEF">
        <w:rPr>
          <w:rFonts w:ascii="Arial" w:eastAsia="Times New Roman" w:hAnsi="Arial" w:cs="Arial"/>
          <w:color w:val="4078F2"/>
          <w:kern w:val="0"/>
          <w:sz w:val="16"/>
          <w:szCs w:val="16"/>
          <w14:ligatures w14:val="none"/>
        </w:rPr>
        <w:t>=</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color w:val="B76B01"/>
          <w:kern w:val="0"/>
          <w:sz w:val="16"/>
          <w:szCs w:val="16"/>
          <w14:ligatures w14:val="none"/>
        </w:rPr>
        <w:t>500</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i/>
          <w:iCs/>
          <w:color w:val="A0A1A7"/>
          <w:kern w:val="0"/>
          <w:sz w:val="16"/>
          <w:szCs w:val="16"/>
          <w14:ligatures w14:val="none"/>
        </w:rPr>
        <w:t># Default: 300 (height in pixels)</w:t>
      </w:r>
    </w:p>
    <w:p w14:paraId="4AE84BE8" w14:textId="77777777" w:rsidR="002F1E3C" w:rsidRPr="001B4CEF" w:rsidRDefault="002F1E3C" w:rsidP="001B4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20"/>
        <w:rPr>
          <w:rFonts w:ascii="Arial" w:eastAsia="Times New Roman" w:hAnsi="Arial" w:cs="Arial"/>
          <w:color w:val="0F1115"/>
          <w:kern w:val="0"/>
          <w:sz w:val="16"/>
          <w:szCs w:val="16"/>
          <w14:ligatures w14:val="none"/>
        </w:rPr>
      </w:pPr>
      <w:r w:rsidRPr="001B4CEF">
        <w:rPr>
          <w:rFonts w:ascii="Arial" w:eastAsia="Times New Roman" w:hAnsi="Arial" w:cs="Arial"/>
          <w:color w:val="0F1115"/>
          <w:kern w:val="0"/>
          <w:sz w:val="16"/>
          <w:szCs w:val="16"/>
          <w14:ligatures w14:val="none"/>
        </w:rPr>
        <w:t xml:space="preserve">radialplot_res </w:t>
      </w:r>
      <w:r w:rsidRPr="001B4CEF">
        <w:rPr>
          <w:rFonts w:ascii="Arial" w:eastAsia="Times New Roman" w:hAnsi="Arial" w:cs="Arial"/>
          <w:color w:val="4078F2"/>
          <w:kern w:val="0"/>
          <w:sz w:val="16"/>
          <w:szCs w:val="16"/>
          <w14:ligatures w14:val="none"/>
        </w:rPr>
        <w:t>=</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color w:val="B76B01"/>
          <w:kern w:val="0"/>
          <w:sz w:val="16"/>
          <w:szCs w:val="16"/>
          <w14:ligatures w14:val="none"/>
        </w:rPr>
        <w:t>150</w:t>
      </w:r>
      <w:r w:rsidRPr="001B4CEF">
        <w:rPr>
          <w:rFonts w:ascii="Arial" w:eastAsia="Times New Roman" w:hAnsi="Arial" w:cs="Arial"/>
          <w:color w:val="0F1115"/>
          <w:kern w:val="0"/>
          <w:sz w:val="16"/>
          <w:szCs w:val="16"/>
          <w14:ligatures w14:val="none"/>
        </w:rPr>
        <w:t xml:space="preserve">     </w:t>
      </w:r>
      <w:r w:rsidRPr="001B4CEF">
        <w:rPr>
          <w:rFonts w:ascii="Arial" w:eastAsia="Times New Roman" w:hAnsi="Arial" w:cs="Arial"/>
          <w:i/>
          <w:iCs/>
          <w:color w:val="A0A1A7"/>
          <w:kern w:val="0"/>
          <w:sz w:val="16"/>
          <w:szCs w:val="16"/>
          <w14:ligatures w14:val="none"/>
        </w:rPr>
        <w:t># Default: 100 (resolution in DPI)</w:t>
      </w:r>
    </w:p>
    <w:p w14:paraId="2CF473B8" w14:textId="29BC7748" w:rsidR="0024525D" w:rsidRPr="001B4CEF" w:rsidRDefault="002F1E3C" w:rsidP="001B4CEF">
      <w:pPr>
        <w:shd w:val="clear" w:color="auto" w:fill="FFFFFF"/>
        <w:spacing w:before="120" w:after="0" w:line="276" w:lineRule="auto"/>
        <w:ind w:left="720"/>
        <w:rPr>
          <w:rFonts w:ascii="Arial" w:eastAsia="Times New Roman" w:hAnsi="Arial" w:cs="Arial"/>
          <w:color w:val="0F1115"/>
          <w:kern w:val="0"/>
          <w14:ligatures w14:val="none"/>
        </w:rPr>
      </w:pPr>
      <w:r w:rsidRPr="001B4CEF">
        <w:rPr>
          <w:rFonts w:ascii="Arial" w:eastAsia="Times New Roman" w:hAnsi="Arial" w:cs="Arial"/>
          <w:b/>
          <w:bCs/>
          <w:color w:val="0F1115"/>
          <w:kern w:val="0"/>
          <w14:ligatures w14:val="none"/>
        </w:rPr>
        <w:t>Higher values</w:t>
      </w:r>
      <w:r w:rsidRPr="001B4CEF">
        <w:rPr>
          <w:rFonts w:ascii="Arial" w:eastAsia="Times New Roman" w:hAnsi="Arial" w:cs="Arial"/>
          <w:color w:val="0F1115"/>
          <w:kern w:val="0"/>
          <w14:ligatures w14:val="none"/>
        </w:rPr>
        <w:t> will produce larger, higher-resolution image files but may increase processing time and file size. Adjust these values to suit your publication or display requirements.</w:t>
      </w:r>
    </w:p>
    <w:p w14:paraId="3DD8CF2D" w14:textId="77777777" w:rsidR="001B4CEF" w:rsidRPr="001B4CEF" w:rsidRDefault="001B4CEF">
      <w:pPr>
        <w:shd w:val="clear" w:color="auto" w:fill="FFFFFF"/>
        <w:spacing w:before="120" w:after="0" w:line="276" w:lineRule="auto"/>
        <w:ind w:left="720"/>
        <w:rPr>
          <w:rFonts w:ascii="Arial" w:eastAsia="Times New Roman" w:hAnsi="Arial" w:cs="Arial"/>
          <w:color w:val="0F1115"/>
          <w:kern w:val="0"/>
          <w14:ligatures w14:val="none"/>
        </w:rPr>
      </w:pPr>
    </w:p>
    <w:sectPr w:rsidR="001B4CEF" w:rsidRPr="001B4C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71CA"/>
    <w:multiLevelType w:val="hybridMultilevel"/>
    <w:tmpl w:val="5FBC1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287FDF"/>
    <w:multiLevelType w:val="multilevel"/>
    <w:tmpl w:val="C71E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727B7"/>
    <w:multiLevelType w:val="multilevel"/>
    <w:tmpl w:val="8C1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A65D4"/>
    <w:multiLevelType w:val="multilevel"/>
    <w:tmpl w:val="9D4A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764FA"/>
    <w:multiLevelType w:val="multilevel"/>
    <w:tmpl w:val="3426F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F41D4"/>
    <w:multiLevelType w:val="multilevel"/>
    <w:tmpl w:val="48F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B2DB8"/>
    <w:multiLevelType w:val="hybridMultilevel"/>
    <w:tmpl w:val="7180B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1003FE9"/>
    <w:multiLevelType w:val="multilevel"/>
    <w:tmpl w:val="E40E980C"/>
    <w:lvl w:ilvl="0">
      <w:start w:val="1"/>
      <w:numFmt w:val="lowerRoman"/>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37362"/>
    <w:multiLevelType w:val="multilevel"/>
    <w:tmpl w:val="799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66C2D"/>
    <w:multiLevelType w:val="multilevel"/>
    <w:tmpl w:val="85A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D55B2"/>
    <w:multiLevelType w:val="multilevel"/>
    <w:tmpl w:val="889A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842C0"/>
    <w:multiLevelType w:val="multilevel"/>
    <w:tmpl w:val="F312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433335">
    <w:abstractNumId w:val="5"/>
  </w:num>
  <w:num w:numId="2" w16cid:durableId="845562308">
    <w:abstractNumId w:val="8"/>
  </w:num>
  <w:num w:numId="3" w16cid:durableId="1354920871">
    <w:abstractNumId w:val="1"/>
  </w:num>
  <w:num w:numId="4" w16cid:durableId="1783644449">
    <w:abstractNumId w:val="10"/>
  </w:num>
  <w:num w:numId="5" w16cid:durableId="377706307">
    <w:abstractNumId w:val="9"/>
  </w:num>
  <w:num w:numId="6" w16cid:durableId="692145782">
    <w:abstractNumId w:val="11"/>
  </w:num>
  <w:num w:numId="7" w16cid:durableId="1112479357">
    <w:abstractNumId w:val="4"/>
  </w:num>
  <w:num w:numId="8" w16cid:durableId="864750990">
    <w:abstractNumId w:val="7"/>
  </w:num>
  <w:num w:numId="9" w16cid:durableId="2115781529">
    <w:abstractNumId w:val="3"/>
  </w:num>
  <w:num w:numId="10" w16cid:durableId="1017392210">
    <w:abstractNumId w:val="2"/>
  </w:num>
  <w:num w:numId="11" w16cid:durableId="1393115854">
    <w:abstractNumId w:val="0"/>
  </w:num>
  <w:num w:numId="12" w16cid:durableId="1773938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3C"/>
    <w:rsid w:val="00005316"/>
    <w:rsid w:val="00005DE9"/>
    <w:rsid w:val="00022A1F"/>
    <w:rsid w:val="000516F8"/>
    <w:rsid w:val="0005238D"/>
    <w:rsid w:val="00061EBD"/>
    <w:rsid w:val="00066B83"/>
    <w:rsid w:val="00084418"/>
    <w:rsid w:val="000942DA"/>
    <w:rsid w:val="000B2524"/>
    <w:rsid w:val="000B6E03"/>
    <w:rsid w:val="000C2497"/>
    <w:rsid w:val="000C3DDA"/>
    <w:rsid w:val="000F4B34"/>
    <w:rsid w:val="00117A39"/>
    <w:rsid w:val="001230EA"/>
    <w:rsid w:val="00126857"/>
    <w:rsid w:val="00127177"/>
    <w:rsid w:val="001507E5"/>
    <w:rsid w:val="001557BD"/>
    <w:rsid w:val="0018560B"/>
    <w:rsid w:val="001B017C"/>
    <w:rsid w:val="001B0B23"/>
    <w:rsid w:val="001B0EC9"/>
    <w:rsid w:val="001B3ADB"/>
    <w:rsid w:val="001B4460"/>
    <w:rsid w:val="001B4CEF"/>
    <w:rsid w:val="001B5E75"/>
    <w:rsid w:val="001C0CB8"/>
    <w:rsid w:val="001C40E1"/>
    <w:rsid w:val="001C4566"/>
    <w:rsid w:val="001C67A5"/>
    <w:rsid w:val="001D103A"/>
    <w:rsid w:val="001F4650"/>
    <w:rsid w:val="0020458E"/>
    <w:rsid w:val="00223CC9"/>
    <w:rsid w:val="0024525D"/>
    <w:rsid w:val="002646FF"/>
    <w:rsid w:val="00291342"/>
    <w:rsid w:val="002A3908"/>
    <w:rsid w:val="002D0E38"/>
    <w:rsid w:val="002D2078"/>
    <w:rsid w:val="002F1E3C"/>
    <w:rsid w:val="003005D2"/>
    <w:rsid w:val="00316DFE"/>
    <w:rsid w:val="00346AA2"/>
    <w:rsid w:val="00347EAC"/>
    <w:rsid w:val="00380BD6"/>
    <w:rsid w:val="003A2BCE"/>
    <w:rsid w:val="003A5A07"/>
    <w:rsid w:val="003A6698"/>
    <w:rsid w:val="003C6B71"/>
    <w:rsid w:val="003D0819"/>
    <w:rsid w:val="0042493E"/>
    <w:rsid w:val="0042711A"/>
    <w:rsid w:val="00432B38"/>
    <w:rsid w:val="00432B5E"/>
    <w:rsid w:val="00432F99"/>
    <w:rsid w:val="00441778"/>
    <w:rsid w:val="0044500A"/>
    <w:rsid w:val="0045724D"/>
    <w:rsid w:val="00476240"/>
    <w:rsid w:val="00481187"/>
    <w:rsid w:val="00484C26"/>
    <w:rsid w:val="00486726"/>
    <w:rsid w:val="004979FC"/>
    <w:rsid w:val="004A0D9E"/>
    <w:rsid w:val="004A3CF7"/>
    <w:rsid w:val="005228AF"/>
    <w:rsid w:val="00522EE3"/>
    <w:rsid w:val="00531881"/>
    <w:rsid w:val="005469F0"/>
    <w:rsid w:val="00554978"/>
    <w:rsid w:val="00556C42"/>
    <w:rsid w:val="0056305D"/>
    <w:rsid w:val="005734ED"/>
    <w:rsid w:val="00582BF8"/>
    <w:rsid w:val="00585EB4"/>
    <w:rsid w:val="00592CF1"/>
    <w:rsid w:val="005A0F60"/>
    <w:rsid w:val="005A691F"/>
    <w:rsid w:val="005D379E"/>
    <w:rsid w:val="005D3A1F"/>
    <w:rsid w:val="005E0620"/>
    <w:rsid w:val="005E3D05"/>
    <w:rsid w:val="005E523E"/>
    <w:rsid w:val="005E66A8"/>
    <w:rsid w:val="005E67ED"/>
    <w:rsid w:val="005F6334"/>
    <w:rsid w:val="00623E75"/>
    <w:rsid w:val="0064530B"/>
    <w:rsid w:val="00647C6E"/>
    <w:rsid w:val="0065074D"/>
    <w:rsid w:val="006609D2"/>
    <w:rsid w:val="006961FD"/>
    <w:rsid w:val="006A0723"/>
    <w:rsid w:val="006C2967"/>
    <w:rsid w:val="006D3E76"/>
    <w:rsid w:val="006E5785"/>
    <w:rsid w:val="006F270D"/>
    <w:rsid w:val="006F60B4"/>
    <w:rsid w:val="00724112"/>
    <w:rsid w:val="007504B1"/>
    <w:rsid w:val="0077059F"/>
    <w:rsid w:val="00774DBA"/>
    <w:rsid w:val="007850B6"/>
    <w:rsid w:val="007B4B23"/>
    <w:rsid w:val="007B5AAB"/>
    <w:rsid w:val="007C39CF"/>
    <w:rsid w:val="007C5717"/>
    <w:rsid w:val="007D72CA"/>
    <w:rsid w:val="007E0BE4"/>
    <w:rsid w:val="007F069D"/>
    <w:rsid w:val="007F27E7"/>
    <w:rsid w:val="008025D9"/>
    <w:rsid w:val="00803764"/>
    <w:rsid w:val="00806CAE"/>
    <w:rsid w:val="008121EE"/>
    <w:rsid w:val="00851804"/>
    <w:rsid w:val="00851FE7"/>
    <w:rsid w:val="0085383F"/>
    <w:rsid w:val="008725BF"/>
    <w:rsid w:val="0088284F"/>
    <w:rsid w:val="00884460"/>
    <w:rsid w:val="00891DF0"/>
    <w:rsid w:val="008A60F5"/>
    <w:rsid w:val="008C5285"/>
    <w:rsid w:val="008D5150"/>
    <w:rsid w:val="008F0587"/>
    <w:rsid w:val="008F2249"/>
    <w:rsid w:val="008F4B7D"/>
    <w:rsid w:val="00953FD2"/>
    <w:rsid w:val="00983957"/>
    <w:rsid w:val="009916F7"/>
    <w:rsid w:val="009C4893"/>
    <w:rsid w:val="009C6189"/>
    <w:rsid w:val="009F13F7"/>
    <w:rsid w:val="00A03697"/>
    <w:rsid w:val="00A07C6D"/>
    <w:rsid w:val="00A241D3"/>
    <w:rsid w:val="00A32506"/>
    <w:rsid w:val="00A36965"/>
    <w:rsid w:val="00A42EF6"/>
    <w:rsid w:val="00A45BCA"/>
    <w:rsid w:val="00A55A07"/>
    <w:rsid w:val="00A5752E"/>
    <w:rsid w:val="00A700AE"/>
    <w:rsid w:val="00A73D0D"/>
    <w:rsid w:val="00A77D29"/>
    <w:rsid w:val="00A83242"/>
    <w:rsid w:val="00A95A8E"/>
    <w:rsid w:val="00A96F3D"/>
    <w:rsid w:val="00AB4BD5"/>
    <w:rsid w:val="00AB7D12"/>
    <w:rsid w:val="00AD0F95"/>
    <w:rsid w:val="00AD68BA"/>
    <w:rsid w:val="00B13ED8"/>
    <w:rsid w:val="00B342EC"/>
    <w:rsid w:val="00B603D7"/>
    <w:rsid w:val="00B76949"/>
    <w:rsid w:val="00B838E3"/>
    <w:rsid w:val="00BA1FCD"/>
    <w:rsid w:val="00BA6AF3"/>
    <w:rsid w:val="00BB0988"/>
    <w:rsid w:val="00BB6898"/>
    <w:rsid w:val="00BE1261"/>
    <w:rsid w:val="00BE4F33"/>
    <w:rsid w:val="00C02AA6"/>
    <w:rsid w:val="00C37892"/>
    <w:rsid w:val="00C77329"/>
    <w:rsid w:val="00C816DF"/>
    <w:rsid w:val="00C840C3"/>
    <w:rsid w:val="00C84908"/>
    <w:rsid w:val="00CB0F9D"/>
    <w:rsid w:val="00CB179C"/>
    <w:rsid w:val="00CB5C47"/>
    <w:rsid w:val="00CC0239"/>
    <w:rsid w:val="00CE6725"/>
    <w:rsid w:val="00D03940"/>
    <w:rsid w:val="00D0635D"/>
    <w:rsid w:val="00D15800"/>
    <w:rsid w:val="00D73B27"/>
    <w:rsid w:val="00DC777E"/>
    <w:rsid w:val="00DD4F94"/>
    <w:rsid w:val="00DD5697"/>
    <w:rsid w:val="00DE549F"/>
    <w:rsid w:val="00DF12B4"/>
    <w:rsid w:val="00E1584E"/>
    <w:rsid w:val="00E26E7F"/>
    <w:rsid w:val="00E4352B"/>
    <w:rsid w:val="00E4549F"/>
    <w:rsid w:val="00E47280"/>
    <w:rsid w:val="00E56240"/>
    <w:rsid w:val="00E60D2D"/>
    <w:rsid w:val="00E64A80"/>
    <w:rsid w:val="00E8527B"/>
    <w:rsid w:val="00E90B24"/>
    <w:rsid w:val="00EA45CB"/>
    <w:rsid w:val="00EB2B79"/>
    <w:rsid w:val="00EB375D"/>
    <w:rsid w:val="00EC7053"/>
    <w:rsid w:val="00ED5EC0"/>
    <w:rsid w:val="00EE6346"/>
    <w:rsid w:val="00EE668D"/>
    <w:rsid w:val="00EF3898"/>
    <w:rsid w:val="00EF393C"/>
    <w:rsid w:val="00F00BBF"/>
    <w:rsid w:val="00F03F16"/>
    <w:rsid w:val="00F24399"/>
    <w:rsid w:val="00F34396"/>
    <w:rsid w:val="00F34680"/>
    <w:rsid w:val="00F4610F"/>
    <w:rsid w:val="00F84B2E"/>
    <w:rsid w:val="00F86A22"/>
    <w:rsid w:val="00F91CCA"/>
    <w:rsid w:val="00FB46E4"/>
    <w:rsid w:val="00FB7FD9"/>
    <w:rsid w:val="00FD54BF"/>
    <w:rsid w:val="00FE708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95BD49"/>
  <w15:chartTrackingRefBased/>
  <w15:docId w15:val="{192FCE33-C850-5C48-8813-E7AF8B73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1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F1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1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F1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E3C"/>
    <w:rPr>
      <w:rFonts w:eastAsiaTheme="majorEastAsia" w:cstheme="majorBidi"/>
      <w:color w:val="272727" w:themeColor="text1" w:themeTint="D8"/>
    </w:rPr>
  </w:style>
  <w:style w:type="paragraph" w:styleId="Title">
    <w:name w:val="Title"/>
    <w:basedOn w:val="Normal"/>
    <w:next w:val="Normal"/>
    <w:link w:val="TitleChar"/>
    <w:uiPriority w:val="10"/>
    <w:qFormat/>
    <w:rsid w:val="002F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E3C"/>
    <w:pPr>
      <w:spacing w:before="160"/>
      <w:jc w:val="center"/>
    </w:pPr>
    <w:rPr>
      <w:i/>
      <w:iCs/>
      <w:color w:val="404040" w:themeColor="text1" w:themeTint="BF"/>
    </w:rPr>
  </w:style>
  <w:style w:type="character" w:customStyle="1" w:styleId="QuoteChar">
    <w:name w:val="Quote Char"/>
    <w:basedOn w:val="DefaultParagraphFont"/>
    <w:link w:val="Quote"/>
    <w:uiPriority w:val="29"/>
    <w:rsid w:val="002F1E3C"/>
    <w:rPr>
      <w:i/>
      <w:iCs/>
      <w:color w:val="404040" w:themeColor="text1" w:themeTint="BF"/>
    </w:rPr>
  </w:style>
  <w:style w:type="paragraph" w:styleId="ListParagraph">
    <w:name w:val="List Paragraph"/>
    <w:basedOn w:val="Normal"/>
    <w:uiPriority w:val="34"/>
    <w:qFormat/>
    <w:rsid w:val="002F1E3C"/>
    <w:pPr>
      <w:ind w:left="720"/>
      <w:contextualSpacing/>
    </w:pPr>
  </w:style>
  <w:style w:type="character" w:styleId="IntenseEmphasis">
    <w:name w:val="Intense Emphasis"/>
    <w:basedOn w:val="DefaultParagraphFont"/>
    <w:uiPriority w:val="21"/>
    <w:qFormat/>
    <w:rsid w:val="002F1E3C"/>
    <w:rPr>
      <w:i/>
      <w:iCs/>
      <w:color w:val="2F5496" w:themeColor="accent1" w:themeShade="BF"/>
    </w:rPr>
  </w:style>
  <w:style w:type="paragraph" w:styleId="IntenseQuote">
    <w:name w:val="Intense Quote"/>
    <w:basedOn w:val="Normal"/>
    <w:next w:val="Normal"/>
    <w:link w:val="IntenseQuoteChar"/>
    <w:uiPriority w:val="30"/>
    <w:qFormat/>
    <w:rsid w:val="002F1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E3C"/>
    <w:rPr>
      <w:i/>
      <w:iCs/>
      <w:color w:val="2F5496" w:themeColor="accent1" w:themeShade="BF"/>
    </w:rPr>
  </w:style>
  <w:style w:type="character" w:styleId="IntenseReference">
    <w:name w:val="Intense Reference"/>
    <w:basedOn w:val="DefaultParagraphFont"/>
    <w:uiPriority w:val="32"/>
    <w:qFormat/>
    <w:rsid w:val="002F1E3C"/>
    <w:rPr>
      <w:b/>
      <w:bCs/>
      <w:smallCaps/>
      <w:color w:val="2F5496" w:themeColor="accent1" w:themeShade="BF"/>
      <w:spacing w:val="5"/>
    </w:rPr>
  </w:style>
  <w:style w:type="paragraph" w:customStyle="1" w:styleId="ds-markdown-paragraph">
    <w:name w:val="ds-markdown-paragraph"/>
    <w:basedOn w:val="Normal"/>
    <w:rsid w:val="002F1E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F1E3C"/>
    <w:rPr>
      <w:rFonts w:ascii="Courier New" w:eastAsia="Times New Roman" w:hAnsi="Courier New" w:cs="Courier New"/>
      <w:sz w:val="20"/>
      <w:szCs w:val="20"/>
    </w:rPr>
  </w:style>
  <w:style w:type="character" w:styleId="Strong">
    <w:name w:val="Strong"/>
    <w:basedOn w:val="DefaultParagraphFont"/>
    <w:uiPriority w:val="22"/>
    <w:qFormat/>
    <w:rsid w:val="002F1E3C"/>
    <w:rPr>
      <w:b/>
      <w:bCs/>
    </w:rPr>
  </w:style>
  <w:style w:type="character" w:styleId="Hyperlink">
    <w:name w:val="Hyperlink"/>
    <w:basedOn w:val="DefaultParagraphFont"/>
    <w:uiPriority w:val="99"/>
    <w:semiHidden/>
    <w:unhideWhenUsed/>
    <w:rsid w:val="002F1E3C"/>
    <w:rPr>
      <w:color w:val="0000FF"/>
      <w:u w:val="single"/>
    </w:rPr>
  </w:style>
  <w:style w:type="character" w:customStyle="1" w:styleId="d813de27">
    <w:name w:val="d813de27"/>
    <w:basedOn w:val="DefaultParagraphFont"/>
    <w:rsid w:val="002F1E3C"/>
  </w:style>
  <w:style w:type="paragraph" w:styleId="HTMLPreformatted">
    <w:name w:val="HTML Preformatted"/>
    <w:basedOn w:val="Normal"/>
    <w:link w:val="HTMLPreformattedChar"/>
    <w:uiPriority w:val="99"/>
    <w:semiHidden/>
    <w:unhideWhenUsed/>
    <w:rsid w:val="002F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1E3C"/>
    <w:rPr>
      <w:rFonts w:ascii="Courier New" w:eastAsia="Times New Roman" w:hAnsi="Courier New" w:cs="Courier New"/>
      <w:kern w:val="0"/>
      <w:sz w:val="20"/>
      <w:szCs w:val="20"/>
      <w14:ligatures w14:val="none"/>
    </w:rPr>
  </w:style>
  <w:style w:type="character" w:customStyle="1" w:styleId="token">
    <w:name w:val="token"/>
    <w:basedOn w:val="DefaultParagraphFont"/>
    <w:rsid w:val="002F1E3C"/>
  </w:style>
  <w:style w:type="character" w:styleId="Emphasis">
    <w:name w:val="Emphasis"/>
    <w:basedOn w:val="DefaultParagraphFont"/>
    <w:uiPriority w:val="20"/>
    <w:qFormat/>
    <w:rsid w:val="002F1E3C"/>
    <w:rPr>
      <w:i/>
      <w:iCs/>
    </w:rPr>
  </w:style>
  <w:style w:type="character" w:customStyle="1" w:styleId="ds-markdown-html">
    <w:name w:val="ds-markdown-html"/>
    <w:basedOn w:val="DefaultParagraphFont"/>
    <w:rsid w:val="002F1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Yuntao Tian</dc:creator>
  <cp:keywords/>
  <dc:description/>
  <cp:lastModifiedBy>Yuntao Tian</cp:lastModifiedBy>
  <cp:revision>28</cp:revision>
  <dcterms:created xsi:type="dcterms:W3CDTF">2026-02-03T12:48:00Z</dcterms:created>
  <dcterms:modified xsi:type="dcterms:W3CDTF">2026-02-06T12:18:00Z</dcterms:modified>
</cp:coreProperties>
</file>