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249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8" w:space="4"/>
          <w:right w:val="none" w:color="auto" w:sz="0" w:space="0"/>
        </w:pBdr>
        <w:shd w:val="clear" w:fill="FFFFFF"/>
        <w:bidi w:val="0"/>
        <w:spacing w:before="0" w:beforeAutospacing="0" w:after="300" w:afterAutospacing="0" w:line="14" w:lineRule="atLeast"/>
        <w:ind w:left="0" w:right="0" w:firstLine="0"/>
        <w:jc w:val="center"/>
        <w:rPr>
          <w:rFonts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1F4E79"/>
          <w:spacing w:val="0"/>
          <w:sz w:val="40"/>
          <w:szCs w:val="40"/>
          <w:u w:val="none"/>
          <w:bdr w:val="none" w:color="auto" w:sz="0" w:space="0"/>
          <w:shd w:val="clear" w:fill="FFFFFF"/>
          <w:vertAlign w:val="baseline"/>
        </w:rPr>
        <w:t>Veri Bilimi Ara Ödev</w:t>
      </w:r>
    </w:p>
    <w:p w14:paraId="076F0E55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200" w:afterAutospacing="0" w:line="17" w:lineRule="atLeast"/>
        <w:ind w:left="0" w:right="0" w:firstLine="0"/>
        <w:jc w:val="center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/>
          <w:iCs/>
          <w:caps w:val="0"/>
          <w:color w:val="000000"/>
          <w:spacing w:val="0"/>
          <w:sz w:val="22"/>
          <w:szCs w:val="22"/>
          <w:u w:val="none"/>
          <w:shd w:val="clear" w:fill="FFFFFF"/>
          <w:vertAlign w:val="baseline"/>
        </w:rPr>
        <w:t>Türkiye Yapay Zeka Akademisi</w:t>
      </w:r>
    </w:p>
    <w:tbl>
      <w:tblPr>
        <w:tblW w:w="8879" w:type="dxa"/>
        <w:tblInd w:w="-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6"/>
        <w:gridCol w:w="7093"/>
      </w:tblGrid>
      <w:tr w14:paraId="102FC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B30477">
            <w:pPr>
              <w:pStyle w:val="5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Helvetica" w:hAnsi="Helvetica" w:eastAsia="Helvetica" w:cs="Helvetica"/>
                <w:color w:val="313131"/>
                <w:sz w:val="21"/>
                <w:szCs w:val="21"/>
              </w:rPr>
            </w:pPr>
            <w:r>
              <w:rPr>
                <w:rFonts w:hint="default" w:ascii="Arial" w:hAnsi="Arial" w:eastAsia="Helvetica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Veri Seti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1429DB">
            <w:pPr>
              <w:pStyle w:val="5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Helvetica" w:hAnsi="Helvetica" w:eastAsia="Helvetica" w:cs="Helvetica"/>
                <w:color w:val="313131"/>
                <w:sz w:val="21"/>
                <w:szCs w:val="21"/>
              </w:rPr>
            </w:pPr>
            <w:r>
              <w:rPr>
                <w:rFonts w:hint="default" w:ascii="Arial" w:hAnsi="Arial" w:eastAsia="Helvetica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Eğitim boyunca kullandığımız aynı e-ticaret veri seti</w:t>
            </w:r>
          </w:p>
        </w:tc>
      </w:tr>
      <w:tr w14:paraId="2735D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31EC4D">
            <w:pPr>
              <w:pStyle w:val="5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Helvetica" w:hAnsi="Helvetica" w:eastAsia="Helvetica" w:cs="Helvetica"/>
                <w:color w:val="313131"/>
                <w:sz w:val="21"/>
                <w:szCs w:val="21"/>
              </w:rPr>
            </w:pPr>
            <w:r>
              <w:rPr>
                <w:rFonts w:hint="default" w:ascii="Arial" w:hAnsi="Arial" w:eastAsia="Helvetica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Ödev Türü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D735E6">
            <w:pPr>
              <w:pStyle w:val="5"/>
              <w:keepNext w:val="0"/>
              <w:keepLines w:val="0"/>
              <w:widowControl/>
              <w:suppressLineNumbers w:val="0"/>
              <w:wordWrap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Helvetica" w:hAnsi="Helvetica" w:eastAsia="Helvetica" w:cs="Helvetica"/>
                <w:color w:val="313131"/>
                <w:sz w:val="21"/>
                <w:szCs w:val="21"/>
              </w:rPr>
            </w:pPr>
            <w:r>
              <w:rPr>
                <w:rFonts w:hint="default" w:ascii="Arial" w:hAnsi="Arial" w:eastAsia="Helvetica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Ara Ödev</w:t>
            </w:r>
          </w:p>
        </w:tc>
      </w:tr>
    </w:tbl>
    <w:p w14:paraId="562B5788">
      <w:pPr>
        <w:pStyle w:val="2"/>
        <w:keepNext w:val="0"/>
        <w:keepLines w:val="0"/>
        <w:widowControl/>
        <w:suppressLineNumbers w:val="0"/>
        <w:shd w:val="clear" w:fill="FFFFFF"/>
        <w:bidi w:val="0"/>
        <w:spacing w:before="480" w:beforeAutospacing="0" w:after="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caps w:val="0"/>
          <w:color w:val="313131"/>
          <w:spacing w:val="12"/>
          <w:sz w:val="48"/>
          <w:szCs w:val="48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1F4E79"/>
          <w:spacing w:val="12"/>
          <w:sz w:val="22"/>
          <w:szCs w:val="22"/>
          <w:u w:val="none"/>
          <w:shd w:val="clear" w:fill="FFFFFF"/>
          <w:vertAlign w:val="baseline"/>
        </w:rPr>
        <w:t>Ödev Açıklaması</w:t>
      </w:r>
    </w:p>
    <w:p w14:paraId="1317299D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12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shd w:val="clear" w:fill="FFFFFF"/>
          <w:vertAlign w:val="baseline"/>
        </w:rPr>
        <w:t xml:space="preserve">Bu ödevde, eğitim boyunca işlediğimiz veri seti üzerinden veri setini tanıma, eksik verilerle çalışma, veri tipleri ve dönüşümler, tekrarlayan ve tutarsız kayıtların </w:t>
      </w:r>
      <w:bookmarkStart w:id="0" w:name="_GoBack"/>
      <w:bookmarkEnd w:id="0"/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shd w:val="clear" w:fill="FFFFFF"/>
          <w:vertAlign w:val="baseline"/>
        </w:rPr>
        <w:t>temizlenmesi, aykırı değer analizi, kategorik veri analizi ve sayısal veri analizi adımlarını uygulamanız beklenmektedir. Soruları sırasıyla çözerek tek bir akış halinde ilerlemeniz önerilir.</w:t>
      </w:r>
    </w:p>
    <w:p w14:paraId="59D0A8DB">
      <w:pPr>
        <w:pStyle w:val="2"/>
        <w:keepNext w:val="0"/>
        <w:keepLines w:val="0"/>
        <w:widowControl/>
        <w:suppressLineNumbers w:val="0"/>
        <w:shd w:val="clear" w:fill="FFFFFF"/>
        <w:bidi w:val="0"/>
        <w:spacing w:before="480" w:beforeAutospacing="0" w:after="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caps w:val="0"/>
          <w:color w:val="313131"/>
          <w:spacing w:val="12"/>
          <w:sz w:val="48"/>
          <w:szCs w:val="48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1F4E79"/>
          <w:spacing w:val="12"/>
          <w:sz w:val="22"/>
          <w:szCs w:val="22"/>
          <w:u w:val="none"/>
          <w:shd w:val="clear" w:fill="FFFFFF"/>
          <w:vertAlign w:val="baseline"/>
        </w:rPr>
        <w:t>Teslim Kuralları</w:t>
      </w:r>
    </w:p>
    <w:p w14:paraId="6409D35C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 xml:space="preserve">Ödevinizi </w:t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Google Colab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 xml:space="preserve"> üzerinde hazırlayınız.</w:t>
      </w:r>
    </w:p>
    <w:p w14:paraId="02C28BE7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Teslimi, paylaşılabilir Google Colab linki göndererek yapınız.</w:t>
      </w:r>
    </w:p>
    <w:p w14:paraId="6C81FD15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 xml:space="preserve">Colab linkinizi </w:t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info@turkiyeyapayzekaakademisi.com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 xml:space="preserve"> adresine e-posta ile iletiniz.</w:t>
      </w:r>
    </w:p>
    <w:p w14:paraId="00DB3A7D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 xml:space="preserve">Mail konusu şu formatta olmalıdır: </w:t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Veri Bilimi İlk Ödev – Ad Soyad</w:t>
      </w:r>
    </w:p>
    <w:p w14:paraId="546425AD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Colab linkinizin görüntüleme izni açık olmalıdır; erişim kapalı linkler değerlendirmeye alınmayabilir.</w:t>
      </w:r>
    </w:p>
    <w:p w14:paraId="5D44EEE5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Kodlar çalışır durumda olmalı, çıktı ve grafikler notebook içinde görünmelidir.</w:t>
      </w:r>
    </w:p>
    <w:p w14:paraId="4AF7E373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Her sorunun altında kısa bir yorum yazmanız beklenmektedir.</w:t>
      </w:r>
    </w:p>
    <w:p w14:paraId="3797A380">
      <w:pPr>
        <w:pStyle w:val="2"/>
        <w:keepNext w:val="0"/>
        <w:keepLines w:val="0"/>
        <w:widowControl/>
        <w:suppressLineNumbers w:val="0"/>
        <w:shd w:val="clear" w:fill="FFFFFF"/>
        <w:bidi w:val="0"/>
        <w:spacing w:before="480" w:beforeAutospacing="0" w:after="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caps w:val="0"/>
          <w:color w:val="313131"/>
          <w:spacing w:val="12"/>
          <w:sz w:val="48"/>
          <w:szCs w:val="48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1F4E79"/>
          <w:spacing w:val="12"/>
          <w:sz w:val="22"/>
          <w:szCs w:val="22"/>
          <w:u w:val="none"/>
          <w:shd w:val="clear" w:fill="FFFFFF"/>
          <w:vertAlign w:val="baseline"/>
        </w:rPr>
        <w:t>Destek ve Mentorluk</w:t>
      </w:r>
    </w:p>
    <w:p w14:paraId="33748406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 xml:space="preserve">Ödev sürecinde aklınıza takılan soruları her hafta gerçekleştirdiğimiz </w:t>
      </w: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mentorluk</w:t>
      </w: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 xml:space="preserve"> toplantılarında sorabilirsiniz.</w:t>
      </w:r>
    </w:p>
    <w:p w14:paraId="7DC5A8D9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Ödevi yaparken derste işlediğimiz mantığı uygulamanız beklenmektedir; doğrudan kopya çözüm yerine kendi akışınızı kurmanız önemlidir.</w:t>
      </w:r>
    </w:p>
    <w:p w14:paraId="38D12349">
      <w:pPr>
        <w:pStyle w:val="2"/>
        <w:keepNext w:val="0"/>
        <w:keepLines w:val="0"/>
        <w:widowControl/>
        <w:suppressLineNumbers w:val="0"/>
        <w:shd w:val="clear" w:fill="FFFFFF"/>
        <w:bidi w:val="0"/>
        <w:spacing w:before="480" w:beforeAutospacing="0" w:after="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caps w:val="0"/>
          <w:color w:val="313131"/>
          <w:spacing w:val="12"/>
          <w:sz w:val="48"/>
          <w:szCs w:val="48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1F4E79"/>
          <w:spacing w:val="12"/>
          <w:sz w:val="22"/>
          <w:szCs w:val="22"/>
          <w:u w:val="none"/>
          <w:shd w:val="clear" w:fill="FFFFFF"/>
          <w:vertAlign w:val="baseline"/>
        </w:rPr>
        <w:t>Ödev Soruları</w:t>
      </w:r>
    </w:p>
    <w:p w14:paraId="6FA81F5B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Veri setini yükleyin ve ilk 10 satırı ile son 10 satırını ekrana yazdırın.</w:t>
      </w:r>
    </w:p>
    <w:p w14:paraId="03F02B32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Veri setinin satır sayısını, sütun sayısını ve tüm sütun isimlerini ekrana yazdırın.</w:t>
      </w:r>
    </w:p>
    <w:p w14:paraId="2F2DDA45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info() ve describe() çıktılarını alın. Ardından veri setindeki sayısal sütunları ve kategorik sütunları ayrı ayrı listeleyin.</w:t>
      </w:r>
    </w:p>
    <w:p w14:paraId="57B2CE70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Her sütundaki eksik değer sayısını hesaplayın. Sonra eksik veri oranlarını yüzde olarak çıkarın ve eksik veri oranı en yüksek 5 sütunu yazdırın.</w:t>
      </w:r>
    </w:p>
    <w:p w14:paraId="5C8B44DA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En az bir eksik değer içeren satırları filtreleyin ve bu satırlardan ilk 20 tanesini ekrana yazdırın.</w:t>
      </w:r>
    </w:p>
    <w:p w14:paraId="7A721E10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indirim_orani ve musteri_puani sütunlarındaki eksik değerleri medyan ile doldurun. Doldurmadan önce ve sonra bu iki sütundaki eksik değer sayılarını karşılaştırın.</w:t>
      </w:r>
    </w:p>
    <w:p w14:paraId="3B582254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odeme_turu ve musteri_tipi sütunlarındaki eksik değerleri mod ile doldurun. Daha sonra bu sütunlarda eksik değer kalıp kalmadığını kontrol edin.</w:t>
      </w:r>
    </w:p>
    <w:p w14:paraId="4DE90837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siparis_tarihi sütununu datetime tipine dönüştürün. Ardından bu sütundan siparis_yili, siparis_ayi, siparis_gunu ve haftanin_gunu adında 4 yeni sütun üretin ve ilk 10 satırını gösterin.</w:t>
      </w:r>
    </w:p>
    <w:p w14:paraId="2BFFEFA2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Veri setindeki duplicate kayıt sayısını bulun. Duplicate kayıtları temizleyin ve temizlikten önce ve sonra veri setinin satır sayısını yazdırın.</w:t>
      </w:r>
    </w:p>
    <w:p w14:paraId="372367D6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sehir sütunundaki benzersiz değerleri inceleyin. İstanbul, istanbul, Istanbul gibi aynı anlama gelen farklı yazımları tek bir standart biçime dönüştürün. Temizlikten önce ve sonra benzersiz değer sayılarını karşılaştırın.</w:t>
      </w:r>
    </w:p>
    <w:p w14:paraId="3896853D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kategori sütunundaki tutarsız değerleri inceleyin. Örneğin Ev Yaşam, ev yaşam, ev&amp;yaşam gibi farklı yazımları tek biçime dönüştürün. Temizlikten sonra value_counts() çıktısını yazdırın.</w:t>
      </w:r>
    </w:p>
    <w:p w14:paraId="22D32DE1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Aşağıdaki koşullara uyan mantıksal olarak hatalı kayıtları bulun: birim_fiyat &lt;= 0, toplam_tutar &lt;= 0, teslimat_gunu &lt; 0, musteri_puani &gt; 5. Bu kayıtların sayısını yazdırın ve veri setinden çıkarın.</w:t>
      </w:r>
    </w:p>
    <w:p w14:paraId="2854AF80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birim_fiyat sütunu için IQR yöntemini kullanarak Q1, Q3, IQR, alt sınır ve üst sınır değerlerini hesaplayın. Sonra aykırı değer içeren kayıt sayısını yazdırın.</w:t>
      </w:r>
    </w:p>
    <w:p w14:paraId="142943CC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toplam_tutar sütunu için histogram çizdirin ve box plot çizdirin. Ardından dağılım hakkında 2–3 cümlelik kısa bir yorum yazın.</w:t>
      </w:r>
    </w:p>
    <w:p w14:paraId="26470E18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149" w:afterAutospacing="0" w:line="17" w:lineRule="atLeast"/>
        <w:ind w:left="0" w:hanging="360"/>
        <w:jc w:val="left"/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bdr w:val="none" w:color="auto" w:sz="0" w:space="0"/>
          <w:shd w:val="clear" w:fill="FFFFFF"/>
          <w:vertAlign w:val="baseline"/>
        </w:rPr>
        <w:t>Aşağıdaki analizleri yapın: kategori sütunu için value_counts() çıktısını yazdırın, musteri_tipi sütunu için yüzde dağılımı hesaplayın, odeme_turu sütunu için count plot çizdirin, birim_fiyat, toplam_tutar ve musteri_puani sütunlarının temel istatistiklerini çıkarın. Son olarak şu iki soruya cevap verin: Hangi kategori en yüksek ortalama toplam_tutar değerine sahip? Hangi müşteri tipi en yüksek ortalama musteri_puani değerine sahip?</w:t>
      </w:r>
    </w:p>
    <w:p w14:paraId="7186533C">
      <w:pPr>
        <w:pStyle w:val="2"/>
        <w:keepNext w:val="0"/>
        <w:keepLines w:val="0"/>
        <w:widowControl/>
        <w:suppressLineNumbers w:val="0"/>
        <w:shd w:val="clear" w:fill="FFFFFF"/>
        <w:bidi w:val="0"/>
        <w:spacing w:before="480" w:beforeAutospacing="0" w:after="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caps w:val="0"/>
          <w:color w:val="313131"/>
          <w:spacing w:val="12"/>
          <w:sz w:val="48"/>
          <w:szCs w:val="48"/>
        </w:rPr>
      </w:pPr>
      <w:r>
        <w:rPr>
          <w:rFonts w:hint="default" w:ascii="Arial" w:hAnsi="Arial" w:eastAsia="sans-serif" w:cs="Arial"/>
          <w:b/>
          <w:bCs/>
          <w:i w:val="0"/>
          <w:iCs w:val="0"/>
          <w:caps w:val="0"/>
          <w:color w:val="1F4E79"/>
          <w:spacing w:val="12"/>
          <w:sz w:val="22"/>
          <w:szCs w:val="22"/>
          <w:u w:val="none"/>
          <w:shd w:val="clear" w:fill="FFFFFF"/>
          <w:vertAlign w:val="baseline"/>
        </w:rPr>
        <w:t>Not</w:t>
      </w:r>
    </w:p>
    <w:p w14:paraId="4874720C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0" w:beforeAutospacing="0" w:after="200" w:afterAutospacing="0" w:line="17" w:lineRule="atLeast"/>
        <w:ind w:left="0" w:righ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313131"/>
          <w:spacing w:val="0"/>
          <w:sz w:val="24"/>
          <w:szCs w:val="24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000000"/>
          <w:spacing w:val="0"/>
          <w:sz w:val="22"/>
          <w:szCs w:val="22"/>
          <w:u w:val="none"/>
          <w:shd w:val="clear" w:fill="FFFFFF"/>
          <w:vertAlign w:val="baseline"/>
        </w:rPr>
        <w:t>Ödev boyunca veri setinin orijinal halini koruyunuz. Temizlik ve dönüşüm işlemlerini mümkün olduğunca kopya veri setleri üzerinde yapmanız önerilir.</w:t>
      </w:r>
    </w:p>
    <w:p w14:paraId="28313AF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A50943"/>
    <w:multiLevelType w:val="multilevel"/>
    <w:tmpl w:val="D7A509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66DF44A"/>
    <w:multiLevelType w:val="multilevel"/>
    <w:tmpl w:val="E66DF4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83E62EB"/>
    <w:multiLevelType w:val="multilevel"/>
    <w:tmpl w:val="783E62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73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2026-08-09T17:57:32Z</dcterms:created>
  <dc:creator>Hp</dc:creator>
  <cp:lastModifiedBy>Yunus Emre Denizhan</cp:lastModifiedBy>
  <dcterms:modified xsi:type="dcterms:W3CDTF">2026-08-09T17:59:12Z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eyJoZGlkIjoiMzA3MTRhMWI1YmVkZmUwMmY5ODM1NmYyY2RkMDkwZWQiLCJ1c2VySWQiOiI4ODEzODQ5MjMyNTE5In0=</vt:lpwstr>
  </property>
  <property fmtid="{D5CDD505-2E9C-101B-9397-08002B2CF9AE}" pid="4" name="ICV">
    <vt:lpwstr>0DA9245A2BBB45BB94A09C1875D8433D_12</vt:lpwstr>
  </property>
</Properties>
</file>