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FF223" w14:textId="77777777" w:rsidR="00075248" w:rsidRDefault="00075248" w:rsidP="00075248">
      <w:pPr>
        <w:bidi w:val="0"/>
        <w:rPr>
          <w:lang w:bidi="ar-EG"/>
        </w:rPr>
      </w:pPr>
      <w:r>
        <w:rPr>
          <w:color w:val="000000"/>
          <w:sz w:val="27"/>
          <w:szCs w:val="27"/>
        </w:rPr>
        <w:t>Here's the connection for the previous code again, with the added connection for the TFT LCD display:</w:t>
      </w:r>
      <w:r>
        <w:br/>
      </w:r>
      <w:r>
        <w:br/>
        <w:t>markdown</w:t>
      </w:r>
      <w:r>
        <w:br/>
        <w:t>Copy code</w:t>
      </w:r>
      <w:r>
        <w:br/>
        <w:t>JSN-SR04T     ESP32</w:t>
      </w:r>
      <w:r>
        <w:br/>
        <w:t>---------------------------------</w:t>
      </w:r>
      <w:r>
        <w:br/>
        <w:t>VCC           5V</w:t>
      </w:r>
      <w:r>
        <w:br/>
        <w:t xml:space="preserve">GND           </w:t>
      </w:r>
      <w:proofErr w:type="spellStart"/>
      <w:r>
        <w:t>GND</w:t>
      </w:r>
      <w:proofErr w:type="spellEnd"/>
      <w:r>
        <w:br/>
        <w:t>Trig          GPIO4</w:t>
      </w:r>
      <w:r>
        <w:br/>
        <w:t>Echo          GPIO5</w:t>
      </w:r>
      <w:r>
        <w:br/>
      </w:r>
      <w:r>
        <w:br/>
        <w:t>LCD TFT        ESP32</w:t>
      </w:r>
      <w:r>
        <w:br/>
        <w:t>---------------------------------</w:t>
      </w:r>
      <w:r>
        <w:br/>
        <w:t>LED+          </w:t>
      </w:r>
      <w:hyperlink r:id="rId4" w:history="1">
        <w:r>
          <w:rPr>
            <w:rStyle w:val="Hyperlink"/>
            <w:sz w:val="27"/>
            <w:szCs w:val="27"/>
          </w:rPr>
          <w:t>3.3</w:t>
        </w:r>
      </w:hyperlink>
      <w:r>
        <w:rPr>
          <w:color w:val="000000"/>
          <w:sz w:val="27"/>
          <w:szCs w:val="27"/>
        </w:rPr>
        <w:t>V</w:t>
      </w:r>
      <w:r>
        <w:rPr>
          <w:color w:val="000000"/>
          <w:sz w:val="27"/>
          <w:szCs w:val="27"/>
        </w:rPr>
        <w:br/>
        <w:t>LED-          GND</w:t>
      </w:r>
      <w:r>
        <w:rPr>
          <w:color w:val="000000"/>
          <w:sz w:val="27"/>
          <w:szCs w:val="27"/>
        </w:rPr>
        <w:br/>
        <w:t>SCK           GPIO18</w:t>
      </w:r>
      <w:r>
        <w:rPr>
          <w:color w:val="000000"/>
          <w:sz w:val="27"/>
          <w:szCs w:val="27"/>
        </w:rPr>
        <w:br/>
        <w:t>SDA           GPIO23</w:t>
      </w:r>
      <w:r>
        <w:rPr>
          <w:color w:val="000000"/>
          <w:sz w:val="27"/>
          <w:szCs w:val="27"/>
        </w:rPr>
        <w:br/>
        <w:t>A0            GPIO26</w:t>
      </w:r>
      <w:r>
        <w:rPr>
          <w:color w:val="000000"/>
          <w:sz w:val="27"/>
          <w:szCs w:val="27"/>
        </w:rPr>
        <w:br/>
        <w:t>RESET         GPIO27</w:t>
      </w:r>
      <w:r>
        <w:rPr>
          <w:color w:val="000000"/>
          <w:sz w:val="27"/>
          <w:szCs w:val="27"/>
        </w:rPr>
        <w:br/>
        <w:t>CS            GPIO14</w:t>
      </w:r>
      <w:r>
        <w:rPr>
          <w:color w:val="000000"/>
          <w:sz w:val="27"/>
          <w:szCs w:val="27"/>
        </w:rPr>
        <w:br/>
        <w:t xml:space="preserve">GND           </w:t>
      </w:r>
      <w:proofErr w:type="spellStart"/>
      <w:r>
        <w:rPr>
          <w:color w:val="000000"/>
          <w:sz w:val="27"/>
          <w:szCs w:val="27"/>
        </w:rPr>
        <w:t>GND</w:t>
      </w:r>
      <w:proofErr w:type="spellEnd"/>
      <w:r>
        <w:rPr>
          <w:color w:val="000000"/>
          <w:sz w:val="27"/>
          <w:szCs w:val="27"/>
        </w:rPr>
        <w:br/>
        <w:t>VCC           </w:t>
      </w:r>
      <w:hyperlink r:id="rId5" w:history="1">
        <w:r>
          <w:rPr>
            <w:rStyle w:val="Hyperlink"/>
            <w:sz w:val="27"/>
            <w:szCs w:val="27"/>
          </w:rPr>
          <w:t>3.3</w:t>
        </w:r>
      </w:hyperlink>
      <w:r>
        <w:rPr>
          <w:color w:val="000000"/>
          <w:sz w:val="27"/>
          <w:szCs w:val="27"/>
        </w:rPr>
        <w:t>V</w:t>
      </w:r>
      <w:r>
        <w:rPr>
          <w:color w:val="000000"/>
          <w:sz w:val="27"/>
          <w:szCs w:val="27"/>
        </w:rPr>
        <w:br/>
        <w:t>Again, make sure to double-check the pinout and connections for your specific TFT LCD display before connecting it to the ESP32</w:t>
      </w:r>
    </w:p>
    <w:p w14:paraId="183A565D" w14:textId="77777777" w:rsidR="00412473" w:rsidRPr="00075248" w:rsidRDefault="00075248">
      <w:pPr>
        <w:rPr>
          <w:rFonts w:hint="cs"/>
          <w:lang w:bidi="ar-EG"/>
        </w:rPr>
      </w:pPr>
      <w:bookmarkStart w:id="0" w:name="_GoBack"/>
      <w:bookmarkEnd w:id="0"/>
    </w:p>
    <w:sectPr w:rsidR="00412473" w:rsidRPr="00075248" w:rsidSect="00882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40"/>
    <w:rsid w:val="00075248"/>
    <w:rsid w:val="000F2C40"/>
    <w:rsid w:val="004F2174"/>
    <w:rsid w:val="0053671F"/>
    <w:rsid w:val="00611EB6"/>
    <w:rsid w:val="0063638E"/>
    <w:rsid w:val="006A275D"/>
    <w:rsid w:val="00882BCF"/>
    <w:rsid w:val="00B36579"/>
    <w:rsid w:val="00BC7AAC"/>
    <w:rsid w:val="00D231AA"/>
    <w:rsid w:val="00D8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52CF4-F9EE-4F2F-A475-A3277FFE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524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52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3.3" TargetMode="External"/><Relationship Id="rId4" Type="http://schemas.openxmlformats.org/officeDocument/2006/relationships/hyperlink" Target="tel:3.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YUNIS KHAMIS</dc:creator>
  <cp:keywords/>
  <dc:description/>
  <cp:lastModifiedBy>YUNIS KHAMIS</cp:lastModifiedBy>
  <cp:revision>3</cp:revision>
  <dcterms:created xsi:type="dcterms:W3CDTF">2023-02-16T07:07:00Z</dcterms:created>
  <dcterms:modified xsi:type="dcterms:W3CDTF">2023-02-16T07:07:00Z</dcterms:modified>
</cp:coreProperties>
</file>