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0EB92" w14:textId="77777777" w:rsidR="00376170" w:rsidRDefault="00376170" w:rsidP="00376170">
      <w:pPr>
        <w:pStyle w:val="Default"/>
        <w:rPr>
          <w:color w:val="auto"/>
        </w:rPr>
      </w:pPr>
    </w:p>
    <w:p w14:paraId="197A3382" w14:textId="7B7C970C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color w:val="auto"/>
        </w:rPr>
        <w:t xml:space="preserve"> 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  <w:sz w:val="23"/>
          <w:szCs w:val="23"/>
        </w:rPr>
        <w:t xml:space="preserve">Tarih……./……./…….. </w:t>
      </w:r>
    </w:p>
    <w:p w14:paraId="3BBED732" w14:textId="77777777" w:rsidR="00376170" w:rsidRDefault="00376170" w:rsidP="00376170">
      <w:pPr>
        <w:pStyle w:val="Default"/>
        <w:rPr>
          <w:b/>
          <w:bCs/>
          <w:color w:val="auto"/>
          <w:sz w:val="26"/>
          <w:szCs w:val="26"/>
        </w:rPr>
      </w:pPr>
    </w:p>
    <w:p w14:paraId="0016B22F" w14:textId="3EE4AF8D" w:rsidR="00376170" w:rsidRDefault="006C3627" w:rsidP="00376170">
      <w:pPr>
        <w:pStyle w:val="Default"/>
        <w:rPr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 xml:space="preserve">PEŞİN </w:t>
      </w:r>
      <w:r w:rsidR="00376170">
        <w:rPr>
          <w:b/>
          <w:bCs/>
          <w:color w:val="auto"/>
          <w:sz w:val="26"/>
          <w:szCs w:val="26"/>
        </w:rPr>
        <w:t xml:space="preserve">İHRACAT BEDELİ KABUL BELGESİ DÜZENLENME TALEBİ </w:t>
      </w:r>
      <w:r w:rsidR="00BD46D2">
        <w:rPr>
          <w:b/>
          <w:bCs/>
          <w:color w:val="auto"/>
          <w:sz w:val="26"/>
          <w:szCs w:val="26"/>
        </w:rPr>
        <w:t>(PRİMLİ)</w:t>
      </w:r>
    </w:p>
    <w:p w14:paraId="01BE7225" w14:textId="77777777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T.GARANTİ BANKASI A.Ş. </w:t>
      </w:r>
    </w:p>
    <w:p w14:paraId="2D12BF09" w14:textId="77777777" w:rsidR="00376170" w:rsidRDefault="00376170" w:rsidP="00376170">
      <w:pPr>
        <w:pStyle w:val="Default"/>
        <w:rPr>
          <w:color w:val="auto"/>
          <w:sz w:val="23"/>
          <w:szCs w:val="23"/>
        </w:rPr>
      </w:pPr>
    </w:p>
    <w:p w14:paraId="4675429F" w14:textId="3E8F4A05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…………Şubesine Bankanız nezdinde bulunan ****** </w:t>
      </w:r>
      <w:proofErr w:type="spellStart"/>
      <w:r>
        <w:rPr>
          <w:color w:val="auto"/>
          <w:sz w:val="23"/>
          <w:szCs w:val="23"/>
        </w:rPr>
        <w:t>nolu</w:t>
      </w:r>
      <w:proofErr w:type="spellEnd"/>
      <w:r>
        <w:rPr>
          <w:color w:val="auto"/>
          <w:sz w:val="23"/>
          <w:szCs w:val="23"/>
        </w:rPr>
        <w:t xml:space="preserve"> hesabımıza gelen</w:t>
      </w:r>
      <w:r w:rsidR="00241A7F">
        <w:rPr>
          <w:color w:val="auto"/>
          <w:sz w:val="23"/>
          <w:szCs w:val="23"/>
        </w:rPr>
        <w:t xml:space="preserve"> peşin</w:t>
      </w:r>
      <w:r>
        <w:rPr>
          <w:color w:val="auto"/>
          <w:sz w:val="23"/>
          <w:szCs w:val="23"/>
        </w:rPr>
        <w:t xml:space="preserve"> ihracat bedeli </w:t>
      </w:r>
      <w:r w:rsidR="00241A7F">
        <w:rPr>
          <w:color w:val="auto"/>
          <w:sz w:val="23"/>
          <w:szCs w:val="23"/>
        </w:rPr>
        <w:t xml:space="preserve">için </w:t>
      </w:r>
      <w:r>
        <w:rPr>
          <w:color w:val="auto"/>
          <w:sz w:val="23"/>
          <w:szCs w:val="23"/>
        </w:rPr>
        <w:t xml:space="preserve">İBKB ’ </w:t>
      </w:r>
      <w:proofErr w:type="spellStart"/>
      <w:r>
        <w:rPr>
          <w:color w:val="auto"/>
          <w:sz w:val="23"/>
          <w:szCs w:val="23"/>
        </w:rPr>
        <w:t>nin</w:t>
      </w:r>
      <w:proofErr w:type="spellEnd"/>
      <w:r>
        <w:rPr>
          <w:color w:val="auto"/>
          <w:sz w:val="23"/>
          <w:szCs w:val="23"/>
        </w:rPr>
        <w:t xml:space="preserve"> </w:t>
      </w:r>
      <w:r w:rsidR="00E845B9">
        <w:rPr>
          <w:color w:val="auto"/>
          <w:sz w:val="23"/>
          <w:szCs w:val="23"/>
        </w:rPr>
        <w:t xml:space="preserve">……… (düzenlenecek İBKB tutarı) </w:t>
      </w:r>
      <w:proofErr w:type="spellStart"/>
      <w:r w:rsidR="00E845B9">
        <w:rPr>
          <w:color w:val="auto"/>
          <w:sz w:val="23"/>
          <w:szCs w:val="23"/>
        </w:rPr>
        <w:t>usd</w:t>
      </w:r>
      <w:proofErr w:type="spellEnd"/>
      <w:r w:rsidR="00E845B9">
        <w:rPr>
          <w:color w:val="auto"/>
          <w:sz w:val="23"/>
          <w:szCs w:val="23"/>
        </w:rPr>
        <w:t>/</w:t>
      </w:r>
      <w:proofErr w:type="spellStart"/>
      <w:r w:rsidR="00E845B9">
        <w:rPr>
          <w:color w:val="auto"/>
          <w:sz w:val="23"/>
          <w:szCs w:val="23"/>
        </w:rPr>
        <w:t>eur</w:t>
      </w:r>
      <w:proofErr w:type="spellEnd"/>
      <w:r w:rsidR="00E845B9">
        <w:rPr>
          <w:color w:val="auto"/>
          <w:sz w:val="23"/>
          <w:szCs w:val="23"/>
        </w:rPr>
        <w:t xml:space="preserve"> tutarın için </w:t>
      </w:r>
      <w:r>
        <w:rPr>
          <w:color w:val="auto"/>
          <w:sz w:val="23"/>
          <w:szCs w:val="23"/>
        </w:rPr>
        <w:t xml:space="preserve">İBKB </w:t>
      </w:r>
      <w:proofErr w:type="spellStart"/>
      <w:r>
        <w:rPr>
          <w:color w:val="auto"/>
          <w:sz w:val="23"/>
          <w:szCs w:val="23"/>
        </w:rPr>
        <w:t>nin</w:t>
      </w:r>
      <w:proofErr w:type="spellEnd"/>
      <w:r>
        <w:rPr>
          <w:color w:val="auto"/>
          <w:sz w:val="23"/>
          <w:szCs w:val="23"/>
        </w:rPr>
        <w:t xml:space="preserve"> düzenlendiği saatteki TCMB alış kurundan TL’ye çevrilerek tarafımıza ödenmesi ve bu bedel ile ilgili İhracat Bedeli İhracat Bedeli Kabul Belgesi (</w:t>
      </w:r>
      <w:r>
        <w:rPr>
          <w:b/>
          <w:bCs/>
          <w:color w:val="auto"/>
          <w:sz w:val="23"/>
          <w:szCs w:val="23"/>
        </w:rPr>
        <w:t>İBKB</w:t>
      </w:r>
      <w:r>
        <w:rPr>
          <w:color w:val="auto"/>
          <w:sz w:val="23"/>
          <w:szCs w:val="23"/>
        </w:rPr>
        <w:t>) düzenlenmesini rica ederiz.</w:t>
      </w:r>
    </w:p>
    <w:p w14:paraId="2CECBC3E" w14:textId="433795A9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 </w:t>
      </w:r>
    </w:p>
    <w:p w14:paraId="7F9805BE" w14:textId="5EF5474A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Söz konusu </w:t>
      </w:r>
      <w:r w:rsidR="00241A7F">
        <w:rPr>
          <w:color w:val="auto"/>
          <w:sz w:val="23"/>
          <w:szCs w:val="23"/>
        </w:rPr>
        <w:t>bedel</w:t>
      </w:r>
      <w:r>
        <w:rPr>
          <w:color w:val="auto"/>
          <w:sz w:val="23"/>
          <w:szCs w:val="23"/>
        </w:rPr>
        <w:t xml:space="preserve"> kapsamında Başka Bankadan prim almadığımızı,</w:t>
      </w:r>
    </w:p>
    <w:p w14:paraId="56311879" w14:textId="6561F8B1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Döviz almama taahhüt süresinin GB’nin bankanıza ibraz edildiği tarihte başlayacağının,</w:t>
      </w:r>
    </w:p>
    <w:p w14:paraId="10FE68BE" w14:textId="2A9FD3F3" w:rsidR="00376170" w:rsidRDefault="00C232F3" w:rsidP="00376170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Döviz dönüşüm destek primine hak kazanabilmemiz için gümrük beyannamelerinin </w:t>
      </w:r>
      <w:proofErr w:type="spellStart"/>
      <w:r>
        <w:rPr>
          <w:color w:val="auto"/>
          <w:sz w:val="23"/>
          <w:szCs w:val="23"/>
        </w:rPr>
        <w:t>İBKB’nin</w:t>
      </w:r>
      <w:proofErr w:type="spellEnd"/>
      <w:r>
        <w:rPr>
          <w:color w:val="auto"/>
          <w:sz w:val="23"/>
          <w:szCs w:val="23"/>
        </w:rPr>
        <w:t xml:space="preserve"> düzenlenmesini izleyen 6 ay içerisinde bankanıza ibraz edilmesi gerektiğinin bilgimi</w:t>
      </w:r>
      <w:r w:rsidR="006C3627">
        <w:rPr>
          <w:color w:val="auto"/>
          <w:sz w:val="23"/>
          <w:szCs w:val="23"/>
        </w:rPr>
        <w:t>z</w:t>
      </w:r>
      <w:r>
        <w:rPr>
          <w:color w:val="auto"/>
          <w:sz w:val="23"/>
          <w:szCs w:val="23"/>
        </w:rPr>
        <w:t xml:space="preserve"> dahilinde olduğunu, </w:t>
      </w:r>
      <w:r w:rsidR="00376170">
        <w:rPr>
          <w:color w:val="auto"/>
          <w:sz w:val="23"/>
          <w:szCs w:val="23"/>
        </w:rPr>
        <w:t xml:space="preserve">beyan ederiz. </w:t>
      </w:r>
    </w:p>
    <w:p w14:paraId="08D328EF" w14:textId="77777777" w:rsidR="00376170" w:rsidRDefault="00376170" w:rsidP="00376170">
      <w:pPr>
        <w:pStyle w:val="Default"/>
        <w:rPr>
          <w:b/>
          <w:bCs/>
          <w:color w:val="auto"/>
          <w:sz w:val="23"/>
          <w:szCs w:val="23"/>
        </w:rPr>
      </w:pPr>
    </w:p>
    <w:p w14:paraId="5AB0EB7D" w14:textId="77777777" w:rsidR="00376170" w:rsidRDefault="00376170" w:rsidP="00376170">
      <w:pPr>
        <w:pStyle w:val="Default"/>
        <w:rPr>
          <w:b/>
          <w:bCs/>
          <w:color w:val="auto"/>
          <w:sz w:val="23"/>
          <w:szCs w:val="23"/>
        </w:rPr>
      </w:pPr>
    </w:p>
    <w:p w14:paraId="0B050D9B" w14:textId="27D61358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Borçlu Şube Kodu – Hesap No = </w:t>
      </w:r>
    </w:p>
    <w:p w14:paraId="5BE798D9" w14:textId="77777777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Borçlu IBAN = </w:t>
      </w:r>
    </w:p>
    <w:p w14:paraId="5EDF96BF" w14:textId="77777777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IBKB % si = </w:t>
      </w:r>
    </w:p>
    <w:p w14:paraId="42A6F607" w14:textId="77777777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Alıcı Şube Kodu – Hesap No = </w:t>
      </w:r>
    </w:p>
    <w:p w14:paraId="1A393FD0" w14:textId="77777777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Alıcı IBAN = </w:t>
      </w:r>
    </w:p>
    <w:p w14:paraId="2151DD2A" w14:textId="77777777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İşlem Sayısı: = </w:t>
      </w:r>
    </w:p>
    <w:p w14:paraId="5049764A" w14:textId="77777777" w:rsidR="00525685" w:rsidRDefault="00376170" w:rsidP="00376170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Bedelin Geliş Tarihi = </w:t>
      </w:r>
    </w:p>
    <w:p w14:paraId="5C9E5C7D" w14:textId="5D84F21F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Gelen Tutar = </w:t>
      </w:r>
    </w:p>
    <w:p w14:paraId="424F0525" w14:textId="77777777" w:rsidR="00376170" w:rsidRDefault="00376170" w:rsidP="00376170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DTH Hesabımız =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156"/>
        <w:gridCol w:w="2156"/>
        <w:gridCol w:w="2156"/>
        <w:gridCol w:w="2156"/>
      </w:tblGrid>
      <w:tr w:rsidR="00376170" w14:paraId="01F71E49" w14:textId="77777777">
        <w:trPr>
          <w:trHeight w:val="112"/>
        </w:trPr>
        <w:tc>
          <w:tcPr>
            <w:tcW w:w="2156" w:type="dxa"/>
          </w:tcPr>
          <w:p w14:paraId="6C853F32" w14:textId="1040D618" w:rsidR="00376170" w:rsidRDefault="00376170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color w:val="auto"/>
                <w:sz w:val="23"/>
                <w:szCs w:val="23"/>
              </w:rPr>
              <w:t xml:space="preserve">TL Hesabımız = </w:t>
            </w:r>
          </w:p>
        </w:tc>
        <w:tc>
          <w:tcPr>
            <w:tcW w:w="2156" w:type="dxa"/>
          </w:tcPr>
          <w:p w14:paraId="4C74142A" w14:textId="77777777" w:rsidR="00376170" w:rsidRDefault="00376170">
            <w:pPr>
              <w:pStyle w:val="Default"/>
              <w:rPr>
                <w:sz w:val="23"/>
                <w:szCs w:val="23"/>
              </w:rPr>
            </w:pPr>
          </w:p>
          <w:p w14:paraId="4ED64A70" w14:textId="37FD6CB9" w:rsidR="00376170" w:rsidRDefault="0037617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156" w:type="dxa"/>
          </w:tcPr>
          <w:p w14:paraId="0DF28C79" w14:textId="2561DB05" w:rsidR="00376170" w:rsidRDefault="0037617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156" w:type="dxa"/>
          </w:tcPr>
          <w:p w14:paraId="2D03B302" w14:textId="226204E0" w:rsidR="00376170" w:rsidRDefault="00376170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5071669C" w14:textId="77777777" w:rsidR="00376170" w:rsidRDefault="00376170" w:rsidP="00376170">
      <w:pPr>
        <w:pStyle w:val="Default"/>
        <w:rPr>
          <w:color w:val="auto"/>
        </w:rPr>
      </w:pPr>
    </w:p>
    <w:p w14:paraId="0380B54E" w14:textId="00517FBC" w:rsidR="009167A0" w:rsidRDefault="00376170" w:rsidP="00376170">
      <w:pPr>
        <w:pStyle w:val="Default"/>
        <w:rPr>
          <w:sz w:val="23"/>
          <w:szCs w:val="23"/>
        </w:rPr>
      </w:pPr>
      <w:r>
        <w:rPr>
          <w:color w:val="auto"/>
        </w:rPr>
        <w:t xml:space="preserve"> </w:t>
      </w:r>
    </w:p>
    <w:p w14:paraId="6BD51A05" w14:textId="69542B7F" w:rsidR="00376170" w:rsidRDefault="00376170" w:rsidP="00376170">
      <w:pPr>
        <w:rPr>
          <w:sz w:val="23"/>
          <w:szCs w:val="23"/>
        </w:rPr>
      </w:pPr>
    </w:p>
    <w:p w14:paraId="79F0A127" w14:textId="77777777" w:rsidR="00525685" w:rsidRPr="00525685" w:rsidRDefault="00525685" w:rsidP="005256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F633C32" w14:textId="793A4437" w:rsidR="00525685" w:rsidRPr="00525685" w:rsidRDefault="00525685" w:rsidP="005256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525685">
        <w:rPr>
          <w:rFonts w:ascii="Arial" w:hAnsi="Arial" w:cs="Arial"/>
          <w:b/>
          <w:bCs/>
          <w:color w:val="000000"/>
          <w:sz w:val="23"/>
          <w:szCs w:val="23"/>
        </w:rPr>
        <w:t xml:space="preserve">Müşteri Adı-Soyadı = </w:t>
      </w:r>
    </w:p>
    <w:p w14:paraId="3D091AB6" w14:textId="77777777" w:rsidR="00525685" w:rsidRPr="00525685" w:rsidRDefault="00525685" w:rsidP="005256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525685">
        <w:rPr>
          <w:rFonts w:ascii="Arial" w:hAnsi="Arial" w:cs="Arial"/>
          <w:b/>
          <w:bCs/>
          <w:color w:val="000000"/>
          <w:sz w:val="23"/>
          <w:szCs w:val="23"/>
        </w:rPr>
        <w:t xml:space="preserve">Müşteri </w:t>
      </w:r>
      <w:proofErr w:type="spellStart"/>
      <w:r w:rsidRPr="00525685">
        <w:rPr>
          <w:rFonts w:ascii="Arial" w:hAnsi="Arial" w:cs="Arial"/>
          <w:b/>
          <w:bCs/>
          <w:color w:val="000000"/>
          <w:sz w:val="23"/>
          <w:szCs w:val="23"/>
        </w:rPr>
        <w:t>Ünvanı</w:t>
      </w:r>
      <w:proofErr w:type="spellEnd"/>
      <w:r w:rsidRPr="00525685">
        <w:rPr>
          <w:rFonts w:ascii="Arial" w:hAnsi="Arial" w:cs="Arial"/>
          <w:b/>
          <w:bCs/>
          <w:color w:val="000000"/>
          <w:sz w:val="23"/>
          <w:szCs w:val="23"/>
        </w:rPr>
        <w:t xml:space="preserve"> = </w:t>
      </w:r>
    </w:p>
    <w:p w14:paraId="5D15A6BD" w14:textId="7BB4AE05" w:rsidR="00376170" w:rsidRDefault="00525685" w:rsidP="00525685">
      <w:pPr>
        <w:rPr>
          <w:sz w:val="23"/>
          <w:szCs w:val="23"/>
        </w:rPr>
      </w:pPr>
      <w:r>
        <w:rPr>
          <w:rFonts w:ascii="Arial" w:hAnsi="Arial" w:cs="Arial"/>
          <w:b/>
          <w:bCs/>
          <w:color w:val="000000"/>
          <w:sz w:val="23"/>
          <w:szCs w:val="23"/>
        </w:rPr>
        <w:t>Kaşe/</w:t>
      </w:r>
      <w:r w:rsidRPr="00525685">
        <w:rPr>
          <w:rFonts w:ascii="Arial" w:hAnsi="Arial" w:cs="Arial"/>
          <w:b/>
          <w:bCs/>
          <w:color w:val="000000"/>
          <w:sz w:val="23"/>
          <w:szCs w:val="23"/>
        </w:rPr>
        <w:t>İmza =</w:t>
      </w:r>
    </w:p>
    <w:p w14:paraId="0315DC10" w14:textId="78A7F6AD" w:rsidR="00376170" w:rsidRDefault="00376170" w:rsidP="00376170">
      <w:pPr>
        <w:rPr>
          <w:sz w:val="23"/>
          <w:szCs w:val="23"/>
        </w:rPr>
      </w:pPr>
    </w:p>
    <w:p w14:paraId="023BC44E" w14:textId="77777777" w:rsidR="00376170" w:rsidRDefault="00376170" w:rsidP="00376170">
      <w:pPr>
        <w:pStyle w:val="Default"/>
      </w:pPr>
    </w:p>
    <w:p w14:paraId="49E686CD" w14:textId="77777777" w:rsidR="00376170" w:rsidRDefault="00376170" w:rsidP="00376170">
      <w:pPr>
        <w:pStyle w:val="Default"/>
        <w:rPr>
          <w:sz w:val="18"/>
          <w:szCs w:val="18"/>
        </w:rPr>
      </w:pPr>
      <w:r>
        <w:t xml:space="preserve"> </w:t>
      </w:r>
      <w:r>
        <w:rPr>
          <w:sz w:val="18"/>
          <w:szCs w:val="18"/>
        </w:rPr>
        <w:t xml:space="preserve">T. GARANTİ BANKASI A.Ş. Genel Müdürlük: Nispetiye Mah. Aytar Cad. No:2, Beşiktaş, 34340, Levent, İstanbul Faaliyet Konusu: 5411 sayılı Bankacılık Kanunu kapsamındaki her türlü faaliyet Mersis Numarası: 0879 0017 5660 0379 Telefon: 0212 318 18 18 / www.garantibbva.com.tr / </w:t>
      </w:r>
      <w:proofErr w:type="spellStart"/>
      <w:r>
        <w:rPr>
          <w:sz w:val="18"/>
          <w:szCs w:val="18"/>
        </w:rPr>
        <w:t>Email</w:t>
      </w:r>
      <w:proofErr w:type="spellEnd"/>
      <w:r>
        <w:rPr>
          <w:sz w:val="18"/>
          <w:szCs w:val="18"/>
        </w:rPr>
        <w:t xml:space="preserve"> Adresi: garanti@hs02.kep.tr </w:t>
      </w:r>
    </w:p>
    <w:p w14:paraId="5EAF32C6" w14:textId="77777777" w:rsidR="00376170" w:rsidRPr="00376170" w:rsidRDefault="00376170" w:rsidP="00376170"/>
    <w:sectPr w:rsidR="00376170" w:rsidRPr="003761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70"/>
    <w:rsid w:val="00041E6C"/>
    <w:rsid w:val="00047314"/>
    <w:rsid w:val="00241A7F"/>
    <w:rsid w:val="00376170"/>
    <w:rsid w:val="00525685"/>
    <w:rsid w:val="00540DE9"/>
    <w:rsid w:val="005605FF"/>
    <w:rsid w:val="006C3627"/>
    <w:rsid w:val="0084724B"/>
    <w:rsid w:val="009167A0"/>
    <w:rsid w:val="00B268B3"/>
    <w:rsid w:val="00BD46D2"/>
    <w:rsid w:val="00C232F3"/>
    <w:rsid w:val="00E8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0E399"/>
  <w15:chartTrackingRefBased/>
  <w15:docId w15:val="{584A6CC2-24FC-48DF-9BDD-1EBE74F0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7617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2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GarantiBBVA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Mithat Yildirim (Abacus Dis Ticaret Ve Krediler)</dc:creator>
  <cp:keywords/>
  <dc:description/>
  <cp:lastModifiedBy>Yeliz Yagmur Gursoy (Merkezi MHT)</cp:lastModifiedBy>
  <cp:revision>3</cp:revision>
  <dcterms:created xsi:type="dcterms:W3CDTF">2025-09-10T11:38:00Z</dcterms:created>
  <dcterms:modified xsi:type="dcterms:W3CDTF">2025-10-20T12:12:00Z</dcterms:modified>
</cp:coreProperties>
</file>