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5D2B9C" w14:textId="77777777" w:rsidR="00D66A73" w:rsidRPr="00E83235" w:rsidRDefault="000C35D7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E83235">
        <w:rPr>
          <w:rFonts w:ascii="Times New Roman" w:eastAsia="Aptos Display" w:hAnsi="Times New Roman" w:cs="Times New Roman"/>
          <w:b/>
          <w:sz w:val="22"/>
          <w:szCs w:val="24"/>
        </w:rPr>
        <w:t>Proje Önerisi</w:t>
      </w:r>
    </w:p>
    <w:p w14:paraId="085EE940" w14:textId="77777777" w:rsidR="00D66A73" w:rsidRPr="00E83235" w:rsidRDefault="000C35D7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E83235">
        <w:rPr>
          <w:rFonts w:ascii="Times New Roman" w:hAnsi="Times New Roman" w:cs="Times New Roman"/>
          <w:b/>
          <w:sz w:val="22"/>
          <w:szCs w:val="24"/>
        </w:rPr>
        <w:t>Grup Üyeleri</w:t>
      </w:r>
    </w:p>
    <w:tbl>
      <w:tblPr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66A73" w:rsidRPr="00E83235" w14:paraId="49184323" w14:textId="77777777">
        <w:trPr>
          <w:cantSplit/>
          <w:tblHeader/>
          <w:jc w:val="center"/>
        </w:trPr>
        <w:tc>
          <w:tcPr>
            <w:tcW w:w="3324" w:type="dxa"/>
            <w:shd w:val="clear" w:color="auto" w:fill="EAF1F8"/>
            <w:vAlign w:val="center"/>
          </w:tcPr>
          <w:p w14:paraId="3C26ED1B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b/>
                <w:szCs w:val="24"/>
              </w:rPr>
              <w:t>Ad Soyad</w:t>
            </w:r>
          </w:p>
        </w:tc>
        <w:tc>
          <w:tcPr>
            <w:tcW w:w="3324" w:type="dxa"/>
            <w:shd w:val="clear" w:color="auto" w:fill="EAF1F8"/>
            <w:vAlign w:val="center"/>
          </w:tcPr>
          <w:p w14:paraId="3C62E8C5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b/>
                <w:szCs w:val="24"/>
              </w:rPr>
              <w:t>Öğrenci No</w:t>
            </w:r>
          </w:p>
        </w:tc>
        <w:tc>
          <w:tcPr>
            <w:tcW w:w="3324" w:type="dxa"/>
            <w:shd w:val="clear" w:color="auto" w:fill="EAF1F8"/>
            <w:vAlign w:val="center"/>
          </w:tcPr>
          <w:p w14:paraId="39889DBE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b/>
                <w:szCs w:val="24"/>
              </w:rPr>
              <w:t>E-posta</w:t>
            </w:r>
          </w:p>
        </w:tc>
      </w:tr>
      <w:tr w:rsidR="00D66A73" w:rsidRPr="00E83235" w14:paraId="30F7995B" w14:textId="77777777">
        <w:trPr>
          <w:cantSplit/>
          <w:jc w:val="center"/>
        </w:trPr>
        <w:tc>
          <w:tcPr>
            <w:tcW w:w="3324" w:type="dxa"/>
            <w:vAlign w:val="center"/>
          </w:tcPr>
          <w:p w14:paraId="42D469A2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szCs w:val="24"/>
              </w:rPr>
              <w:t>Yunus Emre Özçelik</w:t>
            </w:r>
          </w:p>
        </w:tc>
        <w:tc>
          <w:tcPr>
            <w:tcW w:w="3324" w:type="dxa"/>
            <w:vAlign w:val="center"/>
          </w:tcPr>
          <w:p w14:paraId="69E55679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szCs w:val="24"/>
              </w:rPr>
              <w:t>221401001</w:t>
            </w:r>
          </w:p>
        </w:tc>
        <w:tc>
          <w:tcPr>
            <w:tcW w:w="3324" w:type="dxa"/>
            <w:vAlign w:val="center"/>
          </w:tcPr>
          <w:p w14:paraId="1E334C02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szCs w:val="24"/>
              </w:rPr>
              <w:t>yunusemreozcelik@etu.edu.tr</w:t>
            </w:r>
          </w:p>
        </w:tc>
      </w:tr>
      <w:tr w:rsidR="00D66A73" w:rsidRPr="00E83235" w14:paraId="3EF3C921" w14:textId="77777777">
        <w:trPr>
          <w:cantSplit/>
          <w:jc w:val="center"/>
        </w:trPr>
        <w:tc>
          <w:tcPr>
            <w:tcW w:w="3324" w:type="dxa"/>
            <w:vAlign w:val="center"/>
          </w:tcPr>
          <w:p w14:paraId="25C30D7B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szCs w:val="24"/>
              </w:rPr>
              <w:t>Ali Kağan Güven</w:t>
            </w:r>
          </w:p>
        </w:tc>
        <w:tc>
          <w:tcPr>
            <w:tcW w:w="3324" w:type="dxa"/>
            <w:vAlign w:val="center"/>
          </w:tcPr>
          <w:p w14:paraId="46E8DDDB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szCs w:val="24"/>
              </w:rPr>
              <w:t>221401002</w:t>
            </w:r>
          </w:p>
        </w:tc>
        <w:tc>
          <w:tcPr>
            <w:tcW w:w="3324" w:type="dxa"/>
            <w:vAlign w:val="center"/>
          </w:tcPr>
          <w:p w14:paraId="6E9400E8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szCs w:val="24"/>
              </w:rPr>
              <w:t>alikaganguven@etu.edu.tr</w:t>
            </w:r>
          </w:p>
        </w:tc>
      </w:tr>
    </w:tbl>
    <w:p w14:paraId="2977D2C7" w14:textId="77777777" w:rsidR="00D66A73" w:rsidRPr="00E83235" w:rsidRDefault="000C35D7">
      <w:pPr>
        <w:keepNext/>
        <w:spacing w:before="160" w:after="80"/>
        <w:rPr>
          <w:rFonts w:ascii="Times New Roman" w:hAnsi="Times New Roman" w:cs="Times New Roman"/>
          <w:sz w:val="24"/>
          <w:szCs w:val="24"/>
        </w:rPr>
      </w:pPr>
      <w:r w:rsidRPr="00E83235">
        <w:rPr>
          <w:rFonts w:ascii="Times New Roman" w:eastAsia="Aptos Display" w:hAnsi="Times New Roman" w:cs="Times New Roman"/>
          <w:b/>
          <w:color w:val="1F4E79"/>
          <w:sz w:val="24"/>
          <w:szCs w:val="24"/>
        </w:rPr>
        <w:t>1. Proje Tanımı</w:t>
      </w:r>
    </w:p>
    <w:p w14:paraId="74DDE352" w14:textId="77777777" w:rsidR="00D66A73" w:rsidRPr="00E83235" w:rsidRDefault="000C35D7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E83235">
        <w:rPr>
          <w:rFonts w:ascii="Times New Roman" w:hAnsi="Times New Roman" w:cs="Times New Roman"/>
          <w:b/>
          <w:sz w:val="22"/>
          <w:szCs w:val="24"/>
        </w:rPr>
        <w:t>Proje başlığı: Apache Spark ve Apache Sedona ile Trafik Kazası Şiddeti Analizi ve Mekânsal Risk Haritalama</w:t>
      </w:r>
    </w:p>
    <w:p w14:paraId="7F66C87B" w14:textId="77777777" w:rsidR="00D66A73" w:rsidRPr="00E83235" w:rsidRDefault="000C35D7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E83235">
        <w:rPr>
          <w:rFonts w:ascii="Times New Roman" w:hAnsi="Times New Roman" w:cs="Times New Roman"/>
          <w:sz w:val="22"/>
          <w:szCs w:val="24"/>
        </w:rPr>
        <w:t>Bu projede US-Accidents veri seti üzerinde trafik kazalarının şiddetini etkileyen zamansal, meteorolojik, yol ve konumsal faktörler incelenecektir. Amaç yalnızca bir tahmin modeli kurmak değil; ham verinin dağıtık biçimde okunması, Parquet formatına dönüştürülmesi, temizlenmesi, öznitelik üretilmesi, mekânsal sınır verileriyle birleştirilmesi, model eğitimi ve sonuç görselleştirmelerini kapsayan uçtan uca bir Apache Spark veri hattı tasarlamaktır.</w:t>
      </w:r>
    </w:p>
    <w:p w14:paraId="25261517" w14:textId="77777777" w:rsidR="00D66A73" w:rsidRPr="00E83235" w:rsidRDefault="000C35D7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E83235">
        <w:rPr>
          <w:rFonts w:ascii="Times New Roman" w:hAnsi="Times New Roman" w:cs="Times New Roman"/>
          <w:b/>
          <w:sz w:val="22"/>
          <w:szCs w:val="24"/>
        </w:rPr>
        <w:t>Araştırma sorusu:</w:t>
      </w:r>
      <w:r w:rsidRPr="00E83235">
        <w:rPr>
          <w:rFonts w:ascii="Times New Roman" w:hAnsi="Times New Roman" w:cs="Times New Roman"/>
          <w:sz w:val="22"/>
          <w:szCs w:val="24"/>
        </w:rPr>
        <w:t xml:space="preserve"> Kaza şiddeti; günün saati, hava koşulları, yol/POI özellikleri ve konumdan ne ölçüde açıklanıp tahmin edilebilir? Ayrıca hangi eyalet/ilçe bölgeleri yüksek kaza yoğunluğu ve yüksek şiddet riski taşımaktadır?</w:t>
      </w:r>
    </w:p>
    <w:p w14:paraId="4103D751" w14:textId="77777777" w:rsidR="00D66A73" w:rsidRPr="00E83235" w:rsidRDefault="000C35D7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E83235">
        <w:rPr>
          <w:rFonts w:ascii="Times New Roman" w:hAnsi="Times New Roman" w:cs="Times New Roman"/>
          <w:b/>
          <w:sz w:val="22"/>
          <w:szCs w:val="24"/>
        </w:rPr>
        <w:t>Önemli not:</w:t>
      </w:r>
      <w:r w:rsidRPr="00E83235">
        <w:rPr>
          <w:rFonts w:ascii="Times New Roman" w:hAnsi="Times New Roman" w:cs="Times New Roman"/>
          <w:sz w:val="22"/>
          <w:szCs w:val="24"/>
        </w:rPr>
        <w:t xml:space="preserve"> Veri setindeki Severity alanı doğrudan yaralanma/ölüm ciddiyetini değil, kazanın trafik akışına etkisini ve tahmini gecikme seviyesini temsil eder. Bu nedenle raporda “kaza şiddeti” ifadesi bu bağlamda kullanılacaktır.</w:t>
      </w:r>
    </w:p>
    <w:p w14:paraId="4B680E99" w14:textId="77777777" w:rsidR="00D66A73" w:rsidRPr="00E83235" w:rsidRDefault="000C35D7">
      <w:pPr>
        <w:keepNext/>
        <w:spacing w:before="160" w:after="80"/>
        <w:rPr>
          <w:rFonts w:ascii="Times New Roman" w:hAnsi="Times New Roman" w:cs="Times New Roman"/>
          <w:sz w:val="24"/>
          <w:szCs w:val="24"/>
        </w:rPr>
      </w:pPr>
      <w:r w:rsidRPr="00E83235">
        <w:rPr>
          <w:rFonts w:ascii="Times New Roman" w:hAnsi="Times New Roman" w:cs="Times New Roman"/>
          <w:b/>
          <w:color w:val="1F4E79"/>
          <w:sz w:val="24"/>
          <w:szCs w:val="24"/>
        </w:rPr>
        <w:t>Beklenen katkı</w:t>
      </w:r>
    </w:p>
    <w:p w14:paraId="7204EB0E" w14:textId="77777777" w:rsidR="00D66A73" w:rsidRPr="00E83235" w:rsidRDefault="000C35D7">
      <w:pPr>
        <w:pStyle w:val="ListeMaddemi"/>
        <w:spacing w:after="80"/>
        <w:rPr>
          <w:rFonts w:ascii="Times New Roman" w:hAnsi="Times New Roman" w:cs="Times New Roman"/>
          <w:sz w:val="24"/>
          <w:szCs w:val="24"/>
        </w:rPr>
      </w:pPr>
      <w:r w:rsidRPr="00E83235">
        <w:rPr>
          <w:rFonts w:ascii="Times New Roman" w:hAnsi="Times New Roman" w:cs="Times New Roman"/>
          <w:sz w:val="22"/>
          <w:szCs w:val="24"/>
        </w:rPr>
        <w:t>Spark SQL ve DataFrame API ile büyük ölçekli trafik kazası verisinin temizlenmesi, dönüştürülmesi ve toplulaştırılması.</w:t>
      </w:r>
    </w:p>
    <w:p w14:paraId="41BA725E" w14:textId="77777777" w:rsidR="00D66A73" w:rsidRPr="00E83235" w:rsidRDefault="000C35D7">
      <w:pPr>
        <w:pStyle w:val="ListeMaddemi"/>
        <w:spacing w:after="80"/>
        <w:rPr>
          <w:rFonts w:ascii="Times New Roman" w:hAnsi="Times New Roman" w:cs="Times New Roman"/>
          <w:sz w:val="24"/>
          <w:szCs w:val="24"/>
        </w:rPr>
      </w:pPr>
      <w:r w:rsidRPr="00E83235">
        <w:rPr>
          <w:rFonts w:ascii="Times New Roman" w:hAnsi="Times New Roman" w:cs="Times New Roman"/>
          <w:sz w:val="22"/>
          <w:szCs w:val="24"/>
        </w:rPr>
        <w:t>Apache Sedona ile kaza koordinatlarının eyalet/ilçe sınırlarıyla mekânsal olarak birleştirilmesi ve bölgesel risk haritası üretilmesi.</w:t>
      </w:r>
    </w:p>
    <w:p w14:paraId="28C26AC6" w14:textId="77777777" w:rsidR="00D66A73" w:rsidRPr="00E83235" w:rsidRDefault="000C35D7">
      <w:pPr>
        <w:pStyle w:val="ListeMaddemi"/>
        <w:spacing w:after="80"/>
        <w:rPr>
          <w:rFonts w:ascii="Times New Roman" w:hAnsi="Times New Roman" w:cs="Times New Roman"/>
          <w:sz w:val="24"/>
          <w:szCs w:val="24"/>
        </w:rPr>
      </w:pPr>
      <w:r w:rsidRPr="00E83235">
        <w:rPr>
          <w:rFonts w:ascii="Times New Roman" w:hAnsi="Times New Roman" w:cs="Times New Roman"/>
          <w:sz w:val="22"/>
          <w:szCs w:val="24"/>
        </w:rPr>
        <w:t>Spark MLlib modelleriyle kaza şiddeti / yüksek risk sınıflandırması yapılması ve önemli faktörlerin yorumlanması.</w:t>
      </w:r>
    </w:p>
    <w:p w14:paraId="4586F39D" w14:textId="77777777" w:rsidR="00D66A73" w:rsidRPr="00E83235" w:rsidRDefault="000C35D7">
      <w:pPr>
        <w:keepNext/>
        <w:spacing w:before="160" w:after="80"/>
        <w:rPr>
          <w:rFonts w:ascii="Times New Roman" w:hAnsi="Times New Roman" w:cs="Times New Roman"/>
          <w:sz w:val="24"/>
          <w:szCs w:val="24"/>
        </w:rPr>
      </w:pPr>
      <w:r w:rsidRPr="00E83235">
        <w:rPr>
          <w:rFonts w:ascii="Times New Roman" w:eastAsia="Aptos Display" w:hAnsi="Times New Roman" w:cs="Times New Roman"/>
          <w:b/>
          <w:color w:val="1F4E79"/>
          <w:sz w:val="24"/>
          <w:szCs w:val="24"/>
        </w:rPr>
        <w:t>2. Veri Seti Kaynağı</w:t>
      </w:r>
    </w:p>
    <w:p w14:paraId="653CA506" w14:textId="77777777" w:rsidR="00D66A73" w:rsidRPr="00E83235" w:rsidRDefault="000C35D7">
      <w:pPr>
        <w:pStyle w:val="ListeMaddemi"/>
        <w:spacing w:after="80"/>
        <w:rPr>
          <w:rFonts w:ascii="Times New Roman" w:hAnsi="Times New Roman" w:cs="Times New Roman"/>
          <w:sz w:val="24"/>
          <w:szCs w:val="24"/>
        </w:rPr>
      </w:pPr>
      <w:r w:rsidRPr="00E83235">
        <w:rPr>
          <w:rFonts w:ascii="Times New Roman" w:hAnsi="Times New Roman" w:cs="Times New Roman"/>
          <w:sz w:val="22"/>
          <w:szCs w:val="24"/>
        </w:rPr>
        <w:t>Ana veri seti: US-Accidents (2016-2023), Sobhan Moosavi vd. - Kaggle: kaggle.com/datasets/sobhanmoosavi/us-accidents</w:t>
      </w:r>
    </w:p>
    <w:p w14:paraId="6293D2F6" w14:textId="77777777" w:rsidR="00D66A73" w:rsidRPr="00E83235" w:rsidRDefault="000C35D7">
      <w:pPr>
        <w:pStyle w:val="ListeMaddemi"/>
        <w:spacing w:after="80"/>
        <w:rPr>
          <w:rFonts w:ascii="Times New Roman" w:hAnsi="Times New Roman" w:cs="Times New Roman"/>
          <w:sz w:val="24"/>
          <w:szCs w:val="24"/>
        </w:rPr>
      </w:pPr>
      <w:r w:rsidRPr="00E83235">
        <w:rPr>
          <w:rFonts w:ascii="Times New Roman" w:hAnsi="Times New Roman" w:cs="Times New Roman"/>
          <w:sz w:val="22"/>
          <w:szCs w:val="24"/>
        </w:rPr>
        <w:t>Orijinal veri seti sayfası ve dokümantasyon: smoosavi.org/datasets/us_accidents</w:t>
      </w:r>
    </w:p>
    <w:p w14:paraId="5C1103E7" w14:textId="77777777" w:rsidR="00D66A73" w:rsidRPr="00E83235" w:rsidRDefault="000C35D7">
      <w:pPr>
        <w:pStyle w:val="ListeMaddemi"/>
        <w:spacing w:after="80"/>
        <w:rPr>
          <w:rFonts w:ascii="Times New Roman" w:hAnsi="Times New Roman" w:cs="Times New Roman"/>
          <w:sz w:val="24"/>
          <w:szCs w:val="24"/>
        </w:rPr>
      </w:pPr>
      <w:r w:rsidRPr="00E83235">
        <w:rPr>
          <w:rFonts w:ascii="Times New Roman" w:hAnsi="Times New Roman" w:cs="Times New Roman"/>
          <w:sz w:val="22"/>
          <w:szCs w:val="24"/>
        </w:rPr>
        <w:t>Referans çalışma: Moosavi vd., “A Countrywide Traffic Accident Dataset”, arXiv:1906.05409</w:t>
      </w:r>
    </w:p>
    <w:p w14:paraId="13CF9B46" w14:textId="77777777" w:rsidR="00D66A73" w:rsidRPr="00E83235" w:rsidRDefault="000C35D7">
      <w:pPr>
        <w:pStyle w:val="ListeMaddemi"/>
        <w:spacing w:after="80"/>
        <w:rPr>
          <w:rFonts w:ascii="Times New Roman" w:hAnsi="Times New Roman" w:cs="Times New Roman"/>
          <w:sz w:val="24"/>
          <w:szCs w:val="24"/>
        </w:rPr>
      </w:pPr>
      <w:r w:rsidRPr="00E83235">
        <w:rPr>
          <w:rFonts w:ascii="Times New Roman" w:hAnsi="Times New Roman" w:cs="Times New Roman"/>
          <w:sz w:val="22"/>
          <w:szCs w:val="24"/>
        </w:rPr>
        <w:t>Mekânsal birleştirme için sınır verisi: ABD Census TIGER/Line eyalet ve ilçe sınır dosyaları</w:t>
      </w:r>
    </w:p>
    <w:p w14:paraId="1E84848E" w14:textId="77777777" w:rsidR="00D66A73" w:rsidRPr="00E83235" w:rsidRDefault="000C35D7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E83235">
        <w:rPr>
          <w:rFonts w:ascii="Times New Roman" w:hAnsi="Times New Roman" w:cs="Times New Roman"/>
          <w:b/>
          <w:sz w:val="22"/>
          <w:szCs w:val="24"/>
        </w:rPr>
        <w:t>Erişim yöntemi:</w:t>
      </w:r>
      <w:r w:rsidRPr="00E83235">
        <w:rPr>
          <w:rFonts w:ascii="Times New Roman" w:hAnsi="Times New Roman" w:cs="Times New Roman"/>
          <w:sz w:val="22"/>
          <w:szCs w:val="24"/>
        </w:rPr>
        <w:t xml:space="preserve"> Veri setleri doğrudan indirilerek kullanılacaktır; scraping gerekmemektedir. Ana CSV dosyası Spark ile okunacak ve daha verimli işleme için Parquet formatına dönüştürülecektir.</w:t>
      </w:r>
    </w:p>
    <w:p w14:paraId="5CDDF0EF" w14:textId="77777777" w:rsidR="00D66A73" w:rsidRPr="00E83235" w:rsidRDefault="000C35D7">
      <w:pPr>
        <w:keepNext/>
        <w:pageBreakBefore/>
        <w:spacing w:before="160" w:after="80"/>
        <w:rPr>
          <w:rFonts w:ascii="Times New Roman" w:hAnsi="Times New Roman" w:cs="Times New Roman"/>
          <w:sz w:val="24"/>
          <w:szCs w:val="24"/>
        </w:rPr>
      </w:pPr>
      <w:r w:rsidRPr="00E83235">
        <w:rPr>
          <w:rFonts w:ascii="Times New Roman" w:eastAsia="Aptos Display" w:hAnsi="Times New Roman" w:cs="Times New Roman"/>
          <w:b/>
          <w:color w:val="1F4E79"/>
          <w:sz w:val="24"/>
          <w:szCs w:val="24"/>
        </w:rPr>
        <w:lastRenderedPageBreak/>
        <w:t>3. Veri Seti Tanımı</w:t>
      </w:r>
    </w:p>
    <w:tbl>
      <w:tblPr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4986"/>
        <w:gridCol w:w="4986"/>
      </w:tblGrid>
      <w:tr w:rsidR="00D66A73" w:rsidRPr="00E83235" w14:paraId="25EB3BFC" w14:textId="77777777">
        <w:trPr>
          <w:cantSplit/>
          <w:tblHeader/>
          <w:jc w:val="center"/>
        </w:trPr>
        <w:tc>
          <w:tcPr>
            <w:tcW w:w="4986" w:type="dxa"/>
            <w:shd w:val="clear" w:color="auto" w:fill="EAF1F8"/>
            <w:vAlign w:val="center"/>
          </w:tcPr>
          <w:p w14:paraId="4970E740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b/>
                <w:szCs w:val="24"/>
              </w:rPr>
              <w:t>Başlık</w:t>
            </w:r>
          </w:p>
        </w:tc>
        <w:tc>
          <w:tcPr>
            <w:tcW w:w="4986" w:type="dxa"/>
            <w:shd w:val="clear" w:color="auto" w:fill="EAF1F8"/>
            <w:vAlign w:val="center"/>
          </w:tcPr>
          <w:p w14:paraId="0B6467B5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b/>
                <w:szCs w:val="24"/>
              </w:rPr>
              <w:t>Açıklama</w:t>
            </w:r>
          </w:p>
        </w:tc>
      </w:tr>
      <w:tr w:rsidR="00D66A73" w:rsidRPr="00E83235" w14:paraId="081324AC" w14:textId="77777777">
        <w:trPr>
          <w:cantSplit/>
          <w:jc w:val="center"/>
        </w:trPr>
        <w:tc>
          <w:tcPr>
            <w:tcW w:w="4986" w:type="dxa"/>
            <w:shd w:val="clear" w:color="auto" w:fill="F3F6FA"/>
            <w:vAlign w:val="center"/>
          </w:tcPr>
          <w:p w14:paraId="4C68F2FC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b/>
                <w:szCs w:val="24"/>
              </w:rPr>
              <w:t>Alan</w:t>
            </w:r>
          </w:p>
        </w:tc>
        <w:tc>
          <w:tcPr>
            <w:tcW w:w="4986" w:type="dxa"/>
            <w:vAlign w:val="center"/>
          </w:tcPr>
          <w:p w14:paraId="713E8F7A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szCs w:val="24"/>
              </w:rPr>
              <w:t>Trafik güvenliği ve ulaşım analitiği; ABD genelinde motorlu taşıt kazaları.</w:t>
            </w:r>
          </w:p>
        </w:tc>
      </w:tr>
      <w:tr w:rsidR="00D66A73" w:rsidRPr="00E83235" w14:paraId="4B215B28" w14:textId="77777777">
        <w:trPr>
          <w:cantSplit/>
          <w:jc w:val="center"/>
        </w:trPr>
        <w:tc>
          <w:tcPr>
            <w:tcW w:w="4986" w:type="dxa"/>
            <w:shd w:val="clear" w:color="auto" w:fill="F3F6FA"/>
            <w:vAlign w:val="center"/>
          </w:tcPr>
          <w:p w14:paraId="61729CF2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b/>
                <w:szCs w:val="24"/>
              </w:rPr>
              <w:t>Kapsam</w:t>
            </w:r>
          </w:p>
        </w:tc>
        <w:tc>
          <w:tcPr>
            <w:tcW w:w="4986" w:type="dxa"/>
            <w:vAlign w:val="center"/>
          </w:tcPr>
          <w:p w14:paraId="04FBCE2E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szCs w:val="24"/>
              </w:rPr>
              <w:t>49 ABD eyaleti, Şubat 2016 - Mart 2023 aralığında toplanmış kaza kayıtları.</w:t>
            </w:r>
          </w:p>
        </w:tc>
      </w:tr>
      <w:tr w:rsidR="00D66A73" w:rsidRPr="00E83235" w14:paraId="37C24F09" w14:textId="77777777">
        <w:trPr>
          <w:cantSplit/>
          <w:jc w:val="center"/>
        </w:trPr>
        <w:tc>
          <w:tcPr>
            <w:tcW w:w="4986" w:type="dxa"/>
            <w:shd w:val="clear" w:color="auto" w:fill="F3F6FA"/>
            <w:vAlign w:val="center"/>
          </w:tcPr>
          <w:p w14:paraId="59B2D9F5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b/>
                <w:szCs w:val="24"/>
              </w:rPr>
              <w:t>Boyut</w:t>
            </w:r>
          </w:p>
        </w:tc>
        <w:tc>
          <w:tcPr>
            <w:tcW w:w="4986" w:type="dxa"/>
            <w:vAlign w:val="center"/>
          </w:tcPr>
          <w:p w14:paraId="3D607055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szCs w:val="24"/>
              </w:rPr>
              <w:t>Yaklaşık 7,7 milyon kaza kaydı, yaklaşık 46 sütun, CSV olarak yaklaşık 3 GB.</w:t>
            </w:r>
          </w:p>
        </w:tc>
      </w:tr>
      <w:tr w:rsidR="00D66A73" w:rsidRPr="00E83235" w14:paraId="0BF723B4" w14:textId="77777777">
        <w:trPr>
          <w:cantSplit/>
          <w:jc w:val="center"/>
        </w:trPr>
        <w:tc>
          <w:tcPr>
            <w:tcW w:w="4986" w:type="dxa"/>
            <w:shd w:val="clear" w:color="auto" w:fill="F3F6FA"/>
            <w:vAlign w:val="center"/>
          </w:tcPr>
          <w:p w14:paraId="345EE429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b/>
                <w:szCs w:val="24"/>
              </w:rPr>
              <w:t>Hedef değişken</w:t>
            </w:r>
          </w:p>
        </w:tc>
        <w:tc>
          <w:tcPr>
            <w:tcW w:w="4986" w:type="dxa"/>
            <w:vAlign w:val="center"/>
          </w:tcPr>
          <w:p w14:paraId="3763D535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szCs w:val="24"/>
              </w:rPr>
              <w:t>Severity: sıralı 1-4 ölçeğinde trafik etkisi/gecikme seviyesi.</w:t>
            </w:r>
          </w:p>
        </w:tc>
      </w:tr>
      <w:tr w:rsidR="00D66A73" w:rsidRPr="00E83235" w14:paraId="32D8C15C" w14:textId="77777777">
        <w:trPr>
          <w:cantSplit/>
          <w:jc w:val="center"/>
        </w:trPr>
        <w:tc>
          <w:tcPr>
            <w:tcW w:w="4986" w:type="dxa"/>
            <w:shd w:val="clear" w:color="auto" w:fill="F3F6FA"/>
            <w:vAlign w:val="center"/>
          </w:tcPr>
          <w:p w14:paraId="232174E1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b/>
                <w:szCs w:val="24"/>
              </w:rPr>
              <w:t>Önemli sütunlar</w:t>
            </w:r>
          </w:p>
        </w:tc>
        <w:tc>
          <w:tcPr>
            <w:tcW w:w="4986" w:type="dxa"/>
            <w:vAlign w:val="center"/>
          </w:tcPr>
          <w:p w14:paraId="558D8FF6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szCs w:val="24"/>
              </w:rPr>
              <w:t>Severity, Start_Time, End_Time, Start_Lat, Start_Lng, City, County, State, Temperature, Humidity, Pressure, Visibility, Wind_Speed, Precipitation, Weather_Condition ve Junction, Traffic_Signal, Crossing, Stop, Roundabout gibi yol/POI bayrakları.</w:t>
            </w:r>
          </w:p>
        </w:tc>
      </w:tr>
      <w:tr w:rsidR="00D66A73" w:rsidRPr="00E83235" w14:paraId="5A2DC54A" w14:textId="77777777">
        <w:trPr>
          <w:cantSplit/>
          <w:jc w:val="center"/>
        </w:trPr>
        <w:tc>
          <w:tcPr>
            <w:tcW w:w="4986" w:type="dxa"/>
            <w:shd w:val="clear" w:color="auto" w:fill="F3F6FA"/>
            <w:vAlign w:val="center"/>
          </w:tcPr>
          <w:p w14:paraId="407EBCF7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b/>
                <w:szCs w:val="24"/>
              </w:rPr>
              <w:t>Sınır verisi</w:t>
            </w:r>
          </w:p>
        </w:tc>
        <w:tc>
          <w:tcPr>
            <w:tcW w:w="4986" w:type="dxa"/>
            <w:vAlign w:val="center"/>
          </w:tcPr>
          <w:p w14:paraId="592421B3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szCs w:val="24"/>
              </w:rPr>
              <w:t>Apache Sedona ile mekânsal birleştirme ve risk haritası için ABD eyalet/ilçe poligon geometrileri.</w:t>
            </w:r>
          </w:p>
        </w:tc>
      </w:tr>
    </w:tbl>
    <w:p w14:paraId="28F68BFD" w14:textId="77777777" w:rsidR="00D66A73" w:rsidRPr="00E83235" w:rsidRDefault="000C35D7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E83235">
        <w:rPr>
          <w:rFonts w:ascii="Times New Roman" w:hAnsi="Times New Roman" w:cs="Times New Roman"/>
          <w:b/>
          <w:sz w:val="22"/>
          <w:szCs w:val="24"/>
        </w:rPr>
        <w:t>Not:</w:t>
      </w:r>
      <w:r w:rsidRPr="00E83235">
        <w:rPr>
          <w:rFonts w:ascii="Times New Roman" w:hAnsi="Times New Roman" w:cs="Times New Roman"/>
          <w:sz w:val="22"/>
          <w:szCs w:val="24"/>
        </w:rPr>
        <w:t xml:space="preserve"> Yerel yürütme kısıtlarına göre analiz seçili eyaletler veya belirli ay/yıllar üzerinde sınırlandırılabilir. Ancak veri hattı aynı kalacağı için Spark tabanlı işlem mantığı korunacaktır.</w:t>
      </w:r>
    </w:p>
    <w:p w14:paraId="1565362A" w14:textId="77777777" w:rsidR="00D66A73" w:rsidRPr="00E83235" w:rsidRDefault="000C35D7">
      <w:pPr>
        <w:keepNext/>
        <w:spacing w:before="160" w:after="80"/>
        <w:rPr>
          <w:rFonts w:ascii="Times New Roman" w:hAnsi="Times New Roman" w:cs="Times New Roman"/>
          <w:sz w:val="24"/>
          <w:szCs w:val="24"/>
        </w:rPr>
      </w:pPr>
      <w:r w:rsidRPr="00E83235">
        <w:rPr>
          <w:rFonts w:ascii="Times New Roman" w:eastAsia="Aptos Display" w:hAnsi="Times New Roman" w:cs="Times New Roman"/>
          <w:b/>
          <w:color w:val="1F4E79"/>
          <w:sz w:val="24"/>
          <w:szCs w:val="24"/>
        </w:rPr>
        <w:t>4. Yöntem ve Spark Tabanlı Veri Hattı</w:t>
      </w:r>
    </w:p>
    <w:p w14:paraId="66DBA726" w14:textId="77777777" w:rsidR="00D66A73" w:rsidRPr="00E83235" w:rsidRDefault="000C35D7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E83235">
        <w:rPr>
          <w:rFonts w:ascii="Times New Roman" w:hAnsi="Times New Roman" w:cs="Times New Roman"/>
          <w:sz w:val="22"/>
          <w:szCs w:val="24"/>
        </w:rPr>
        <w:t>Proje, Analytics/Applied Track beklentilerine uygun olarak verinin Spark ile okunması, temizlenmesi, işlenmesi, modellenmesi ve çıktı metriklerinin görselleştirilmesi üzerine kurulacaktır.</w:t>
      </w:r>
    </w:p>
    <w:tbl>
      <w:tblPr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66A73" w:rsidRPr="00E83235" w14:paraId="2483D879" w14:textId="77777777">
        <w:trPr>
          <w:cantSplit/>
          <w:tblHeader/>
          <w:jc w:val="center"/>
        </w:trPr>
        <w:tc>
          <w:tcPr>
            <w:tcW w:w="3324" w:type="dxa"/>
            <w:shd w:val="clear" w:color="auto" w:fill="EAF1F8"/>
            <w:vAlign w:val="center"/>
          </w:tcPr>
          <w:p w14:paraId="13A837FF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b/>
                <w:szCs w:val="24"/>
              </w:rPr>
              <w:t>Aşama</w:t>
            </w:r>
          </w:p>
        </w:tc>
        <w:tc>
          <w:tcPr>
            <w:tcW w:w="3324" w:type="dxa"/>
            <w:shd w:val="clear" w:color="auto" w:fill="EAF1F8"/>
            <w:vAlign w:val="center"/>
          </w:tcPr>
          <w:p w14:paraId="3778E749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b/>
                <w:szCs w:val="24"/>
              </w:rPr>
              <w:t>Spark/Sedona işlemi</w:t>
            </w:r>
          </w:p>
        </w:tc>
        <w:tc>
          <w:tcPr>
            <w:tcW w:w="3324" w:type="dxa"/>
            <w:shd w:val="clear" w:color="auto" w:fill="EAF1F8"/>
            <w:vAlign w:val="center"/>
          </w:tcPr>
          <w:p w14:paraId="344DB775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b/>
                <w:szCs w:val="24"/>
              </w:rPr>
              <w:t>Çıktı</w:t>
            </w:r>
          </w:p>
        </w:tc>
      </w:tr>
      <w:tr w:rsidR="00D66A73" w:rsidRPr="00E83235" w14:paraId="6633BC8E" w14:textId="77777777">
        <w:trPr>
          <w:cantSplit/>
          <w:jc w:val="center"/>
        </w:trPr>
        <w:tc>
          <w:tcPr>
            <w:tcW w:w="3324" w:type="dxa"/>
            <w:vAlign w:val="center"/>
          </w:tcPr>
          <w:p w14:paraId="7114730B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szCs w:val="24"/>
              </w:rPr>
              <w:t>1. Veri alma</w:t>
            </w:r>
          </w:p>
        </w:tc>
        <w:tc>
          <w:tcPr>
            <w:tcW w:w="3324" w:type="dxa"/>
            <w:vAlign w:val="center"/>
          </w:tcPr>
          <w:p w14:paraId="388E6C13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szCs w:val="24"/>
              </w:rPr>
              <w:t>CSV okuma, şema kontrolü, tip dönüşümleri, CSV -&gt; Parquet</w:t>
            </w:r>
          </w:p>
        </w:tc>
        <w:tc>
          <w:tcPr>
            <w:tcW w:w="3324" w:type="dxa"/>
            <w:vAlign w:val="center"/>
          </w:tcPr>
          <w:p w14:paraId="4AD4F124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szCs w:val="24"/>
              </w:rPr>
              <w:t>Tekrarlanabilir ve hızlı veri okuma katmanı</w:t>
            </w:r>
          </w:p>
        </w:tc>
      </w:tr>
      <w:tr w:rsidR="00D66A73" w:rsidRPr="00E83235" w14:paraId="13BCDFEA" w14:textId="77777777">
        <w:trPr>
          <w:cantSplit/>
          <w:jc w:val="center"/>
        </w:trPr>
        <w:tc>
          <w:tcPr>
            <w:tcW w:w="3324" w:type="dxa"/>
            <w:vAlign w:val="center"/>
          </w:tcPr>
          <w:p w14:paraId="69D5828D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szCs w:val="24"/>
              </w:rPr>
              <w:t>2. Temizleme</w:t>
            </w:r>
          </w:p>
        </w:tc>
        <w:tc>
          <w:tcPr>
            <w:tcW w:w="3324" w:type="dxa"/>
            <w:vAlign w:val="center"/>
          </w:tcPr>
          <w:p w14:paraId="3EFE5BCD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szCs w:val="24"/>
              </w:rPr>
              <w:t>Null değer analizi, aykırı koordinat/süre kontrolleri, kategorik normalizasyon</w:t>
            </w:r>
          </w:p>
        </w:tc>
        <w:tc>
          <w:tcPr>
            <w:tcW w:w="3324" w:type="dxa"/>
            <w:vAlign w:val="center"/>
          </w:tcPr>
          <w:p w14:paraId="3F1495A0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szCs w:val="24"/>
              </w:rPr>
              <w:t>Analize hazır temel veri seti</w:t>
            </w:r>
          </w:p>
        </w:tc>
      </w:tr>
      <w:tr w:rsidR="00D66A73" w:rsidRPr="00E83235" w14:paraId="3FFB46AA" w14:textId="77777777">
        <w:trPr>
          <w:cantSplit/>
          <w:jc w:val="center"/>
        </w:trPr>
        <w:tc>
          <w:tcPr>
            <w:tcW w:w="3324" w:type="dxa"/>
            <w:vAlign w:val="center"/>
          </w:tcPr>
          <w:p w14:paraId="4FE6BDBE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szCs w:val="24"/>
              </w:rPr>
              <w:t>3. Öznitelik üretimi</w:t>
            </w:r>
          </w:p>
        </w:tc>
        <w:tc>
          <w:tcPr>
            <w:tcW w:w="3324" w:type="dxa"/>
            <w:vAlign w:val="center"/>
          </w:tcPr>
          <w:p w14:paraId="620A0288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szCs w:val="24"/>
              </w:rPr>
              <w:t>Saat, gün, ay, hafta sonu, rush hour, kaza süresi, hava durumu grupları</w:t>
            </w:r>
          </w:p>
        </w:tc>
        <w:tc>
          <w:tcPr>
            <w:tcW w:w="3324" w:type="dxa"/>
            <w:vAlign w:val="center"/>
          </w:tcPr>
          <w:p w14:paraId="350FF373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szCs w:val="24"/>
              </w:rPr>
              <w:t>MLlib için zenginleştirilmiş özellikler</w:t>
            </w:r>
          </w:p>
        </w:tc>
      </w:tr>
      <w:tr w:rsidR="00D66A73" w:rsidRPr="00E83235" w14:paraId="1B77FE94" w14:textId="77777777">
        <w:trPr>
          <w:cantSplit/>
          <w:jc w:val="center"/>
        </w:trPr>
        <w:tc>
          <w:tcPr>
            <w:tcW w:w="3324" w:type="dxa"/>
            <w:vAlign w:val="center"/>
          </w:tcPr>
          <w:p w14:paraId="25D2B0F7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szCs w:val="24"/>
              </w:rPr>
              <w:t>4. Mekânsal işlem</w:t>
            </w:r>
          </w:p>
        </w:tc>
        <w:tc>
          <w:tcPr>
            <w:tcW w:w="3324" w:type="dxa"/>
            <w:vAlign w:val="center"/>
          </w:tcPr>
          <w:p w14:paraId="1EDBB8F7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szCs w:val="24"/>
              </w:rPr>
              <w:t>Sedona ile nokta-poligon join; ilçe/eyalet bazlı toplulaştırma</w:t>
            </w:r>
          </w:p>
        </w:tc>
        <w:tc>
          <w:tcPr>
            <w:tcW w:w="3324" w:type="dxa"/>
            <w:vAlign w:val="center"/>
          </w:tcPr>
          <w:p w14:paraId="6E53AF46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szCs w:val="24"/>
              </w:rPr>
              <w:t>Bölgesel kaza yoğunluğu ve risk metrikleri</w:t>
            </w:r>
          </w:p>
        </w:tc>
      </w:tr>
      <w:tr w:rsidR="00D66A73" w:rsidRPr="00E83235" w14:paraId="3A78F16F" w14:textId="77777777">
        <w:trPr>
          <w:cantSplit/>
          <w:jc w:val="center"/>
        </w:trPr>
        <w:tc>
          <w:tcPr>
            <w:tcW w:w="3324" w:type="dxa"/>
            <w:vAlign w:val="center"/>
          </w:tcPr>
          <w:p w14:paraId="656E27D7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szCs w:val="24"/>
              </w:rPr>
              <w:t>5. Modelleme</w:t>
            </w:r>
          </w:p>
        </w:tc>
        <w:tc>
          <w:tcPr>
            <w:tcW w:w="3324" w:type="dxa"/>
            <w:vAlign w:val="center"/>
          </w:tcPr>
          <w:p w14:paraId="4DFB4629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szCs w:val="24"/>
              </w:rPr>
              <w:t>StringIndexer, OneHotEncoder, VectorAssembler; LR/RF/GBT modelleri</w:t>
            </w:r>
          </w:p>
        </w:tc>
        <w:tc>
          <w:tcPr>
            <w:tcW w:w="3324" w:type="dxa"/>
            <w:vAlign w:val="center"/>
          </w:tcPr>
          <w:p w14:paraId="3BBF71AE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szCs w:val="24"/>
              </w:rPr>
              <w:t>Tahmin performansı ve feature importance</w:t>
            </w:r>
          </w:p>
        </w:tc>
      </w:tr>
      <w:tr w:rsidR="00D66A73" w:rsidRPr="00E83235" w14:paraId="0F92EEE1" w14:textId="77777777">
        <w:trPr>
          <w:cantSplit/>
          <w:jc w:val="center"/>
        </w:trPr>
        <w:tc>
          <w:tcPr>
            <w:tcW w:w="3324" w:type="dxa"/>
            <w:vAlign w:val="center"/>
          </w:tcPr>
          <w:p w14:paraId="4CD30544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szCs w:val="24"/>
              </w:rPr>
              <w:t>6. Görselleştirme</w:t>
            </w:r>
          </w:p>
        </w:tc>
        <w:tc>
          <w:tcPr>
            <w:tcW w:w="3324" w:type="dxa"/>
            <w:vAlign w:val="center"/>
          </w:tcPr>
          <w:p w14:paraId="567DE8A7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szCs w:val="24"/>
              </w:rPr>
              <w:t>Spark sonuçlarının küçük özet tablolar halinde Pandas/Folium/Kepler.gl tarafına aktarılması</w:t>
            </w:r>
          </w:p>
        </w:tc>
        <w:tc>
          <w:tcPr>
            <w:tcW w:w="3324" w:type="dxa"/>
            <w:vAlign w:val="center"/>
          </w:tcPr>
          <w:p w14:paraId="37533E89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szCs w:val="24"/>
              </w:rPr>
              <w:t>Grafikler, confusion matrix ve risk haritası</w:t>
            </w:r>
          </w:p>
        </w:tc>
      </w:tr>
    </w:tbl>
    <w:p w14:paraId="12E2F0CD" w14:textId="77777777" w:rsidR="00D66A73" w:rsidRPr="00E83235" w:rsidRDefault="000C35D7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E83235">
        <w:rPr>
          <w:rFonts w:ascii="Times New Roman" w:hAnsi="Times New Roman" w:cs="Times New Roman"/>
          <w:sz w:val="22"/>
          <w:szCs w:val="24"/>
        </w:rPr>
        <w:br w:type="page"/>
      </w:r>
    </w:p>
    <w:p w14:paraId="273CB1C1" w14:textId="77777777" w:rsidR="00D66A73" w:rsidRPr="00E83235" w:rsidRDefault="000C35D7">
      <w:pPr>
        <w:keepNext/>
        <w:spacing w:before="160" w:after="80"/>
        <w:rPr>
          <w:rFonts w:ascii="Times New Roman" w:hAnsi="Times New Roman" w:cs="Times New Roman"/>
          <w:sz w:val="24"/>
          <w:szCs w:val="24"/>
        </w:rPr>
      </w:pPr>
      <w:r w:rsidRPr="00E83235">
        <w:rPr>
          <w:rFonts w:ascii="Times New Roman" w:hAnsi="Times New Roman" w:cs="Times New Roman"/>
          <w:b/>
          <w:color w:val="1F4E79"/>
          <w:sz w:val="24"/>
          <w:szCs w:val="24"/>
        </w:rPr>
        <w:lastRenderedPageBreak/>
        <w:t>Modelleme planı</w:t>
      </w:r>
    </w:p>
    <w:p w14:paraId="5E7C0550" w14:textId="77777777" w:rsidR="00D66A73" w:rsidRPr="00E83235" w:rsidRDefault="000C35D7">
      <w:pPr>
        <w:pStyle w:val="ListeMaddemi"/>
        <w:spacing w:after="80"/>
        <w:rPr>
          <w:rFonts w:ascii="Times New Roman" w:hAnsi="Times New Roman" w:cs="Times New Roman"/>
          <w:sz w:val="24"/>
          <w:szCs w:val="24"/>
        </w:rPr>
      </w:pPr>
      <w:r w:rsidRPr="00E83235">
        <w:rPr>
          <w:rFonts w:ascii="Times New Roman" w:hAnsi="Times New Roman" w:cs="Times New Roman"/>
          <w:sz w:val="22"/>
          <w:szCs w:val="24"/>
        </w:rPr>
        <w:t>Çok sınıflı görev: Severity 1-4 sınıflarını tahmin etmek için Multinomial Logistic Regression ve RandomForestClassifier kullanılacaktır.</w:t>
      </w:r>
    </w:p>
    <w:p w14:paraId="56E4C3D9" w14:textId="77777777" w:rsidR="00D66A73" w:rsidRPr="00E83235" w:rsidRDefault="000C35D7">
      <w:pPr>
        <w:pStyle w:val="ListeMaddemi"/>
        <w:spacing w:after="80"/>
        <w:rPr>
          <w:rFonts w:ascii="Times New Roman" w:hAnsi="Times New Roman" w:cs="Times New Roman"/>
          <w:sz w:val="24"/>
          <w:szCs w:val="24"/>
        </w:rPr>
      </w:pPr>
      <w:r w:rsidRPr="00E83235">
        <w:rPr>
          <w:rFonts w:ascii="Times New Roman" w:hAnsi="Times New Roman" w:cs="Times New Roman"/>
          <w:sz w:val="22"/>
          <w:szCs w:val="24"/>
        </w:rPr>
        <w:t>İkili yüksek risk görevi: Severity &gt;= 3 sınıfı “yüksek risk” olarak etiketlenerek Logistic Regression, Random Forest ve GBTClassifier karşılaştırılacaktır. Bu ayrım önemlidir; Spark MLlib GBTClassifier pratikte ikili sınıflandırma için daha uygundur.</w:t>
      </w:r>
    </w:p>
    <w:p w14:paraId="213A4A5A" w14:textId="77777777" w:rsidR="00D66A73" w:rsidRPr="00E83235" w:rsidRDefault="000C35D7">
      <w:pPr>
        <w:pStyle w:val="ListeMaddemi"/>
        <w:spacing w:after="80"/>
        <w:rPr>
          <w:rFonts w:ascii="Times New Roman" w:hAnsi="Times New Roman" w:cs="Times New Roman"/>
          <w:sz w:val="24"/>
          <w:szCs w:val="24"/>
        </w:rPr>
      </w:pPr>
      <w:r w:rsidRPr="00E83235">
        <w:rPr>
          <w:rFonts w:ascii="Times New Roman" w:hAnsi="Times New Roman" w:cs="Times New Roman"/>
          <w:sz w:val="22"/>
          <w:szCs w:val="24"/>
        </w:rPr>
        <w:t>Sınıf dengesizliği görülürse class weighting, örnekleme veya eşik analizi gibi yöntemler değerlendirilecektir.</w:t>
      </w:r>
    </w:p>
    <w:p w14:paraId="54433576" w14:textId="77777777" w:rsidR="00D66A73" w:rsidRPr="00E83235" w:rsidRDefault="000C35D7">
      <w:pPr>
        <w:keepNext/>
        <w:spacing w:before="160" w:after="80"/>
        <w:rPr>
          <w:rFonts w:ascii="Times New Roman" w:hAnsi="Times New Roman" w:cs="Times New Roman"/>
          <w:sz w:val="24"/>
          <w:szCs w:val="24"/>
        </w:rPr>
      </w:pPr>
      <w:r w:rsidRPr="00E83235">
        <w:rPr>
          <w:rFonts w:ascii="Times New Roman" w:eastAsia="Aptos Display" w:hAnsi="Times New Roman" w:cs="Times New Roman"/>
          <w:b/>
          <w:color w:val="1F4E79"/>
          <w:sz w:val="24"/>
          <w:szCs w:val="24"/>
        </w:rPr>
        <w:t>5. Platform, Çerçeve, Araç ve Donanım</w:t>
      </w:r>
    </w:p>
    <w:p w14:paraId="3166D6BF" w14:textId="77777777" w:rsidR="00D66A73" w:rsidRPr="00E83235" w:rsidRDefault="000C35D7">
      <w:pPr>
        <w:pStyle w:val="ListeMaddemi"/>
        <w:spacing w:after="80"/>
        <w:rPr>
          <w:rFonts w:ascii="Times New Roman" w:hAnsi="Times New Roman" w:cs="Times New Roman"/>
          <w:sz w:val="24"/>
          <w:szCs w:val="24"/>
        </w:rPr>
      </w:pPr>
      <w:r w:rsidRPr="00E83235">
        <w:rPr>
          <w:rFonts w:ascii="Times New Roman" w:hAnsi="Times New Roman" w:cs="Times New Roman"/>
          <w:sz w:val="22"/>
          <w:szCs w:val="24"/>
        </w:rPr>
        <w:t>Dağıtık işleme: Apache Spark (PySpark), Spark SQL ve DataFrame API.</w:t>
      </w:r>
    </w:p>
    <w:p w14:paraId="51491FEC" w14:textId="77777777" w:rsidR="00D66A73" w:rsidRPr="00E83235" w:rsidRDefault="000C35D7">
      <w:pPr>
        <w:pStyle w:val="ListeMaddemi"/>
        <w:spacing w:after="80"/>
        <w:rPr>
          <w:rFonts w:ascii="Times New Roman" w:hAnsi="Times New Roman" w:cs="Times New Roman"/>
          <w:sz w:val="24"/>
          <w:szCs w:val="24"/>
        </w:rPr>
      </w:pPr>
      <w:r w:rsidRPr="00E83235">
        <w:rPr>
          <w:rFonts w:ascii="Times New Roman" w:hAnsi="Times New Roman" w:cs="Times New Roman"/>
          <w:sz w:val="22"/>
          <w:szCs w:val="24"/>
        </w:rPr>
        <w:t>Mekânsal analitik: Apache Sedona; ST_Contains / ST_Within, nokta-poligon join, bölgesel toplulaştırma.</w:t>
      </w:r>
    </w:p>
    <w:p w14:paraId="7D5A85F6" w14:textId="77777777" w:rsidR="00D66A73" w:rsidRPr="00E83235" w:rsidRDefault="000C35D7">
      <w:pPr>
        <w:pStyle w:val="ListeMaddemi"/>
        <w:spacing w:after="80"/>
        <w:rPr>
          <w:rFonts w:ascii="Times New Roman" w:hAnsi="Times New Roman" w:cs="Times New Roman"/>
          <w:sz w:val="24"/>
          <w:szCs w:val="24"/>
        </w:rPr>
      </w:pPr>
      <w:r w:rsidRPr="00E83235">
        <w:rPr>
          <w:rFonts w:ascii="Times New Roman" w:hAnsi="Times New Roman" w:cs="Times New Roman"/>
          <w:sz w:val="22"/>
          <w:szCs w:val="24"/>
        </w:rPr>
        <w:t>Makine öğrenmesi: Spark MLlib; StringIndexer, OneHotEncoder, VectorAssembler, LogisticRegression, RandomForestClassifier ve ikili görev için GBTClassifier.</w:t>
      </w:r>
    </w:p>
    <w:p w14:paraId="14D2176B" w14:textId="77777777" w:rsidR="00D66A73" w:rsidRPr="00E83235" w:rsidRDefault="000C35D7">
      <w:pPr>
        <w:pStyle w:val="ListeMaddemi"/>
        <w:spacing w:after="80"/>
        <w:rPr>
          <w:rFonts w:ascii="Times New Roman" w:hAnsi="Times New Roman" w:cs="Times New Roman"/>
          <w:sz w:val="24"/>
          <w:szCs w:val="24"/>
        </w:rPr>
      </w:pPr>
      <w:r w:rsidRPr="00E83235">
        <w:rPr>
          <w:rFonts w:ascii="Times New Roman" w:hAnsi="Times New Roman" w:cs="Times New Roman"/>
          <w:sz w:val="22"/>
          <w:szCs w:val="24"/>
        </w:rPr>
        <w:t>Depolama: CSV -&gt; Parquet dönüşümü; mümkünse partitioning ve caching kullanımı.</w:t>
      </w:r>
    </w:p>
    <w:p w14:paraId="5AD930D2" w14:textId="77777777" w:rsidR="00D66A73" w:rsidRPr="00E83235" w:rsidRDefault="000C35D7">
      <w:pPr>
        <w:pStyle w:val="ListeMaddemi"/>
        <w:spacing w:after="80"/>
        <w:rPr>
          <w:rFonts w:ascii="Times New Roman" w:hAnsi="Times New Roman" w:cs="Times New Roman"/>
          <w:sz w:val="24"/>
          <w:szCs w:val="24"/>
        </w:rPr>
      </w:pPr>
      <w:r w:rsidRPr="00E83235">
        <w:rPr>
          <w:rFonts w:ascii="Times New Roman" w:hAnsi="Times New Roman" w:cs="Times New Roman"/>
          <w:sz w:val="22"/>
          <w:szCs w:val="24"/>
        </w:rPr>
        <w:t>Ortam: Yerel Spark local/standalone mod, Jupyter Notebook veya Google Colab; Python 3.x ve Spark sürümüne uygun Java 11/17.</w:t>
      </w:r>
    </w:p>
    <w:p w14:paraId="5932D708" w14:textId="77777777" w:rsidR="00D66A73" w:rsidRPr="00E83235" w:rsidRDefault="000C35D7">
      <w:pPr>
        <w:pStyle w:val="ListeMaddemi"/>
        <w:spacing w:after="80"/>
        <w:rPr>
          <w:rFonts w:ascii="Times New Roman" w:hAnsi="Times New Roman" w:cs="Times New Roman"/>
          <w:sz w:val="24"/>
          <w:szCs w:val="24"/>
        </w:rPr>
      </w:pPr>
      <w:r w:rsidRPr="00E83235">
        <w:rPr>
          <w:rFonts w:ascii="Times New Roman" w:hAnsi="Times New Roman" w:cs="Times New Roman"/>
          <w:sz w:val="22"/>
          <w:szCs w:val="24"/>
        </w:rPr>
        <w:t>Görselleştirme: Matplotlib/Seaborn ile grafikler ve confusion matrix; Folium veya Kepler.gl ile harita görselleştirmesi.</w:t>
      </w:r>
    </w:p>
    <w:p w14:paraId="0E703995" w14:textId="77777777" w:rsidR="00D66A73" w:rsidRPr="00E83235" w:rsidRDefault="000C35D7">
      <w:pPr>
        <w:pStyle w:val="ListeMaddemi"/>
        <w:spacing w:after="80"/>
        <w:rPr>
          <w:rFonts w:ascii="Times New Roman" w:hAnsi="Times New Roman" w:cs="Times New Roman"/>
          <w:sz w:val="24"/>
          <w:szCs w:val="24"/>
        </w:rPr>
      </w:pPr>
      <w:r w:rsidRPr="00E83235">
        <w:rPr>
          <w:rFonts w:ascii="Times New Roman" w:hAnsi="Times New Roman" w:cs="Times New Roman"/>
          <w:sz w:val="22"/>
          <w:szCs w:val="24"/>
        </w:rPr>
        <w:t>Donanım: Kişisel dizüstü bilgisayarlar; ihtiyaç halinde veri seçili eyalet/yıl bazında örneklenecektir.</w:t>
      </w:r>
    </w:p>
    <w:p w14:paraId="025DBD48" w14:textId="77777777" w:rsidR="00D66A73" w:rsidRPr="00E83235" w:rsidRDefault="000C35D7">
      <w:pPr>
        <w:keepNext/>
        <w:spacing w:before="160" w:after="80"/>
        <w:rPr>
          <w:rFonts w:ascii="Times New Roman" w:hAnsi="Times New Roman" w:cs="Times New Roman"/>
          <w:sz w:val="24"/>
          <w:szCs w:val="24"/>
        </w:rPr>
      </w:pPr>
      <w:r w:rsidRPr="00E83235">
        <w:rPr>
          <w:rFonts w:ascii="Times New Roman" w:eastAsia="Aptos Display" w:hAnsi="Times New Roman" w:cs="Times New Roman"/>
          <w:b/>
          <w:color w:val="1F4E79"/>
          <w:sz w:val="24"/>
          <w:szCs w:val="24"/>
        </w:rPr>
        <w:t>6. Değerlendirme ve Beklenen Çıktılar</w:t>
      </w:r>
    </w:p>
    <w:p w14:paraId="613336D1" w14:textId="77777777" w:rsidR="00D66A73" w:rsidRPr="00E83235" w:rsidRDefault="000C35D7">
      <w:pPr>
        <w:keepNext/>
        <w:spacing w:before="160" w:after="80"/>
        <w:rPr>
          <w:rFonts w:ascii="Times New Roman" w:hAnsi="Times New Roman" w:cs="Times New Roman"/>
          <w:sz w:val="24"/>
          <w:szCs w:val="24"/>
        </w:rPr>
      </w:pPr>
      <w:r w:rsidRPr="00E83235">
        <w:rPr>
          <w:rFonts w:ascii="Times New Roman" w:hAnsi="Times New Roman" w:cs="Times New Roman"/>
          <w:b/>
          <w:color w:val="1F4E79"/>
          <w:sz w:val="24"/>
          <w:szCs w:val="24"/>
        </w:rPr>
        <w:t>Model değerlendirme metrikleri</w:t>
      </w:r>
    </w:p>
    <w:p w14:paraId="04CACA98" w14:textId="77777777" w:rsidR="00D66A73" w:rsidRPr="00E83235" w:rsidRDefault="000C35D7">
      <w:pPr>
        <w:pStyle w:val="ListeMaddemi"/>
        <w:spacing w:after="80"/>
        <w:rPr>
          <w:rFonts w:ascii="Times New Roman" w:hAnsi="Times New Roman" w:cs="Times New Roman"/>
          <w:sz w:val="24"/>
          <w:szCs w:val="24"/>
        </w:rPr>
      </w:pPr>
      <w:r w:rsidRPr="00E83235">
        <w:rPr>
          <w:rFonts w:ascii="Times New Roman" w:hAnsi="Times New Roman" w:cs="Times New Roman"/>
          <w:sz w:val="22"/>
          <w:szCs w:val="24"/>
        </w:rPr>
        <w:t>Çok sınıflı tahmin için accuracy, weighted F1, macro/weighted precision-recall ve confusion matrix.</w:t>
      </w:r>
    </w:p>
    <w:p w14:paraId="72CAEB74" w14:textId="77777777" w:rsidR="00D66A73" w:rsidRPr="00E83235" w:rsidRDefault="000C35D7">
      <w:pPr>
        <w:pStyle w:val="ListeMaddemi"/>
        <w:spacing w:after="80"/>
        <w:rPr>
          <w:rFonts w:ascii="Times New Roman" w:hAnsi="Times New Roman" w:cs="Times New Roman"/>
          <w:sz w:val="24"/>
          <w:szCs w:val="24"/>
        </w:rPr>
      </w:pPr>
      <w:r w:rsidRPr="00E83235">
        <w:rPr>
          <w:rFonts w:ascii="Times New Roman" w:hAnsi="Times New Roman" w:cs="Times New Roman"/>
          <w:sz w:val="22"/>
          <w:szCs w:val="24"/>
        </w:rPr>
        <w:t>Yüksek risk ikili sınıflandırması için ROC-AUC, PR-AUC, F1 ve özellikle yüksek risk sınıfına ait recall.</w:t>
      </w:r>
    </w:p>
    <w:p w14:paraId="6DB7B0DB" w14:textId="77777777" w:rsidR="00D66A73" w:rsidRPr="00E83235" w:rsidRDefault="000C35D7">
      <w:pPr>
        <w:pStyle w:val="ListeMaddemi"/>
        <w:spacing w:after="80"/>
        <w:rPr>
          <w:rFonts w:ascii="Times New Roman" w:hAnsi="Times New Roman" w:cs="Times New Roman"/>
          <w:sz w:val="24"/>
          <w:szCs w:val="24"/>
        </w:rPr>
      </w:pPr>
      <w:r w:rsidRPr="00E83235">
        <w:rPr>
          <w:rFonts w:ascii="Times New Roman" w:hAnsi="Times New Roman" w:cs="Times New Roman"/>
          <w:sz w:val="22"/>
          <w:szCs w:val="24"/>
        </w:rPr>
        <w:t>Model yorumlanabilirliği için Random Forest/GBT feature importance ve Logistic Regression katsayılarının genel yorumu.</w:t>
      </w:r>
    </w:p>
    <w:p w14:paraId="3B08BB2B" w14:textId="77777777" w:rsidR="00D66A73" w:rsidRPr="00E83235" w:rsidRDefault="000C35D7">
      <w:pPr>
        <w:keepNext/>
        <w:spacing w:before="160" w:after="80"/>
        <w:rPr>
          <w:rFonts w:ascii="Times New Roman" w:hAnsi="Times New Roman" w:cs="Times New Roman"/>
          <w:sz w:val="24"/>
          <w:szCs w:val="24"/>
        </w:rPr>
      </w:pPr>
      <w:r w:rsidRPr="00E83235">
        <w:rPr>
          <w:rFonts w:ascii="Times New Roman" w:hAnsi="Times New Roman" w:cs="Times New Roman"/>
          <w:b/>
          <w:color w:val="1F4E79"/>
          <w:sz w:val="24"/>
          <w:szCs w:val="24"/>
        </w:rPr>
        <w:t>Beklenen somut çıktılar</w:t>
      </w:r>
    </w:p>
    <w:p w14:paraId="590132F7" w14:textId="77777777" w:rsidR="00D66A73" w:rsidRPr="00E83235" w:rsidRDefault="000C35D7">
      <w:pPr>
        <w:pStyle w:val="ListeMaddemi"/>
        <w:spacing w:after="80"/>
        <w:rPr>
          <w:rFonts w:ascii="Times New Roman" w:hAnsi="Times New Roman" w:cs="Times New Roman"/>
          <w:sz w:val="24"/>
          <w:szCs w:val="24"/>
        </w:rPr>
      </w:pPr>
      <w:r w:rsidRPr="00E83235">
        <w:rPr>
          <w:rFonts w:ascii="Times New Roman" w:hAnsi="Times New Roman" w:cs="Times New Roman"/>
          <w:sz w:val="22"/>
          <w:szCs w:val="24"/>
        </w:rPr>
        <w:t>Spark ile çalışan tekrar üretilebilir veri hattı ve notebook/script dosyaları.</w:t>
      </w:r>
    </w:p>
    <w:p w14:paraId="1E0D1F79" w14:textId="77777777" w:rsidR="00D66A73" w:rsidRPr="00E83235" w:rsidRDefault="000C35D7">
      <w:pPr>
        <w:pStyle w:val="ListeMaddemi"/>
        <w:spacing w:after="80"/>
        <w:rPr>
          <w:rFonts w:ascii="Times New Roman" w:hAnsi="Times New Roman" w:cs="Times New Roman"/>
          <w:sz w:val="24"/>
          <w:szCs w:val="24"/>
        </w:rPr>
      </w:pPr>
      <w:r w:rsidRPr="00E83235">
        <w:rPr>
          <w:rFonts w:ascii="Times New Roman" w:hAnsi="Times New Roman" w:cs="Times New Roman"/>
          <w:sz w:val="22"/>
          <w:szCs w:val="24"/>
        </w:rPr>
        <w:t>Saat/gün/ay, hava durumu ve yol özelliklerine göre kaza yoğunluğu grafiklerinin üretilmesi.</w:t>
      </w:r>
    </w:p>
    <w:p w14:paraId="787D3474" w14:textId="77777777" w:rsidR="00D66A73" w:rsidRPr="00E83235" w:rsidRDefault="000C35D7">
      <w:pPr>
        <w:pStyle w:val="ListeMaddemi"/>
        <w:spacing w:after="80"/>
        <w:rPr>
          <w:rFonts w:ascii="Times New Roman" w:hAnsi="Times New Roman" w:cs="Times New Roman"/>
          <w:sz w:val="24"/>
          <w:szCs w:val="24"/>
        </w:rPr>
      </w:pPr>
      <w:r w:rsidRPr="00E83235">
        <w:rPr>
          <w:rFonts w:ascii="Times New Roman" w:hAnsi="Times New Roman" w:cs="Times New Roman"/>
          <w:sz w:val="22"/>
          <w:szCs w:val="24"/>
        </w:rPr>
        <w:t>Eyalet/ilçe bazlı kaza riski ve yüksek şiddet oranını gösteren mekânsal risk haritası.</w:t>
      </w:r>
    </w:p>
    <w:p w14:paraId="76523BA0" w14:textId="47631C18" w:rsidR="00D66A73" w:rsidRPr="008B5CBB" w:rsidRDefault="000C35D7">
      <w:pPr>
        <w:pStyle w:val="ListeMaddemi"/>
        <w:spacing w:after="80"/>
        <w:rPr>
          <w:rFonts w:ascii="Times New Roman" w:hAnsi="Times New Roman" w:cs="Times New Roman"/>
          <w:sz w:val="24"/>
          <w:szCs w:val="24"/>
        </w:rPr>
      </w:pPr>
      <w:r w:rsidRPr="00E83235">
        <w:rPr>
          <w:rFonts w:ascii="Times New Roman" w:hAnsi="Times New Roman" w:cs="Times New Roman"/>
          <w:sz w:val="22"/>
          <w:szCs w:val="24"/>
        </w:rPr>
        <w:t>MLlib model karşılaştırma tablosu ve akademik formatta proje raporu.</w:t>
      </w:r>
    </w:p>
    <w:p w14:paraId="0B3CC832" w14:textId="77777777" w:rsidR="008B5CBB" w:rsidRPr="008B5CBB" w:rsidRDefault="008B5CBB" w:rsidP="008B5CBB">
      <w:pPr>
        <w:pStyle w:val="ListeMaddemi"/>
        <w:rPr>
          <w:rFonts w:ascii="Times New Roman" w:hAnsi="Times New Roman" w:cs="Times New Roman"/>
          <w:sz w:val="22"/>
        </w:rPr>
      </w:pPr>
      <w:r w:rsidRPr="008B5CBB">
        <w:rPr>
          <w:rFonts w:ascii="Times New Roman" w:hAnsi="Times New Roman" w:cs="Times New Roman"/>
          <w:sz w:val="22"/>
        </w:rPr>
        <w:t>Kısa proje demosu: Seçili eyalet/yıl örneği üzerinde Spark/Sedona veri hattının çalıştırılması; özet metrikler, model tahmini ve Folium/Kepler.gl risk haritasının gösterilmesi.</w:t>
      </w:r>
    </w:p>
    <w:p w14:paraId="4039914C" w14:textId="77777777" w:rsidR="008B5CBB" w:rsidRPr="00E83235" w:rsidRDefault="008B5CBB" w:rsidP="008B5CBB">
      <w:pPr>
        <w:pStyle w:val="ListeMaddemi"/>
        <w:numPr>
          <w:ilvl w:val="0"/>
          <w:numId w:val="0"/>
        </w:numPr>
        <w:spacing w:after="80"/>
        <w:ind w:left="360"/>
        <w:rPr>
          <w:rFonts w:ascii="Times New Roman" w:hAnsi="Times New Roman" w:cs="Times New Roman"/>
          <w:sz w:val="24"/>
          <w:szCs w:val="24"/>
        </w:rPr>
      </w:pPr>
    </w:p>
    <w:p w14:paraId="4BC66222" w14:textId="77777777" w:rsidR="00D66A73" w:rsidRPr="00E83235" w:rsidRDefault="000C35D7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E83235">
        <w:rPr>
          <w:rFonts w:ascii="Times New Roman" w:hAnsi="Times New Roman" w:cs="Times New Roman"/>
          <w:sz w:val="22"/>
          <w:szCs w:val="24"/>
        </w:rPr>
        <w:br w:type="page"/>
      </w:r>
      <w:bookmarkStart w:id="0" w:name="_GoBack"/>
      <w:bookmarkEnd w:id="0"/>
    </w:p>
    <w:p w14:paraId="14AF99AE" w14:textId="77777777" w:rsidR="00D66A73" w:rsidRPr="00E83235" w:rsidRDefault="000C35D7">
      <w:pPr>
        <w:keepNext/>
        <w:spacing w:before="160" w:after="80"/>
        <w:rPr>
          <w:rFonts w:ascii="Times New Roman" w:hAnsi="Times New Roman" w:cs="Times New Roman"/>
          <w:sz w:val="24"/>
          <w:szCs w:val="24"/>
        </w:rPr>
      </w:pPr>
      <w:r w:rsidRPr="00E83235">
        <w:rPr>
          <w:rFonts w:ascii="Times New Roman" w:eastAsia="Aptos Display" w:hAnsi="Times New Roman" w:cs="Times New Roman"/>
          <w:b/>
          <w:color w:val="1F4E79"/>
          <w:sz w:val="24"/>
          <w:szCs w:val="24"/>
        </w:rPr>
        <w:lastRenderedPageBreak/>
        <w:t>7. İş Bölümü ve Zaman Planı</w:t>
      </w:r>
    </w:p>
    <w:tbl>
      <w:tblPr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66A73" w:rsidRPr="00E83235" w14:paraId="04C4E820" w14:textId="77777777">
        <w:trPr>
          <w:cantSplit/>
          <w:tblHeader/>
          <w:jc w:val="center"/>
        </w:trPr>
        <w:tc>
          <w:tcPr>
            <w:tcW w:w="3324" w:type="dxa"/>
            <w:shd w:val="clear" w:color="auto" w:fill="EAF1F8"/>
            <w:vAlign w:val="center"/>
          </w:tcPr>
          <w:p w14:paraId="2FA76E32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b/>
                <w:szCs w:val="24"/>
              </w:rPr>
              <w:t>Dönem</w:t>
            </w:r>
          </w:p>
        </w:tc>
        <w:tc>
          <w:tcPr>
            <w:tcW w:w="3324" w:type="dxa"/>
            <w:shd w:val="clear" w:color="auto" w:fill="EAF1F8"/>
            <w:vAlign w:val="center"/>
          </w:tcPr>
          <w:p w14:paraId="453B40AA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b/>
                <w:szCs w:val="24"/>
              </w:rPr>
              <w:t>Ana iş</w:t>
            </w:r>
          </w:p>
        </w:tc>
        <w:tc>
          <w:tcPr>
            <w:tcW w:w="3324" w:type="dxa"/>
            <w:shd w:val="clear" w:color="auto" w:fill="EAF1F8"/>
            <w:vAlign w:val="center"/>
          </w:tcPr>
          <w:p w14:paraId="0D2CA50F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b/>
                <w:szCs w:val="24"/>
              </w:rPr>
              <w:t>Sorumluluk</w:t>
            </w:r>
          </w:p>
        </w:tc>
      </w:tr>
      <w:tr w:rsidR="00D66A73" w:rsidRPr="00E83235" w14:paraId="5C15DAD9" w14:textId="77777777">
        <w:trPr>
          <w:cantSplit/>
          <w:jc w:val="center"/>
        </w:trPr>
        <w:tc>
          <w:tcPr>
            <w:tcW w:w="3324" w:type="dxa"/>
            <w:vAlign w:val="center"/>
          </w:tcPr>
          <w:p w14:paraId="1109C588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szCs w:val="24"/>
              </w:rPr>
              <w:t>1. Hafta</w:t>
            </w:r>
          </w:p>
        </w:tc>
        <w:tc>
          <w:tcPr>
            <w:tcW w:w="3324" w:type="dxa"/>
            <w:vAlign w:val="center"/>
          </w:tcPr>
          <w:p w14:paraId="3EEBA4D5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szCs w:val="24"/>
              </w:rPr>
              <w:t>Dataset indirme, Spark/Sedona ortam kurulumu, CSV -&gt; Parquet dönüşümü, ilk EDA</w:t>
            </w:r>
          </w:p>
        </w:tc>
        <w:tc>
          <w:tcPr>
            <w:tcW w:w="3324" w:type="dxa"/>
            <w:vAlign w:val="center"/>
          </w:tcPr>
          <w:p w14:paraId="711F6295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szCs w:val="24"/>
              </w:rPr>
              <w:t>Ortak</w:t>
            </w:r>
          </w:p>
        </w:tc>
      </w:tr>
      <w:tr w:rsidR="00D66A73" w:rsidRPr="00E83235" w14:paraId="5631A95B" w14:textId="77777777">
        <w:trPr>
          <w:cantSplit/>
          <w:jc w:val="center"/>
        </w:trPr>
        <w:tc>
          <w:tcPr>
            <w:tcW w:w="3324" w:type="dxa"/>
            <w:vAlign w:val="center"/>
          </w:tcPr>
          <w:p w14:paraId="4D79A640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szCs w:val="24"/>
              </w:rPr>
              <w:t>2. Hafta</w:t>
            </w:r>
          </w:p>
        </w:tc>
        <w:tc>
          <w:tcPr>
            <w:tcW w:w="3324" w:type="dxa"/>
            <w:vAlign w:val="center"/>
          </w:tcPr>
          <w:p w14:paraId="4EEBC2E9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szCs w:val="24"/>
              </w:rPr>
              <w:t>Temizleme, öznitelik üretimi, zaman/hava/yol bazlı Spark toplulaştırmaları</w:t>
            </w:r>
          </w:p>
        </w:tc>
        <w:tc>
          <w:tcPr>
            <w:tcW w:w="3324" w:type="dxa"/>
            <w:vAlign w:val="center"/>
          </w:tcPr>
          <w:p w14:paraId="45A1406F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szCs w:val="24"/>
              </w:rPr>
              <w:t>Veri hattı ağırlıklı</w:t>
            </w:r>
          </w:p>
        </w:tc>
      </w:tr>
      <w:tr w:rsidR="00D66A73" w:rsidRPr="00E83235" w14:paraId="0C30A95F" w14:textId="77777777">
        <w:trPr>
          <w:cantSplit/>
          <w:jc w:val="center"/>
        </w:trPr>
        <w:tc>
          <w:tcPr>
            <w:tcW w:w="3324" w:type="dxa"/>
            <w:vAlign w:val="center"/>
          </w:tcPr>
          <w:p w14:paraId="4A3AE964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szCs w:val="24"/>
              </w:rPr>
              <w:t>3. Hafta</w:t>
            </w:r>
          </w:p>
        </w:tc>
        <w:tc>
          <w:tcPr>
            <w:tcW w:w="3324" w:type="dxa"/>
            <w:vAlign w:val="center"/>
          </w:tcPr>
          <w:p w14:paraId="5118794B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szCs w:val="24"/>
              </w:rPr>
              <w:t>Sedona mekânsal join, risk metrikleri, harita çıktısı</w:t>
            </w:r>
          </w:p>
        </w:tc>
        <w:tc>
          <w:tcPr>
            <w:tcW w:w="3324" w:type="dxa"/>
            <w:vAlign w:val="center"/>
          </w:tcPr>
          <w:p w14:paraId="32F21587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szCs w:val="24"/>
              </w:rPr>
              <w:t>Mekânsal analiz ağırlıklı</w:t>
            </w:r>
          </w:p>
        </w:tc>
      </w:tr>
      <w:tr w:rsidR="00D66A73" w:rsidRPr="00E83235" w14:paraId="379A3B96" w14:textId="77777777">
        <w:trPr>
          <w:cantSplit/>
          <w:jc w:val="center"/>
        </w:trPr>
        <w:tc>
          <w:tcPr>
            <w:tcW w:w="3324" w:type="dxa"/>
            <w:vAlign w:val="center"/>
          </w:tcPr>
          <w:p w14:paraId="41DE665F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szCs w:val="24"/>
              </w:rPr>
              <w:t>4. Hafta</w:t>
            </w:r>
          </w:p>
        </w:tc>
        <w:tc>
          <w:tcPr>
            <w:tcW w:w="3324" w:type="dxa"/>
            <w:vAlign w:val="center"/>
          </w:tcPr>
          <w:p w14:paraId="0C0A2195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szCs w:val="24"/>
              </w:rPr>
              <w:t>MLlib model eğitimi, metrikler, feature importance, rapor ve sunum</w:t>
            </w:r>
          </w:p>
        </w:tc>
        <w:tc>
          <w:tcPr>
            <w:tcW w:w="3324" w:type="dxa"/>
            <w:vAlign w:val="center"/>
          </w:tcPr>
          <w:p w14:paraId="7BB70726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szCs w:val="24"/>
              </w:rPr>
              <w:t>Modelleme ve raporlama ağırlıklı</w:t>
            </w:r>
          </w:p>
        </w:tc>
      </w:tr>
    </w:tbl>
    <w:p w14:paraId="32ECA9DB" w14:textId="77777777" w:rsidR="00D66A73" w:rsidRPr="00E83235" w:rsidRDefault="000C35D7">
      <w:pPr>
        <w:keepNext/>
        <w:spacing w:before="160" w:after="80"/>
        <w:rPr>
          <w:rFonts w:ascii="Times New Roman" w:hAnsi="Times New Roman" w:cs="Times New Roman"/>
          <w:sz w:val="24"/>
          <w:szCs w:val="24"/>
        </w:rPr>
      </w:pPr>
      <w:r w:rsidRPr="00E83235">
        <w:rPr>
          <w:rFonts w:ascii="Times New Roman" w:eastAsia="Aptos Display" w:hAnsi="Times New Roman" w:cs="Times New Roman"/>
          <w:b/>
          <w:color w:val="1F4E79"/>
          <w:sz w:val="24"/>
          <w:szCs w:val="24"/>
        </w:rPr>
        <w:t>8. Riskler ve Önlemler</w:t>
      </w:r>
    </w:p>
    <w:tbl>
      <w:tblPr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4986"/>
        <w:gridCol w:w="4986"/>
      </w:tblGrid>
      <w:tr w:rsidR="00D66A73" w:rsidRPr="00E83235" w14:paraId="671BEF51" w14:textId="77777777">
        <w:trPr>
          <w:cantSplit/>
          <w:tblHeader/>
          <w:jc w:val="center"/>
        </w:trPr>
        <w:tc>
          <w:tcPr>
            <w:tcW w:w="4986" w:type="dxa"/>
            <w:shd w:val="clear" w:color="auto" w:fill="EAF1F8"/>
            <w:vAlign w:val="center"/>
          </w:tcPr>
          <w:p w14:paraId="3C3D1186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b/>
                <w:szCs w:val="24"/>
              </w:rPr>
              <w:t>Risk</w:t>
            </w:r>
          </w:p>
        </w:tc>
        <w:tc>
          <w:tcPr>
            <w:tcW w:w="4986" w:type="dxa"/>
            <w:shd w:val="clear" w:color="auto" w:fill="EAF1F8"/>
            <w:vAlign w:val="center"/>
          </w:tcPr>
          <w:p w14:paraId="0DD608CA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b/>
                <w:szCs w:val="24"/>
              </w:rPr>
              <w:t>Önlem</w:t>
            </w:r>
          </w:p>
        </w:tc>
      </w:tr>
      <w:tr w:rsidR="00D66A73" w:rsidRPr="00E83235" w14:paraId="4340F708" w14:textId="77777777">
        <w:trPr>
          <w:cantSplit/>
          <w:jc w:val="center"/>
        </w:trPr>
        <w:tc>
          <w:tcPr>
            <w:tcW w:w="4986" w:type="dxa"/>
            <w:vAlign w:val="center"/>
          </w:tcPr>
          <w:p w14:paraId="35B8F0A3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szCs w:val="24"/>
              </w:rPr>
              <w:t>Veri boyutunun yerel makinede ağır çalışması</w:t>
            </w:r>
          </w:p>
        </w:tc>
        <w:tc>
          <w:tcPr>
            <w:tcW w:w="4986" w:type="dxa"/>
            <w:vAlign w:val="center"/>
          </w:tcPr>
          <w:p w14:paraId="12F45A82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szCs w:val="24"/>
              </w:rPr>
              <w:t>Önce Parquet dönüşümü yapılacak; gerekirse eyalet/yıl bazlı örnekleme ve Spark partitioning kullanılacaktır.</w:t>
            </w:r>
          </w:p>
        </w:tc>
      </w:tr>
      <w:tr w:rsidR="00D66A73" w:rsidRPr="00E83235" w14:paraId="512F9B8A" w14:textId="77777777">
        <w:trPr>
          <w:cantSplit/>
          <w:jc w:val="center"/>
        </w:trPr>
        <w:tc>
          <w:tcPr>
            <w:tcW w:w="4986" w:type="dxa"/>
            <w:vAlign w:val="center"/>
          </w:tcPr>
          <w:p w14:paraId="2E51C486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szCs w:val="24"/>
              </w:rPr>
              <w:t>Sedona kurulum veya shapefile okuma problemi</w:t>
            </w:r>
          </w:p>
        </w:tc>
        <w:tc>
          <w:tcPr>
            <w:tcW w:w="4986" w:type="dxa"/>
            <w:vAlign w:val="center"/>
          </w:tcPr>
          <w:p w14:paraId="11ED219F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szCs w:val="24"/>
              </w:rPr>
              <w:t>Alternatif olarak sınır verisi GeoJSON/Parquet formatına dönüştürülerek Sedona join uygulanacaktır.</w:t>
            </w:r>
          </w:p>
        </w:tc>
      </w:tr>
      <w:tr w:rsidR="00D66A73" w:rsidRPr="00E83235" w14:paraId="6766E7DA" w14:textId="77777777">
        <w:trPr>
          <w:cantSplit/>
          <w:jc w:val="center"/>
        </w:trPr>
        <w:tc>
          <w:tcPr>
            <w:tcW w:w="4986" w:type="dxa"/>
            <w:vAlign w:val="center"/>
          </w:tcPr>
          <w:p w14:paraId="2A6EE19D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szCs w:val="24"/>
              </w:rPr>
              <w:t>Severity sınıflarının dengesiz dağılması</w:t>
            </w:r>
          </w:p>
        </w:tc>
        <w:tc>
          <w:tcPr>
            <w:tcW w:w="4986" w:type="dxa"/>
            <w:vAlign w:val="center"/>
          </w:tcPr>
          <w:p w14:paraId="7AD20DC3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szCs w:val="24"/>
              </w:rPr>
              <w:t>Class weighting, binary high-risk etiketleme ve sınıf bazlı metrikler kullanılacaktır.</w:t>
            </w:r>
          </w:p>
        </w:tc>
      </w:tr>
      <w:tr w:rsidR="00D66A73" w:rsidRPr="00E83235" w14:paraId="79155C47" w14:textId="77777777">
        <w:trPr>
          <w:cantSplit/>
          <w:jc w:val="center"/>
        </w:trPr>
        <w:tc>
          <w:tcPr>
            <w:tcW w:w="4986" w:type="dxa"/>
            <w:vAlign w:val="center"/>
          </w:tcPr>
          <w:p w14:paraId="71D97354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szCs w:val="24"/>
              </w:rPr>
              <w:t>Model performansının sınırlı kalması</w:t>
            </w:r>
          </w:p>
        </w:tc>
        <w:tc>
          <w:tcPr>
            <w:tcW w:w="4986" w:type="dxa"/>
            <w:vAlign w:val="center"/>
          </w:tcPr>
          <w:p w14:paraId="3E2A5540" w14:textId="77777777" w:rsidR="00D66A73" w:rsidRPr="00E83235" w:rsidRDefault="000C35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5">
              <w:rPr>
                <w:rFonts w:ascii="Times New Roman" w:hAnsi="Times New Roman" w:cs="Times New Roman"/>
                <w:szCs w:val="24"/>
              </w:rPr>
              <w:t>Proje yalnızca accuracy odaklı olmayacak; dağıtık veri hattı, mekânsal analiz ve yorumlanabilir sonuçlar ana katkı olarak sunulacaktır.</w:t>
            </w:r>
          </w:p>
        </w:tc>
      </w:tr>
    </w:tbl>
    <w:p w14:paraId="4381FC70" w14:textId="77777777" w:rsidR="00D66A73" w:rsidRPr="00E83235" w:rsidRDefault="000C35D7">
      <w:pPr>
        <w:keepNext/>
        <w:spacing w:before="160" w:after="80"/>
        <w:rPr>
          <w:rFonts w:ascii="Times New Roman" w:hAnsi="Times New Roman" w:cs="Times New Roman"/>
          <w:sz w:val="24"/>
          <w:szCs w:val="24"/>
        </w:rPr>
      </w:pPr>
      <w:r w:rsidRPr="00E83235">
        <w:rPr>
          <w:rFonts w:ascii="Times New Roman" w:eastAsia="Aptos Display" w:hAnsi="Times New Roman" w:cs="Times New Roman"/>
          <w:b/>
          <w:color w:val="1F4E79"/>
          <w:sz w:val="24"/>
          <w:szCs w:val="24"/>
        </w:rPr>
        <w:t>9. Kaynakça</w:t>
      </w:r>
    </w:p>
    <w:p w14:paraId="6CBE3D36" w14:textId="77777777" w:rsidR="00D66A73" w:rsidRPr="00E83235" w:rsidRDefault="000C35D7">
      <w:pPr>
        <w:pStyle w:val="ListeMaddemi"/>
        <w:spacing w:after="80"/>
        <w:rPr>
          <w:rFonts w:ascii="Times New Roman" w:hAnsi="Times New Roman" w:cs="Times New Roman"/>
          <w:sz w:val="24"/>
          <w:szCs w:val="24"/>
        </w:rPr>
      </w:pPr>
      <w:r w:rsidRPr="00E83235">
        <w:rPr>
          <w:rFonts w:ascii="Times New Roman" w:hAnsi="Times New Roman" w:cs="Times New Roman"/>
          <w:sz w:val="22"/>
          <w:szCs w:val="24"/>
        </w:rPr>
        <w:t>Moosavi, S., Samavatian, M. H., Parthasarathy, S., &amp; Ramnath, R. (2019). A Countrywide Traffic Accident Dataset. arXiv:1906.05409.</w:t>
      </w:r>
    </w:p>
    <w:p w14:paraId="593F295E" w14:textId="77777777" w:rsidR="00D66A73" w:rsidRPr="00E83235" w:rsidRDefault="000C35D7">
      <w:pPr>
        <w:pStyle w:val="ListeMaddemi"/>
        <w:spacing w:after="80"/>
        <w:rPr>
          <w:rFonts w:ascii="Times New Roman" w:hAnsi="Times New Roman" w:cs="Times New Roman"/>
          <w:sz w:val="24"/>
          <w:szCs w:val="24"/>
        </w:rPr>
      </w:pPr>
      <w:r w:rsidRPr="00E83235">
        <w:rPr>
          <w:rFonts w:ascii="Times New Roman" w:hAnsi="Times New Roman" w:cs="Times New Roman"/>
          <w:sz w:val="22"/>
          <w:szCs w:val="24"/>
        </w:rPr>
        <w:t>US-Accidents Dataset: kaggle.com/datasets/sobhanmoosavi/us-accidents</w:t>
      </w:r>
    </w:p>
    <w:p w14:paraId="6722D296" w14:textId="77777777" w:rsidR="00D66A73" w:rsidRPr="00E83235" w:rsidRDefault="000C35D7">
      <w:pPr>
        <w:pStyle w:val="ListeMaddemi"/>
        <w:spacing w:after="80"/>
        <w:rPr>
          <w:rFonts w:ascii="Times New Roman" w:hAnsi="Times New Roman" w:cs="Times New Roman"/>
          <w:sz w:val="24"/>
          <w:szCs w:val="24"/>
        </w:rPr>
      </w:pPr>
      <w:r w:rsidRPr="00E83235">
        <w:rPr>
          <w:rFonts w:ascii="Times New Roman" w:hAnsi="Times New Roman" w:cs="Times New Roman"/>
          <w:sz w:val="22"/>
          <w:szCs w:val="24"/>
        </w:rPr>
        <w:t>US-Accidents original documentation: smoosavi.org/datasets/us_accidents</w:t>
      </w:r>
    </w:p>
    <w:p w14:paraId="3DF5C3B9" w14:textId="77777777" w:rsidR="00D66A73" w:rsidRPr="00E83235" w:rsidRDefault="000C35D7">
      <w:pPr>
        <w:pStyle w:val="ListeMaddemi"/>
        <w:spacing w:after="80"/>
        <w:rPr>
          <w:rFonts w:ascii="Times New Roman" w:hAnsi="Times New Roman" w:cs="Times New Roman"/>
          <w:sz w:val="24"/>
          <w:szCs w:val="24"/>
        </w:rPr>
      </w:pPr>
      <w:r w:rsidRPr="00E83235">
        <w:rPr>
          <w:rFonts w:ascii="Times New Roman" w:hAnsi="Times New Roman" w:cs="Times New Roman"/>
          <w:sz w:val="22"/>
          <w:szCs w:val="24"/>
        </w:rPr>
        <w:t>U.S. Census Bureau TIGER/Line Shapefiles: census.gov/geographies/mapping-files/time-series/geo/tiger-line-file.html</w:t>
      </w:r>
    </w:p>
    <w:p w14:paraId="18625405" w14:textId="77777777" w:rsidR="00D66A73" w:rsidRPr="00E83235" w:rsidRDefault="000C35D7">
      <w:pPr>
        <w:pStyle w:val="ListeMaddemi"/>
        <w:spacing w:after="80"/>
        <w:rPr>
          <w:rFonts w:ascii="Times New Roman" w:hAnsi="Times New Roman" w:cs="Times New Roman"/>
          <w:sz w:val="24"/>
          <w:szCs w:val="24"/>
        </w:rPr>
      </w:pPr>
      <w:r w:rsidRPr="00E83235">
        <w:rPr>
          <w:rFonts w:ascii="Times New Roman" w:hAnsi="Times New Roman" w:cs="Times New Roman"/>
          <w:sz w:val="22"/>
          <w:szCs w:val="24"/>
        </w:rPr>
        <w:t>Apache Spark Documentation: spark.apache.org/docs/latest/</w:t>
      </w:r>
    </w:p>
    <w:p w14:paraId="0F3E060E" w14:textId="77777777" w:rsidR="00D66A73" w:rsidRPr="00E83235" w:rsidRDefault="000C35D7">
      <w:pPr>
        <w:pStyle w:val="ListeMaddemi"/>
        <w:spacing w:after="80"/>
        <w:rPr>
          <w:rFonts w:ascii="Times New Roman" w:hAnsi="Times New Roman" w:cs="Times New Roman"/>
          <w:sz w:val="24"/>
          <w:szCs w:val="24"/>
        </w:rPr>
      </w:pPr>
      <w:r w:rsidRPr="00E83235">
        <w:rPr>
          <w:rFonts w:ascii="Times New Roman" w:hAnsi="Times New Roman" w:cs="Times New Roman"/>
          <w:sz w:val="22"/>
          <w:szCs w:val="24"/>
        </w:rPr>
        <w:t>Apache Sedona Documentation: sedona.apache.org/latest/</w:t>
      </w:r>
    </w:p>
    <w:sectPr w:rsidR="00D66A73" w:rsidRPr="00E83235" w:rsidSect="00034616">
      <w:headerReference w:type="default" r:id="rId8"/>
      <w:footerReference w:type="default" r:id="rId9"/>
      <w:pgSz w:w="12240" w:h="15840"/>
      <w:pgMar w:top="1037" w:right="1224" w:bottom="1037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949349" w14:textId="77777777" w:rsidR="000C35D7" w:rsidRDefault="000C35D7">
      <w:pPr>
        <w:spacing w:after="0" w:line="240" w:lineRule="auto"/>
      </w:pPr>
      <w:r>
        <w:separator/>
      </w:r>
    </w:p>
  </w:endnote>
  <w:endnote w:type="continuationSeparator" w:id="0">
    <w:p w14:paraId="02E360B8" w14:textId="77777777" w:rsidR="000C35D7" w:rsidRDefault="000C35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5E4C84" w14:textId="77777777" w:rsidR="00D66A73" w:rsidRPr="00E83235" w:rsidRDefault="000C35D7">
    <w:pPr>
      <w:pStyle w:val="AltBilgi"/>
      <w:jc w:val="center"/>
      <w:rPr>
        <w:rFonts w:ascii="Times New Roman" w:hAnsi="Times New Roman" w:cs="Times New Roman"/>
      </w:rPr>
    </w:pPr>
    <w:r w:rsidRPr="00E83235">
      <w:rPr>
        <w:rFonts w:ascii="Times New Roman" w:hAnsi="Times New Roman" w:cs="Times New Roman"/>
        <w:color w:val="787878"/>
        <w:sz w:val="16"/>
      </w:rPr>
      <w:t>Apache Spark ve Apache Sedona ile Trafik Kazası Şiddeti Analizi ve Mekânsal Risk Haritalama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AA46C8" w14:textId="77777777" w:rsidR="000C35D7" w:rsidRDefault="000C35D7">
      <w:pPr>
        <w:spacing w:after="0" w:line="240" w:lineRule="auto"/>
      </w:pPr>
      <w:r>
        <w:separator/>
      </w:r>
    </w:p>
  </w:footnote>
  <w:footnote w:type="continuationSeparator" w:id="0">
    <w:p w14:paraId="726A56E5" w14:textId="77777777" w:rsidR="000C35D7" w:rsidRDefault="000C35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989F9A" w14:textId="24C5F99A" w:rsidR="00D66A73" w:rsidRPr="00E83235" w:rsidRDefault="00013323">
    <w:pPr>
      <w:pStyle w:val="stBilgi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  <w:color w:val="646464"/>
        <w:sz w:val="16"/>
      </w:rPr>
      <w:t>Bİ</w:t>
    </w:r>
    <w:r w:rsidR="000C35D7" w:rsidRPr="00E83235">
      <w:rPr>
        <w:rFonts w:ascii="Times New Roman" w:hAnsi="Times New Roman" w:cs="Times New Roman"/>
        <w:color w:val="646464"/>
        <w:sz w:val="16"/>
      </w:rPr>
      <w:t>L 401 - Büyük Veri ve Dağıtık Veri İşleme | Proje Önerisi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3323"/>
    <w:rsid w:val="00034616"/>
    <w:rsid w:val="0006063C"/>
    <w:rsid w:val="000C35D7"/>
    <w:rsid w:val="0015074B"/>
    <w:rsid w:val="0029639D"/>
    <w:rsid w:val="00326F90"/>
    <w:rsid w:val="008B5CBB"/>
    <w:rsid w:val="00AA1D8D"/>
    <w:rsid w:val="00B47730"/>
    <w:rsid w:val="00CB0664"/>
    <w:rsid w:val="00D66A73"/>
    <w:rsid w:val="00E832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DA780A"/>
  <w14:defaultImageDpi w14:val="300"/>
  <w15:docId w15:val="{6ECE475B-B074-437E-AE4D-A8418DBDF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26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F42143-588A-410E-8E2D-FAD05BB82A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1191</Words>
  <Characters>6794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Kağan Güven</cp:lastModifiedBy>
  <cp:revision>4</cp:revision>
  <dcterms:created xsi:type="dcterms:W3CDTF">2013-12-23T23:15:00Z</dcterms:created>
  <dcterms:modified xsi:type="dcterms:W3CDTF">2026-06-16T15:02:00Z</dcterms:modified>
  <cp:category/>
</cp:coreProperties>
</file>