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2F1EB" w14:textId="77777777" w:rsidR="007D4245" w:rsidRDefault="007D4245" w:rsidP="00671CD3">
      <w:pPr>
        <w:autoSpaceDE w:val="0"/>
        <w:autoSpaceDN w:val="0"/>
        <w:adjustRightInd w:val="0"/>
        <w:spacing w:line="276" w:lineRule="auto"/>
        <w:jc w:val="center"/>
        <w:rPr>
          <w:rFonts w:ascii="Book Antiqua" w:hAnsi="Book Antiqua" w:cs="Arial"/>
        </w:rPr>
      </w:pPr>
      <w:r>
        <w:rPr>
          <w:rFonts w:ascii="Book Antiqua" w:hAnsi="Book Antiqua" w:cs="Arial"/>
          <w:b/>
          <w:color w:val="000000" w:themeColor="text1"/>
        </w:rPr>
        <w:t>TÜFEKÇİ MAKİNE SAN. VE TİC. A.Ş.</w:t>
      </w:r>
      <w:r>
        <w:rPr>
          <w:rFonts w:ascii="Book Antiqua" w:hAnsi="Book Antiqua" w:cs="Arial"/>
        </w:rPr>
        <w:t xml:space="preserve"> </w:t>
      </w:r>
    </w:p>
    <w:p w14:paraId="45018B24" w14:textId="00AE41E7" w:rsidR="00767D8B" w:rsidRPr="0053314F" w:rsidRDefault="00671CD3" w:rsidP="00671CD3">
      <w:pPr>
        <w:autoSpaceDE w:val="0"/>
        <w:autoSpaceDN w:val="0"/>
        <w:adjustRightInd w:val="0"/>
        <w:spacing w:line="276" w:lineRule="auto"/>
        <w:jc w:val="center"/>
        <w:rPr>
          <w:rFonts w:ascii="Book Antiqua" w:hAnsi="Book Antiqua" w:cs="Arial"/>
          <w:b/>
          <w:sz w:val="22"/>
          <w:szCs w:val="22"/>
          <w:lang w:val="tr-TR"/>
        </w:rPr>
      </w:pPr>
      <w:r w:rsidRPr="0053314F">
        <w:rPr>
          <w:rFonts w:ascii="Book Antiqua" w:hAnsi="Book Antiqua" w:cs="Arial"/>
          <w:b/>
          <w:sz w:val="22"/>
          <w:szCs w:val="22"/>
          <w:lang w:val="tr-TR"/>
        </w:rPr>
        <w:t>GÖRÜNTÜ KAYITLARIN</w:t>
      </w:r>
      <w:r w:rsidR="000956FB">
        <w:rPr>
          <w:rFonts w:ascii="Book Antiqua" w:hAnsi="Book Antiqua" w:cs="Arial"/>
          <w:b/>
          <w:sz w:val="22"/>
          <w:szCs w:val="22"/>
          <w:lang w:val="tr-TR"/>
        </w:rPr>
        <w:t>IN</w:t>
      </w:r>
      <w:r w:rsidRPr="0053314F">
        <w:rPr>
          <w:rFonts w:ascii="Book Antiqua" w:hAnsi="Book Antiqua" w:cs="Arial"/>
          <w:b/>
          <w:sz w:val="22"/>
          <w:szCs w:val="22"/>
          <w:lang w:val="tr-TR"/>
        </w:rPr>
        <w:t xml:space="preserve"> </w:t>
      </w:r>
      <w:r w:rsidR="00DF50BC" w:rsidRPr="0053314F">
        <w:rPr>
          <w:rFonts w:ascii="Book Antiqua" w:hAnsi="Book Antiqua" w:cs="Arial"/>
          <w:b/>
          <w:sz w:val="22"/>
          <w:szCs w:val="22"/>
          <w:lang w:val="tr-TR"/>
        </w:rPr>
        <w:t xml:space="preserve">TOPLANMASI VE </w:t>
      </w:r>
      <w:r w:rsidRPr="0053314F">
        <w:rPr>
          <w:rFonts w:ascii="Book Antiqua" w:hAnsi="Book Antiqua" w:cs="Arial"/>
          <w:b/>
          <w:sz w:val="22"/>
          <w:szCs w:val="22"/>
          <w:lang w:val="tr-TR"/>
        </w:rPr>
        <w:t>İŞLENMESİNE İLİŞKİN</w:t>
      </w:r>
      <w:r w:rsidR="00E308D9" w:rsidRPr="0053314F">
        <w:rPr>
          <w:rFonts w:ascii="Book Antiqua" w:hAnsi="Book Antiqua" w:cs="Arial"/>
          <w:b/>
          <w:sz w:val="22"/>
          <w:szCs w:val="22"/>
          <w:lang w:val="tr-TR"/>
        </w:rPr>
        <w:t xml:space="preserve"> </w:t>
      </w:r>
      <w:r w:rsidR="00767D8B" w:rsidRPr="0053314F">
        <w:rPr>
          <w:rFonts w:ascii="Book Antiqua" w:hAnsi="Book Antiqua" w:cs="Arial"/>
          <w:b/>
          <w:sz w:val="22"/>
          <w:szCs w:val="22"/>
          <w:lang w:val="tr-TR"/>
        </w:rPr>
        <w:t>AYDINLATMA METNİ</w:t>
      </w:r>
    </w:p>
    <w:p w14:paraId="6743C482" w14:textId="3D921109" w:rsidR="00767D8B" w:rsidRPr="0053314F" w:rsidRDefault="00767D8B" w:rsidP="008511A4">
      <w:pPr>
        <w:autoSpaceDE w:val="0"/>
        <w:autoSpaceDN w:val="0"/>
        <w:adjustRightInd w:val="0"/>
        <w:spacing w:line="276" w:lineRule="auto"/>
        <w:jc w:val="both"/>
        <w:rPr>
          <w:rFonts w:ascii="Book Antiqua" w:hAnsi="Book Antiqua" w:cs="Arial"/>
          <w:b/>
          <w:sz w:val="22"/>
          <w:szCs w:val="22"/>
          <w:lang w:val="tr-TR"/>
        </w:rPr>
      </w:pPr>
    </w:p>
    <w:p w14:paraId="2DD6A6AA" w14:textId="60908384" w:rsidR="00767D8B" w:rsidRPr="0053314F" w:rsidRDefault="00767D8B" w:rsidP="008511A4">
      <w:pPr>
        <w:pStyle w:val="NormalWeb"/>
        <w:numPr>
          <w:ilvl w:val="0"/>
          <w:numId w:val="20"/>
        </w:numPr>
        <w:shd w:val="clear" w:color="auto" w:fill="FFFFFF"/>
        <w:spacing w:before="0" w:beforeAutospacing="0" w:after="0" w:afterAutospacing="0" w:line="276" w:lineRule="auto"/>
        <w:ind w:left="426" w:hanging="426"/>
        <w:jc w:val="both"/>
        <w:textAlignment w:val="baseline"/>
        <w:rPr>
          <w:rFonts w:ascii="Book Antiqua" w:hAnsi="Book Antiqua" w:cs="Arial"/>
          <w:b/>
          <w:color w:val="000000"/>
          <w:sz w:val="22"/>
          <w:szCs w:val="22"/>
        </w:rPr>
      </w:pPr>
      <w:r w:rsidRPr="0053314F">
        <w:rPr>
          <w:rFonts w:ascii="Book Antiqua" w:hAnsi="Book Antiqua" w:cs="Arial"/>
          <w:b/>
          <w:color w:val="000000"/>
          <w:sz w:val="22"/>
          <w:szCs w:val="22"/>
        </w:rPr>
        <w:t>Veri Sorumlusu</w:t>
      </w:r>
    </w:p>
    <w:p w14:paraId="50F299CC" w14:textId="51A81F45" w:rsidR="00603C1B" w:rsidRPr="0053314F" w:rsidRDefault="00603C1B" w:rsidP="00603C1B">
      <w:pPr>
        <w:pStyle w:val="NormalWeb"/>
        <w:shd w:val="clear" w:color="auto" w:fill="FFFFFF"/>
        <w:spacing w:before="120" w:beforeAutospacing="0" w:after="120" w:afterAutospacing="0" w:line="276" w:lineRule="auto"/>
        <w:jc w:val="both"/>
        <w:textAlignment w:val="baseline"/>
        <w:rPr>
          <w:rFonts w:ascii="Book Antiqua" w:hAnsi="Book Antiqua" w:cs="Arial"/>
          <w:color w:val="000000"/>
          <w:sz w:val="22"/>
          <w:szCs w:val="22"/>
        </w:rPr>
      </w:pPr>
      <w:r w:rsidRPr="0053314F">
        <w:rPr>
          <w:rFonts w:ascii="Book Antiqua" w:hAnsi="Book Antiqua" w:cs="Arial"/>
          <w:color w:val="000000"/>
          <w:sz w:val="22"/>
          <w:szCs w:val="22"/>
        </w:rPr>
        <w:t xml:space="preserve">İşbu Aydınlatma Metni, 6698 sayılı Kişisel Verilerin Korunması Kanunu (“Kanun”) uyarınca, veri sorumlusu olarak </w:t>
      </w:r>
      <w:r w:rsidR="007D4245">
        <w:rPr>
          <w:rFonts w:ascii="Book Antiqua" w:hAnsi="Book Antiqua" w:cs="Arial"/>
          <w:b/>
          <w:color w:val="000000" w:themeColor="text1"/>
        </w:rPr>
        <w:t>TÜFEKÇİ MAKİNE SAN. VE TİC. A.Ş.</w:t>
      </w:r>
      <w:r w:rsidRPr="0053314F">
        <w:rPr>
          <w:rFonts w:ascii="Book Antiqua" w:hAnsi="Book Antiqua" w:cs="Arial"/>
          <w:color w:val="000000"/>
          <w:sz w:val="22"/>
          <w:szCs w:val="22"/>
        </w:rPr>
        <w:t xml:space="preserve"> (“Şirket”) bina ve yerleşkelerinde kullanılan kapalı devre kayıt sistemleri vasıtasıyla toplanan kişisel verilerinin işlenmesine ilişkin usul ve esaslara ilişkin olarak veri sahiplerinin aydınlatılması amacı ile yürürlüğe konmuştur. </w:t>
      </w:r>
    </w:p>
    <w:p w14:paraId="75CC1B08" w14:textId="3FE1DB21" w:rsidR="00767D8B" w:rsidRPr="0053314F" w:rsidRDefault="00603C1B" w:rsidP="00603C1B">
      <w:pPr>
        <w:pStyle w:val="NormalWeb"/>
        <w:shd w:val="clear" w:color="auto" w:fill="FFFFFF"/>
        <w:spacing w:before="120" w:beforeAutospacing="0" w:after="120" w:afterAutospacing="0" w:line="276" w:lineRule="auto"/>
        <w:jc w:val="both"/>
        <w:textAlignment w:val="baseline"/>
        <w:rPr>
          <w:rStyle w:val="Gl"/>
          <w:rFonts w:ascii="Book Antiqua" w:hAnsi="Book Antiqua" w:cs="Arial"/>
          <w:color w:val="000000"/>
          <w:sz w:val="22"/>
          <w:szCs w:val="22"/>
          <w:bdr w:val="none" w:sz="0" w:space="0" w:color="auto" w:frame="1"/>
        </w:rPr>
      </w:pPr>
      <w:r w:rsidRPr="0053314F">
        <w:rPr>
          <w:rFonts w:ascii="Book Antiqua" w:hAnsi="Book Antiqua" w:cs="Arial"/>
          <w:color w:val="000000"/>
          <w:sz w:val="22"/>
          <w:szCs w:val="22"/>
        </w:rPr>
        <w:t xml:space="preserve">İşbu Aydınlatma Metni kapsamında yer alan konulara ilişkin detaylı bilgilere </w:t>
      </w:r>
      <w:hyperlink r:id="rId12" w:history="1">
        <w:r w:rsidR="007D4245">
          <w:rPr>
            <w:rStyle w:val="Kpr"/>
            <w:rFonts w:ascii="Book Antiqua" w:hAnsi="Book Antiqua"/>
            <w:b/>
            <w:w w:val="105"/>
          </w:rPr>
          <w:t>www.tufekci.com.tr</w:t>
        </w:r>
      </w:hyperlink>
      <w:r w:rsidRPr="0053314F">
        <w:rPr>
          <w:rFonts w:ascii="Book Antiqua" w:hAnsi="Book Antiqua" w:cs="Arial"/>
          <w:color w:val="000000"/>
          <w:sz w:val="22"/>
          <w:szCs w:val="22"/>
        </w:rPr>
        <w:t xml:space="preserve"> adresinde yer alan Şirket Kişisel Verilerin Korunması ve İşlenmesi </w:t>
      </w:r>
      <w:proofErr w:type="spellStart"/>
      <w:r w:rsidRPr="0053314F">
        <w:rPr>
          <w:rFonts w:ascii="Book Antiqua" w:hAnsi="Book Antiqua" w:cs="Arial"/>
          <w:color w:val="000000"/>
          <w:sz w:val="22"/>
          <w:szCs w:val="22"/>
        </w:rPr>
        <w:t>Politikası’ndan</w:t>
      </w:r>
      <w:proofErr w:type="spellEnd"/>
      <w:r w:rsidRPr="0053314F">
        <w:rPr>
          <w:rFonts w:ascii="Book Antiqua" w:hAnsi="Book Antiqua" w:cs="Arial"/>
          <w:color w:val="000000"/>
          <w:sz w:val="22"/>
          <w:szCs w:val="22"/>
        </w:rPr>
        <w:t xml:space="preserve"> erişilebilmektedir.</w:t>
      </w:r>
    </w:p>
    <w:p w14:paraId="3235F107" w14:textId="73B09C0F" w:rsidR="00767D8B" w:rsidRPr="0053314F" w:rsidRDefault="000956FB" w:rsidP="008511A4">
      <w:pPr>
        <w:pStyle w:val="NormalWeb"/>
        <w:numPr>
          <w:ilvl w:val="0"/>
          <w:numId w:val="20"/>
        </w:numPr>
        <w:shd w:val="clear" w:color="auto" w:fill="FFFFFF"/>
        <w:spacing w:before="0" w:beforeAutospacing="0" w:after="0" w:afterAutospacing="0" w:line="276" w:lineRule="auto"/>
        <w:ind w:left="426" w:hanging="426"/>
        <w:jc w:val="both"/>
        <w:textAlignment w:val="baseline"/>
        <w:rPr>
          <w:rStyle w:val="Gl"/>
          <w:rFonts w:ascii="Book Antiqua" w:hAnsi="Book Antiqua" w:cs="Arial"/>
          <w:color w:val="000000"/>
          <w:sz w:val="22"/>
          <w:szCs w:val="22"/>
          <w:bdr w:val="none" w:sz="0" w:space="0" w:color="auto" w:frame="1"/>
        </w:rPr>
      </w:pPr>
      <w:r>
        <w:rPr>
          <w:rStyle w:val="Gl"/>
          <w:rFonts w:ascii="Book Antiqua" w:hAnsi="Book Antiqua" w:cs="Arial"/>
          <w:color w:val="000000"/>
          <w:sz w:val="22"/>
          <w:szCs w:val="22"/>
          <w:bdr w:val="none" w:sz="0" w:space="0" w:color="auto" w:frame="1"/>
        </w:rPr>
        <w:t xml:space="preserve">Hangi </w:t>
      </w:r>
      <w:r w:rsidR="00767D8B" w:rsidRPr="0053314F">
        <w:rPr>
          <w:rStyle w:val="Gl"/>
          <w:rFonts w:ascii="Book Antiqua" w:hAnsi="Book Antiqua" w:cs="Arial"/>
          <w:color w:val="000000"/>
          <w:sz w:val="22"/>
          <w:szCs w:val="22"/>
          <w:bdr w:val="none" w:sz="0" w:space="0" w:color="auto" w:frame="1"/>
        </w:rPr>
        <w:t>Kişisel Verilerin Hangi Amaçla İşleneceği</w:t>
      </w:r>
    </w:p>
    <w:p w14:paraId="5A6C5B67" w14:textId="589DF884" w:rsidR="00767D8B" w:rsidRPr="00D36CAF" w:rsidRDefault="000956FB" w:rsidP="008511A4">
      <w:pPr>
        <w:pStyle w:val="NormalWeb"/>
        <w:shd w:val="clear" w:color="auto" w:fill="FFFFFF"/>
        <w:spacing w:before="0" w:beforeAutospacing="0" w:after="0" w:afterAutospacing="0" w:line="276" w:lineRule="auto"/>
        <w:jc w:val="both"/>
        <w:textAlignment w:val="baseline"/>
        <w:rPr>
          <w:rStyle w:val="Gl"/>
          <w:rFonts w:ascii="Book Antiqua" w:hAnsi="Book Antiqua" w:cs="Arial"/>
          <w:b w:val="0"/>
          <w:sz w:val="22"/>
          <w:szCs w:val="22"/>
          <w:bdr w:val="none" w:sz="0" w:space="0" w:color="auto" w:frame="1"/>
        </w:rPr>
      </w:pPr>
      <w:r w:rsidRPr="00D36CAF">
        <w:rPr>
          <w:rStyle w:val="Gl"/>
          <w:rFonts w:ascii="Book Antiqua" w:hAnsi="Book Antiqua" w:cs="Arial"/>
          <w:b w:val="0"/>
          <w:sz w:val="22"/>
          <w:szCs w:val="22"/>
          <w:bdr w:val="none" w:sz="0" w:space="0" w:color="auto" w:frame="1"/>
        </w:rPr>
        <w:t>Şirket yerleşkesi içinde, dışında, tesislerinde, bina içleri ile giriş-çıkışlarında ve asansörlerinde yer alan kapalı devre güvenlik kamerası görüntüleri, görsel ve işitsel kayıtlar kapsamında t</w:t>
      </w:r>
      <w:r w:rsidR="00767D8B" w:rsidRPr="00D36CAF">
        <w:rPr>
          <w:rStyle w:val="Gl"/>
          <w:rFonts w:ascii="Book Antiqua" w:hAnsi="Book Antiqua" w:cs="Arial"/>
          <w:b w:val="0"/>
          <w:sz w:val="22"/>
          <w:szCs w:val="22"/>
          <w:bdr w:val="none" w:sz="0" w:space="0" w:color="auto" w:frame="1"/>
        </w:rPr>
        <w:t xml:space="preserve">oplanan kişisel verileriniz, </w:t>
      </w:r>
      <w:r w:rsidR="00706DD7" w:rsidRPr="00D36CAF">
        <w:rPr>
          <w:rStyle w:val="Gl"/>
          <w:rFonts w:ascii="Book Antiqua" w:hAnsi="Book Antiqua" w:cs="Arial"/>
          <w:b w:val="0"/>
          <w:sz w:val="22"/>
          <w:szCs w:val="22"/>
          <w:bdr w:val="none" w:sz="0" w:space="0" w:color="auto" w:frame="1"/>
        </w:rPr>
        <w:t>ş</w:t>
      </w:r>
      <w:r w:rsidR="001D0F36" w:rsidRPr="00D36CAF">
        <w:rPr>
          <w:rStyle w:val="Gl"/>
          <w:rFonts w:ascii="Book Antiqua" w:hAnsi="Book Antiqua" w:cs="Arial"/>
          <w:b w:val="0"/>
          <w:sz w:val="22"/>
          <w:szCs w:val="22"/>
          <w:bdr w:val="none" w:sz="0" w:space="0" w:color="auto" w:frame="1"/>
        </w:rPr>
        <w:t xml:space="preserve">irketimiz bina ve tesis güvenliğinin sağlanması </w:t>
      </w:r>
      <w:r w:rsidR="00706DD7" w:rsidRPr="00D36CAF">
        <w:rPr>
          <w:rStyle w:val="Gl"/>
          <w:rFonts w:ascii="Book Antiqua" w:hAnsi="Book Antiqua" w:cs="Arial"/>
          <w:b w:val="0"/>
          <w:sz w:val="22"/>
          <w:szCs w:val="22"/>
          <w:bdr w:val="none" w:sz="0" w:space="0" w:color="auto" w:frame="1"/>
        </w:rPr>
        <w:t>ve şirketimizin ve ş</w:t>
      </w:r>
      <w:r w:rsidR="00945321" w:rsidRPr="00D36CAF">
        <w:rPr>
          <w:rStyle w:val="Gl"/>
          <w:rFonts w:ascii="Book Antiqua" w:hAnsi="Book Antiqua" w:cs="Arial"/>
          <w:b w:val="0"/>
          <w:sz w:val="22"/>
          <w:szCs w:val="22"/>
          <w:bdr w:val="none" w:sz="0" w:space="0" w:color="auto" w:frame="1"/>
        </w:rPr>
        <w:t>irketimizle iş ilişkisi içerisinde olan kişilerin hukuki</w:t>
      </w:r>
      <w:r w:rsidR="001D0F36" w:rsidRPr="00D36CAF">
        <w:rPr>
          <w:rStyle w:val="Gl"/>
          <w:rFonts w:ascii="Book Antiqua" w:hAnsi="Book Antiqua" w:cs="Arial"/>
          <w:b w:val="0"/>
          <w:sz w:val="22"/>
          <w:szCs w:val="22"/>
          <w:bdr w:val="none" w:sz="0" w:space="0" w:color="auto" w:frame="1"/>
        </w:rPr>
        <w:t>, teknik</w:t>
      </w:r>
      <w:r w:rsidR="00945321" w:rsidRPr="00D36CAF">
        <w:rPr>
          <w:rStyle w:val="Gl"/>
          <w:rFonts w:ascii="Book Antiqua" w:hAnsi="Book Antiqua" w:cs="Arial"/>
          <w:b w:val="0"/>
          <w:sz w:val="22"/>
          <w:szCs w:val="22"/>
          <w:bdr w:val="none" w:sz="0" w:space="0" w:color="auto" w:frame="1"/>
        </w:rPr>
        <w:t xml:space="preserve"> ve ticari güvenliğinin temini amaçlarıyla; 6698 sayılı Kanun’un 5. ve 6. maddelerinde belirtilen kişisel veri işleme şartları ve amaçları dahilinde işlenecektir.</w:t>
      </w:r>
    </w:p>
    <w:p w14:paraId="197DB9A1" w14:textId="77777777" w:rsidR="00767D8B" w:rsidRPr="00D36CAF" w:rsidRDefault="00767D8B" w:rsidP="00603C1B">
      <w:pPr>
        <w:pStyle w:val="NormalWeb"/>
        <w:numPr>
          <w:ilvl w:val="0"/>
          <w:numId w:val="20"/>
        </w:numPr>
        <w:shd w:val="clear" w:color="auto" w:fill="FFFFFF"/>
        <w:spacing w:before="120" w:beforeAutospacing="0" w:after="120" w:afterAutospacing="0" w:line="276" w:lineRule="auto"/>
        <w:ind w:left="425" w:hanging="425"/>
        <w:jc w:val="both"/>
        <w:textAlignment w:val="baseline"/>
        <w:rPr>
          <w:rFonts w:ascii="Book Antiqua" w:hAnsi="Book Antiqua" w:cs="Arial"/>
          <w:b/>
          <w:sz w:val="22"/>
          <w:szCs w:val="22"/>
        </w:rPr>
      </w:pPr>
      <w:r w:rsidRPr="00D36CAF">
        <w:rPr>
          <w:rStyle w:val="Gl"/>
          <w:rFonts w:ascii="Book Antiqua" w:hAnsi="Book Antiqua" w:cs="Arial"/>
          <w:sz w:val="22"/>
          <w:szCs w:val="22"/>
          <w:bdr w:val="none" w:sz="0" w:space="0" w:color="auto" w:frame="1"/>
        </w:rPr>
        <w:t>İşlenen</w:t>
      </w:r>
      <w:r w:rsidRPr="00D36CAF">
        <w:rPr>
          <w:rFonts w:ascii="Book Antiqua" w:hAnsi="Book Antiqua" w:cs="Arial"/>
          <w:b/>
          <w:sz w:val="22"/>
          <w:szCs w:val="22"/>
        </w:rPr>
        <w:t xml:space="preserve"> Kişisel Verilerin Kimlere ve Hangi Amaçla Aktarılabileceği</w:t>
      </w:r>
    </w:p>
    <w:p w14:paraId="07471CAD" w14:textId="42B40C84" w:rsidR="00767D8B" w:rsidRPr="00D36CAF" w:rsidRDefault="00767D8B" w:rsidP="008511A4">
      <w:pPr>
        <w:shd w:val="clear" w:color="auto" w:fill="FFFFFF"/>
        <w:spacing w:line="276" w:lineRule="auto"/>
        <w:jc w:val="both"/>
        <w:rPr>
          <w:rFonts w:ascii="Book Antiqua" w:hAnsi="Book Antiqua" w:cs="Arial"/>
          <w:sz w:val="22"/>
          <w:szCs w:val="22"/>
          <w:lang w:val="tr-TR" w:eastAsia="tr-TR"/>
        </w:rPr>
      </w:pPr>
      <w:r w:rsidRPr="00D36CAF">
        <w:rPr>
          <w:rFonts w:ascii="Book Antiqua" w:hAnsi="Book Antiqua" w:cs="Arial"/>
          <w:sz w:val="22"/>
          <w:szCs w:val="22"/>
          <w:lang w:val="tr-TR" w:eastAsia="tr-TR"/>
        </w:rPr>
        <w:t xml:space="preserve">Toplanan kişisel verileriniz; </w:t>
      </w:r>
      <w:r w:rsidR="000F1CCE" w:rsidRPr="00D36CAF">
        <w:rPr>
          <w:rStyle w:val="Gl"/>
          <w:rFonts w:ascii="Book Antiqua" w:hAnsi="Book Antiqua" w:cs="Arial"/>
          <w:b w:val="0"/>
          <w:sz w:val="22"/>
          <w:szCs w:val="22"/>
          <w:bdr w:val="none" w:sz="0" w:space="0" w:color="auto" w:frame="1"/>
          <w:lang w:val="tr-TR"/>
        </w:rPr>
        <w:t>ş</w:t>
      </w:r>
      <w:r w:rsidR="001D0F36" w:rsidRPr="00D36CAF">
        <w:rPr>
          <w:rStyle w:val="Gl"/>
          <w:rFonts w:ascii="Book Antiqua" w:hAnsi="Book Antiqua" w:cs="Arial"/>
          <w:b w:val="0"/>
          <w:sz w:val="22"/>
          <w:szCs w:val="22"/>
          <w:bdr w:val="none" w:sz="0" w:space="0" w:color="auto" w:frame="1"/>
          <w:lang w:val="tr-TR"/>
        </w:rPr>
        <w:t xml:space="preserve">irketimiz bina ve tesis güvenliğinin sağlanması </w:t>
      </w:r>
      <w:r w:rsidR="0070303D" w:rsidRPr="00D36CAF">
        <w:rPr>
          <w:rStyle w:val="Gl"/>
          <w:rFonts w:ascii="Book Antiqua" w:hAnsi="Book Antiqua" w:cs="Arial"/>
          <w:b w:val="0"/>
          <w:sz w:val="22"/>
          <w:szCs w:val="22"/>
          <w:bdr w:val="none" w:sz="0" w:space="0" w:color="auto" w:frame="1"/>
          <w:lang w:val="tr-TR"/>
        </w:rPr>
        <w:t xml:space="preserve">ve </w:t>
      </w:r>
      <w:r w:rsidR="000F1CCE" w:rsidRPr="00D36CAF">
        <w:rPr>
          <w:rStyle w:val="Gl"/>
          <w:rFonts w:ascii="Book Antiqua" w:hAnsi="Book Antiqua" w:cs="Arial"/>
          <w:b w:val="0"/>
          <w:sz w:val="22"/>
          <w:szCs w:val="22"/>
          <w:bdr w:val="none" w:sz="0" w:space="0" w:color="auto" w:frame="1"/>
          <w:lang w:val="tr-TR"/>
        </w:rPr>
        <w:t>ş</w:t>
      </w:r>
      <w:r w:rsidR="0070303D" w:rsidRPr="00D36CAF">
        <w:rPr>
          <w:rStyle w:val="Gl"/>
          <w:rFonts w:ascii="Book Antiqua" w:hAnsi="Book Antiqua" w:cs="Arial"/>
          <w:b w:val="0"/>
          <w:sz w:val="22"/>
          <w:szCs w:val="22"/>
          <w:bdr w:val="none" w:sz="0" w:space="0" w:color="auto" w:frame="1"/>
          <w:lang w:val="tr-TR"/>
        </w:rPr>
        <w:t xml:space="preserve">irketimizin ve </w:t>
      </w:r>
      <w:r w:rsidR="000F1CCE" w:rsidRPr="00D36CAF">
        <w:rPr>
          <w:rStyle w:val="Gl"/>
          <w:rFonts w:ascii="Book Antiqua" w:hAnsi="Book Antiqua" w:cs="Arial"/>
          <w:b w:val="0"/>
          <w:sz w:val="22"/>
          <w:szCs w:val="22"/>
          <w:bdr w:val="none" w:sz="0" w:space="0" w:color="auto" w:frame="1"/>
          <w:lang w:val="tr-TR"/>
        </w:rPr>
        <w:t>ş</w:t>
      </w:r>
      <w:r w:rsidR="0070303D" w:rsidRPr="00D36CAF">
        <w:rPr>
          <w:rStyle w:val="Gl"/>
          <w:rFonts w:ascii="Book Antiqua" w:hAnsi="Book Antiqua" w:cs="Arial"/>
          <w:b w:val="0"/>
          <w:sz w:val="22"/>
          <w:szCs w:val="22"/>
          <w:bdr w:val="none" w:sz="0" w:space="0" w:color="auto" w:frame="1"/>
          <w:lang w:val="tr-TR"/>
        </w:rPr>
        <w:t xml:space="preserve">irketimizle iş ilişkisi içerisinde olan kişilerin hukuki ve ticari güvenliğinin temini </w:t>
      </w:r>
      <w:r w:rsidR="00331A2F" w:rsidRPr="00D36CAF">
        <w:rPr>
          <w:rStyle w:val="Gl"/>
          <w:rFonts w:ascii="Book Antiqua" w:hAnsi="Book Antiqua" w:cs="Arial"/>
          <w:b w:val="0"/>
          <w:sz w:val="22"/>
          <w:szCs w:val="22"/>
          <w:bdr w:val="none" w:sz="0" w:space="0" w:color="auto" w:frame="1"/>
          <w:lang w:val="tr-TR"/>
        </w:rPr>
        <w:t>amaçlarıyla</w:t>
      </w:r>
      <w:r w:rsidRPr="00D36CAF">
        <w:rPr>
          <w:rStyle w:val="Gl"/>
          <w:rFonts w:ascii="Book Antiqua" w:hAnsi="Book Antiqua" w:cs="Arial"/>
          <w:b w:val="0"/>
          <w:sz w:val="22"/>
          <w:szCs w:val="22"/>
          <w:bdr w:val="none" w:sz="0" w:space="0" w:color="auto" w:frame="1"/>
          <w:lang w:val="tr-TR"/>
        </w:rPr>
        <w:t xml:space="preserve"> </w:t>
      </w:r>
      <w:r w:rsidRPr="00D36CAF">
        <w:rPr>
          <w:rFonts w:ascii="Book Antiqua" w:hAnsi="Book Antiqua" w:cs="Arial"/>
          <w:sz w:val="22"/>
          <w:szCs w:val="22"/>
          <w:lang w:val="tr-TR" w:eastAsia="tr-TR"/>
        </w:rPr>
        <w:t>iş ortaklarımız</w:t>
      </w:r>
      <w:r w:rsidR="00172E36" w:rsidRPr="00D36CAF">
        <w:rPr>
          <w:rFonts w:ascii="Book Antiqua" w:hAnsi="Book Antiqua" w:cs="Arial"/>
          <w:sz w:val="22"/>
          <w:szCs w:val="22"/>
          <w:lang w:val="tr-TR" w:eastAsia="tr-TR"/>
        </w:rPr>
        <w:t>l</w:t>
      </w:r>
      <w:r w:rsidRPr="00D36CAF">
        <w:rPr>
          <w:rFonts w:ascii="Book Antiqua" w:hAnsi="Book Antiqua" w:cs="Arial"/>
          <w:sz w:val="22"/>
          <w:szCs w:val="22"/>
          <w:lang w:val="tr-TR" w:eastAsia="tr-TR"/>
        </w:rPr>
        <w:t>a, tedarikçilerimiz</w:t>
      </w:r>
      <w:r w:rsidR="00172E36" w:rsidRPr="00D36CAF">
        <w:rPr>
          <w:rFonts w:ascii="Book Antiqua" w:hAnsi="Book Antiqua" w:cs="Arial"/>
          <w:sz w:val="22"/>
          <w:szCs w:val="22"/>
          <w:lang w:val="tr-TR" w:eastAsia="tr-TR"/>
        </w:rPr>
        <w:t>l</w:t>
      </w:r>
      <w:r w:rsidRPr="00D36CAF">
        <w:rPr>
          <w:rFonts w:ascii="Book Antiqua" w:hAnsi="Book Antiqua" w:cs="Arial"/>
          <w:sz w:val="22"/>
          <w:szCs w:val="22"/>
          <w:lang w:val="tr-TR" w:eastAsia="tr-TR"/>
        </w:rPr>
        <w:t>e, hissedarlarımız</w:t>
      </w:r>
      <w:r w:rsidR="00172E36" w:rsidRPr="00D36CAF">
        <w:rPr>
          <w:rFonts w:ascii="Book Antiqua" w:hAnsi="Book Antiqua" w:cs="Arial"/>
          <w:sz w:val="22"/>
          <w:szCs w:val="22"/>
          <w:lang w:val="tr-TR" w:eastAsia="tr-TR"/>
        </w:rPr>
        <w:t>l</w:t>
      </w:r>
      <w:r w:rsidRPr="00D36CAF">
        <w:rPr>
          <w:rFonts w:ascii="Book Antiqua" w:hAnsi="Book Antiqua" w:cs="Arial"/>
          <w:sz w:val="22"/>
          <w:szCs w:val="22"/>
          <w:lang w:val="tr-TR" w:eastAsia="tr-TR"/>
        </w:rPr>
        <w:t>a, iştiraklerimiz</w:t>
      </w:r>
      <w:r w:rsidR="00172E36" w:rsidRPr="00D36CAF">
        <w:rPr>
          <w:rFonts w:ascii="Book Antiqua" w:hAnsi="Book Antiqua" w:cs="Arial"/>
          <w:sz w:val="22"/>
          <w:szCs w:val="22"/>
          <w:lang w:val="tr-TR" w:eastAsia="tr-TR"/>
        </w:rPr>
        <w:t>l</w:t>
      </w:r>
      <w:r w:rsidRPr="00D36CAF">
        <w:rPr>
          <w:rFonts w:ascii="Book Antiqua" w:hAnsi="Book Antiqua" w:cs="Arial"/>
          <w:sz w:val="22"/>
          <w:szCs w:val="22"/>
          <w:lang w:val="tr-TR" w:eastAsia="tr-TR"/>
        </w:rPr>
        <w:t>e, kanunen yetkili kamu kurumları</w:t>
      </w:r>
      <w:r w:rsidR="00096C02" w:rsidRPr="00D36CAF">
        <w:rPr>
          <w:rFonts w:ascii="Book Antiqua" w:hAnsi="Book Antiqua" w:cs="Arial"/>
          <w:sz w:val="22"/>
          <w:szCs w:val="22"/>
          <w:lang w:val="tr-TR" w:eastAsia="tr-TR"/>
        </w:rPr>
        <w:t>na</w:t>
      </w:r>
      <w:r w:rsidRPr="00D36CAF">
        <w:rPr>
          <w:rFonts w:ascii="Book Antiqua" w:hAnsi="Book Antiqua" w:cs="Arial"/>
          <w:sz w:val="22"/>
          <w:szCs w:val="22"/>
          <w:lang w:val="tr-TR" w:eastAsia="tr-TR"/>
        </w:rPr>
        <w:t xml:space="preserve"> ve özel kişiler</w:t>
      </w:r>
      <w:r w:rsidR="00172E36" w:rsidRPr="00D36CAF">
        <w:rPr>
          <w:rFonts w:ascii="Book Antiqua" w:hAnsi="Book Antiqua" w:cs="Arial"/>
          <w:sz w:val="22"/>
          <w:szCs w:val="22"/>
          <w:lang w:val="tr-TR" w:eastAsia="tr-TR"/>
        </w:rPr>
        <w:t>l</w:t>
      </w:r>
      <w:r w:rsidRPr="00D36CAF">
        <w:rPr>
          <w:rFonts w:ascii="Book Antiqua" w:hAnsi="Book Antiqua" w:cs="Arial"/>
          <w:sz w:val="22"/>
          <w:szCs w:val="22"/>
          <w:lang w:val="tr-TR" w:eastAsia="tr-TR"/>
        </w:rPr>
        <w:t>e</w:t>
      </w:r>
      <w:r w:rsidR="00974193" w:rsidRPr="00D36CAF">
        <w:rPr>
          <w:rFonts w:ascii="Book Antiqua" w:hAnsi="Book Antiqua" w:cs="Arial"/>
          <w:sz w:val="22"/>
          <w:szCs w:val="22"/>
          <w:lang w:val="tr-TR" w:eastAsia="tr-TR"/>
        </w:rPr>
        <w:t>; güvenlik kamerası görüntülerin</w:t>
      </w:r>
      <w:r w:rsidR="00172E36" w:rsidRPr="00D36CAF">
        <w:rPr>
          <w:rFonts w:ascii="Book Antiqua" w:hAnsi="Book Antiqua" w:cs="Arial"/>
          <w:sz w:val="22"/>
          <w:szCs w:val="22"/>
          <w:lang w:val="tr-TR" w:eastAsia="tr-TR"/>
        </w:rPr>
        <w:t>i ise gerektiğinde kamera sistemini kuran şirket bina yönetimi; güvenlik ile bağlantılı olarak polis, jandarma ve diğer güvenlik görevlileri ile ve idari organlar ve yargı mercileri ile paylaşacaktır.</w:t>
      </w:r>
      <w:r w:rsidR="00974193" w:rsidRPr="00D36CAF">
        <w:rPr>
          <w:rFonts w:ascii="Book Antiqua" w:hAnsi="Book Antiqua" w:cs="Arial"/>
          <w:sz w:val="22"/>
          <w:szCs w:val="22"/>
          <w:lang w:val="tr-TR" w:eastAsia="tr-TR"/>
        </w:rPr>
        <w:t xml:space="preserve"> </w:t>
      </w:r>
      <w:r w:rsidRPr="00D36CAF">
        <w:rPr>
          <w:rFonts w:ascii="Book Antiqua" w:hAnsi="Book Antiqua" w:cs="Arial"/>
          <w:sz w:val="22"/>
          <w:szCs w:val="22"/>
          <w:lang w:val="tr-TR" w:eastAsia="tr-TR"/>
        </w:rPr>
        <w:t xml:space="preserve"> </w:t>
      </w:r>
    </w:p>
    <w:p w14:paraId="4BD8BB0D" w14:textId="2E5613F1" w:rsidR="00767D8B" w:rsidRPr="00D36CAF" w:rsidRDefault="00767D8B" w:rsidP="008511A4">
      <w:pPr>
        <w:shd w:val="clear" w:color="auto" w:fill="FFFFFF"/>
        <w:spacing w:line="276" w:lineRule="auto"/>
        <w:jc w:val="both"/>
        <w:rPr>
          <w:rFonts w:ascii="Book Antiqua" w:hAnsi="Book Antiqua" w:cs="Arial"/>
          <w:sz w:val="22"/>
          <w:szCs w:val="22"/>
          <w:lang w:val="tr-TR" w:eastAsia="tr-TR"/>
        </w:rPr>
      </w:pPr>
    </w:p>
    <w:p w14:paraId="548CC5C0" w14:textId="77777777" w:rsidR="00767D8B" w:rsidRPr="00D36CAF" w:rsidRDefault="00767D8B" w:rsidP="008511A4">
      <w:pPr>
        <w:pStyle w:val="NormalWeb"/>
        <w:shd w:val="clear" w:color="auto" w:fill="FFFFFF"/>
        <w:spacing w:before="0" w:beforeAutospacing="0" w:after="0" w:afterAutospacing="0" w:line="276" w:lineRule="auto"/>
        <w:jc w:val="both"/>
        <w:textAlignment w:val="baseline"/>
        <w:rPr>
          <w:rStyle w:val="Gl"/>
          <w:rFonts w:ascii="Book Antiqua" w:hAnsi="Book Antiqua" w:cs="Arial"/>
          <w:sz w:val="22"/>
          <w:szCs w:val="22"/>
          <w:bdr w:val="none" w:sz="0" w:space="0" w:color="auto" w:frame="1"/>
        </w:rPr>
      </w:pPr>
      <w:r w:rsidRPr="00D36CAF">
        <w:rPr>
          <w:rStyle w:val="Gl"/>
          <w:rFonts w:ascii="Book Antiqua" w:hAnsi="Book Antiqua" w:cs="Arial"/>
          <w:sz w:val="22"/>
          <w:szCs w:val="22"/>
          <w:bdr w:val="none" w:sz="0" w:space="0" w:color="auto" w:frame="1"/>
        </w:rPr>
        <w:t>ç) Kişisel Veri Toplamanın Yöntemi ve Hukuki Sebebi</w:t>
      </w:r>
    </w:p>
    <w:p w14:paraId="17BD7F12" w14:textId="5AC315EF" w:rsidR="000F125B" w:rsidRPr="00D36CAF" w:rsidRDefault="00767D8B" w:rsidP="008511A4">
      <w:pPr>
        <w:shd w:val="clear" w:color="auto" w:fill="FFFFFF"/>
        <w:spacing w:line="276" w:lineRule="auto"/>
        <w:jc w:val="both"/>
        <w:rPr>
          <w:rFonts w:ascii="Book Antiqua" w:hAnsi="Book Antiqua" w:cs="Arial"/>
          <w:sz w:val="22"/>
          <w:szCs w:val="22"/>
          <w:lang w:val="tr-TR"/>
        </w:rPr>
      </w:pPr>
      <w:r w:rsidRPr="00D36CAF">
        <w:rPr>
          <w:rFonts w:ascii="Book Antiqua" w:hAnsi="Book Antiqua" w:cs="Arial"/>
          <w:sz w:val="22"/>
          <w:szCs w:val="22"/>
          <w:lang w:val="tr-TR"/>
        </w:rPr>
        <w:t>Kişisel verileriniz</w:t>
      </w:r>
      <w:r w:rsidR="000F125B" w:rsidRPr="00D36CAF">
        <w:rPr>
          <w:rFonts w:ascii="Book Antiqua" w:hAnsi="Book Antiqua" w:cs="Arial"/>
          <w:sz w:val="22"/>
          <w:szCs w:val="22"/>
          <w:lang w:val="tr-TR"/>
        </w:rPr>
        <w:t>,</w:t>
      </w:r>
      <w:r w:rsidRPr="00D36CAF">
        <w:rPr>
          <w:rFonts w:ascii="Book Antiqua" w:hAnsi="Book Antiqua" w:cs="Arial"/>
          <w:sz w:val="22"/>
          <w:szCs w:val="22"/>
          <w:lang w:val="tr-TR"/>
        </w:rPr>
        <w:t xml:space="preserve"> </w:t>
      </w:r>
      <w:r w:rsidR="00974405" w:rsidRPr="00D36CAF">
        <w:rPr>
          <w:rStyle w:val="Gl"/>
          <w:rFonts w:ascii="Book Antiqua" w:hAnsi="Book Antiqua" w:cs="Arial"/>
          <w:b w:val="0"/>
          <w:sz w:val="22"/>
          <w:szCs w:val="22"/>
          <w:bdr w:val="none" w:sz="0" w:space="0" w:color="auto" w:frame="1"/>
          <w:lang w:val="tr-TR"/>
        </w:rPr>
        <w:t>ş</w:t>
      </w:r>
      <w:r w:rsidRPr="00D36CAF">
        <w:rPr>
          <w:rFonts w:ascii="Book Antiqua" w:hAnsi="Book Antiqua" w:cs="Arial"/>
          <w:sz w:val="22"/>
          <w:szCs w:val="22"/>
          <w:lang w:val="tr-TR"/>
        </w:rPr>
        <w:t xml:space="preserve">irketimiz </w:t>
      </w:r>
      <w:r w:rsidR="00172E36" w:rsidRPr="00D36CAF">
        <w:rPr>
          <w:rFonts w:ascii="Book Antiqua" w:hAnsi="Book Antiqua" w:cs="Arial"/>
          <w:sz w:val="22"/>
          <w:szCs w:val="22"/>
          <w:lang w:val="tr-TR"/>
        </w:rPr>
        <w:t>tarafından fiziki ortamda bina</w:t>
      </w:r>
      <w:r w:rsidR="00002B1F" w:rsidRPr="00D36CAF">
        <w:rPr>
          <w:rFonts w:ascii="Book Antiqua" w:hAnsi="Book Antiqua" w:cs="Arial"/>
          <w:sz w:val="22"/>
          <w:szCs w:val="22"/>
          <w:lang w:val="tr-TR"/>
        </w:rPr>
        <w:t xml:space="preserve"> ve yerleşkemizde </w:t>
      </w:r>
      <w:r w:rsidR="00172E36" w:rsidRPr="00D36CAF">
        <w:rPr>
          <w:rFonts w:ascii="Book Antiqua" w:hAnsi="Book Antiqua" w:cs="Arial"/>
          <w:sz w:val="22"/>
          <w:szCs w:val="22"/>
          <w:lang w:val="tr-TR"/>
        </w:rPr>
        <w:t>bulunan güvenlik kameraları ile ses ve görüntü elde edilmesi yoluyla toplanmaktadır.</w:t>
      </w:r>
      <w:r w:rsidR="006B4DF8" w:rsidRPr="00D36CAF">
        <w:rPr>
          <w:rFonts w:ascii="Book Antiqua" w:hAnsi="Book Antiqua" w:cs="Arial"/>
          <w:sz w:val="22"/>
          <w:szCs w:val="22"/>
          <w:lang w:val="tr-TR"/>
        </w:rPr>
        <w:t xml:space="preserve"> </w:t>
      </w:r>
      <w:r w:rsidR="00DE583F" w:rsidRPr="00D36CAF">
        <w:rPr>
          <w:rStyle w:val="Gl"/>
          <w:rFonts w:ascii="Book Antiqua" w:hAnsi="Book Antiqua" w:cs="Arial"/>
          <w:b w:val="0"/>
          <w:sz w:val="22"/>
          <w:szCs w:val="22"/>
          <w:bdr w:val="none" w:sz="0" w:space="0" w:color="auto" w:frame="1"/>
          <w:lang w:val="tr-TR"/>
        </w:rPr>
        <w:t>Ş</w:t>
      </w:r>
      <w:r w:rsidR="00DE583F" w:rsidRPr="00D36CAF">
        <w:rPr>
          <w:rFonts w:ascii="Book Antiqua" w:hAnsi="Book Antiqua" w:cs="Arial"/>
          <w:sz w:val="22"/>
          <w:szCs w:val="22"/>
          <w:lang w:val="tr-TR"/>
        </w:rPr>
        <w:t>irket Kişisel Verilerinizi</w:t>
      </w:r>
      <w:r w:rsidR="000F125B" w:rsidRPr="00D36CAF">
        <w:rPr>
          <w:rFonts w:ascii="Book Antiqua" w:hAnsi="Book Antiqua" w:cs="Arial"/>
          <w:sz w:val="22"/>
          <w:szCs w:val="22"/>
          <w:lang w:val="tr-TR"/>
        </w:rPr>
        <w:t>, doğrudan otomatik sistemler (kamera sistemleri) ile elektronik ortamlarda;</w:t>
      </w:r>
    </w:p>
    <w:p w14:paraId="06159BF4" w14:textId="77777777" w:rsidR="000F125B" w:rsidRPr="00D36CAF" w:rsidRDefault="000F125B" w:rsidP="008511A4">
      <w:pPr>
        <w:shd w:val="clear" w:color="auto" w:fill="FFFFFF"/>
        <w:spacing w:line="276" w:lineRule="auto"/>
        <w:jc w:val="both"/>
        <w:rPr>
          <w:rFonts w:ascii="Book Antiqua" w:hAnsi="Book Antiqua" w:cs="Arial"/>
          <w:sz w:val="22"/>
          <w:szCs w:val="22"/>
          <w:lang w:val="tr-TR"/>
        </w:rPr>
      </w:pPr>
      <w:r w:rsidRPr="00D36CAF">
        <w:rPr>
          <w:rFonts w:ascii="Book Antiqua" w:hAnsi="Book Antiqua" w:cs="Arial"/>
          <w:sz w:val="22"/>
          <w:szCs w:val="22"/>
          <w:lang w:val="tr-TR"/>
        </w:rPr>
        <w:t>Kanun’un 5. ve 6. maddesinde belirtilmiş olan;</w:t>
      </w:r>
    </w:p>
    <w:p w14:paraId="2CC7E850" w14:textId="459E8B54" w:rsidR="000F125B" w:rsidRPr="00D36CAF" w:rsidRDefault="000F125B" w:rsidP="008511A4">
      <w:pPr>
        <w:pStyle w:val="ListeParagraf"/>
        <w:numPr>
          <w:ilvl w:val="0"/>
          <w:numId w:val="21"/>
        </w:numPr>
        <w:shd w:val="clear" w:color="auto" w:fill="FFFFFF"/>
        <w:spacing w:line="276" w:lineRule="auto"/>
        <w:jc w:val="both"/>
        <w:rPr>
          <w:rFonts w:ascii="Book Antiqua" w:hAnsi="Book Antiqua" w:cs="Arial"/>
          <w:lang w:val="tr-TR"/>
        </w:rPr>
      </w:pPr>
      <w:r w:rsidRPr="00D36CAF">
        <w:rPr>
          <w:rFonts w:ascii="Book Antiqua" w:hAnsi="Book Antiqua" w:cs="Arial"/>
          <w:lang w:val="tr-TR"/>
        </w:rPr>
        <w:t>Kanunlarda açıkça öngörülmüş olması,</w:t>
      </w:r>
    </w:p>
    <w:p w14:paraId="7642831C" w14:textId="4D372F0E" w:rsidR="000F125B" w:rsidRPr="00D36CAF" w:rsidRDefault="000F125B" w:rsidP="008511A4">
      <w:pPr>
        <w:pStyle w:val="ListeParagraf"/>
        <w:numPr>
          <w:ilvl w:val="0"/>
          <w:numId w:val="21"/>
        </w:numPr>
        <w:shd w:val="clear" w:color="auto" w:fill="FFFFFF"/>
        <w:spacing w:line="276" w:lineRule="auto"/>
        <w:jc w:val="both"/>
        <w:rPr>
          <w:rFonts w:ascii="Book Antiqua" w:hAnsi="Book Antiqua" w:cs="Arial"/>
          <w:lang w:val="tr-TR"/>
        </w:rPr>
      </w:pPr>
      <w:r w:rsidRPr="00D36CAF">
        <w:rPr>
          <w:rFonts w:ascii="Book Antiqua" w:hAnsi="Book Antiqua" w:cs="Arial"/>
          <w:lang w:val="tr-TR"/>
        </w:rPr>
        <w:t xml:space="preserve">Şirketimizin hukuki yükümlülüğü yerine getirebilmek için zorunlu </w:t>
      </w:r>
      <w:proofErr w:type="gramStart"/>
      <w:r w:rsidRPr="00D36CAF">
        <w:rPr>
          <w:rFonts w:ascii="Book Antiqua" w:hAnsi="Book Antiqua" w:cs="Arial"/>
          <w:lang w:val="tr-TR"/>
        </w:rPr>
        <w:t>olması,,</w:t>
      </w:r>
      <w:proofErr w:type="gramEnd"/>
    </w:p>
    <w:p w14:paraId="70ACC1BB" w14:textId="4617674D" w:rsidR="000F125B" w:rsidRPr="00D36CAF" w:rsidRDefault="000F125B" w:rsidP="008511A4">
      <w:pPr>
        <w:pStyle w:val="ListeParagraf"/>
        <w:numPr>
          <w:ilvl w:val="0"/>
          <w:numId w:val="21"/>
        </w:numPr>
        <w:shd w:val="clear" w:color="auto" w:fill="FFFFFF"/>
        <w:spacing w:line="276" w:lineRule="auto"/>
        <w:jc w:val="both"/>
        <w:rPr>
          <w:rFonts w:ascii="Book Antiqua" w:hAnsi="Book Antiqua" w:cs="Arial"/>
          <w:lang w:val="tr-TR"/>
        </w:rPr>
      </w:pPr>
      <w:r w:rsidRPr="00D36CAF">
        <w:rPr>
          <w:rFonts w:ascii="Book Antiqua" w:hAnsi="Book Antiqua" w:cs="Arial"/>
          <w:lang w:val="tr-TR"/>
        </w:rPr>
        <w:t xml:space="preserve">Temel hak ve özgürlüklerinize zarar vermemek kaydıyla, </w:t>
      </w:r>
      <w:r w:rsidR="00DE583F" w:rsidRPr="00D36CAF">
        <w:rPr>
          <w:rFonts w:ascii="Book Antiqua" w:hAnsi="Book Antiqua" w:cs="Arial"/>
          <w:lang w:val="tr-TR"/>
        </w:rPr>
        <w:t>ş</w:t>
      </w:r>
      <w:r w:rsidRPr="00D36CAF">
        <w:rPr>
          <w:rFonts w:ascii="Book Antiqua" w:hAnsi="Book Antiqua" w:cs="Arial"/>
          <w:lang w:val="tr-TR"/>
        </w:rPr>
        <w:t>irketimizin meşru menfaati için işlemenin zorunlu olması,</w:t>
      </w:r>
    </w:p>
    <w:p w14:paraId="2E9106D0" w14:textId="57EC4E31" w:rsidR="000F125B" w:rsidRPr="00D36CAF" w:rsidRDefault="000F125B" w:rsidP="008511A4">
      <w:pPr>
        <w:pStyle w:val="ListeParagraf"/>
        <w:numPr>
          <w:ilvl w:val="0"/>
          <w:numId w:val="21"/>
        </w:numPr>
        <w:shd w:val="clear" w:color="auto" w:fill="FFFFFF"/>
        <w:spacing w:line="276" w:lineRule="auto"/>
        <w:jc w:val="both"/>
        <w:rPr>
          <w:rFonts w:ascii="Book Antiqua" w:hAnsi="Book Antiqua" w:cs="Arial"/>
          <w:lang w:val="tr-TR"/>
        </w:rPr>
      </w:pPr>
      <w:r w:rsidRPr="00D36CAF">
        <w:rPr>
          <w:rFonts w:ascii="Book Antiqua" w:hAnsi="Book Antiqua" w:cs="Arial"/>
          <w:lang w:val="tr-TR"/>
        </w:rPr>
        <w:t xml:space="preserve">Tarafınızca alenileştirilmiş olması, </w:t>
      </w:r>
    </w:p>
    <w:p w14:paraId="4BE74087" w14:textId="35D086CD" w:rsidR="000F125B" w:rsidRPr="00D36CAF" w:rsidRDefault="000F125B" w:rsidP="008511A4">
      <w:pPr>
        <w:pStyle w:val="ListeParagraf"/>
        <w:numPr>
          <w:ilvl w:val="0"/>
          <w:numId w:val="21"/>
        </w:numPr>
        <w:shd w:val="clear" w:color="auto" w:fill="FFFFFF"/>
        <w:spacing w:line="276" w:lineRule="auto"/>
        <w:jc w:val="both"/>
        <w:rPr>
          <w:rFonts w:ascii="Book Antiqua" w:hAnsi="Book Antiqua" w:cs="Arial"/>
          <w:lang w:val="tr-TR"/>
        </w:rPr>
      </w:pPr>
      <w:r w:rsidRPr="00D36CAF">
        <w:rPr>
          <w:rFonts w:ascii="Book Antiqua" w:hAnsi="Book Antiqua" w:cs="Arial"/>
          <w:lang w:val="tr-TR"/>
        </w:rPr>
        <w:lastRenderedPageBreak/>
        <w:t>Bir hakkın tesisi, kullanılması veya korunması için işlemenin zorunlu olması,</w:t>
      </w:r>
    </w:p>
    <w:p w14:paraId="378B4366" w14:textId="4A44D044" w:rsidR="00767D8B" w:rsidRPr="00D36CAF" w:rsidRDefault="008511A4" w:rsidP="008511A4">
      <w:pPr>
        <w:shd w:val="clear" w:color="auto" w:fill="FFFFFF"/>
        <w:spacing w:line="276" w:lineRule="auto"/>
        <w:jc w:val="both"/>
        <w:rPr>
          <w:rFonts w:ascii="Book Antiqua" w:hAnsi="Book Antiqua" w:cs="Arial"/>
          <w:sz w:val="22"/>
          <w:szCs w:val="22"/>
          <w:lang w:val="tr-TR"/>
        </w:rPr>
      </w:pPr>
      <w:proofErr w:type="gramStart"/>
      <w:r w:rsidRPr="00D36CAF">
        <w:rPr>
          <w:rFonts w:ascii="Book Antiqua" w:hAnsi="Book Antiqua" w:cs="Arial"/>
          <w:sz w:val="22"/>
          <w:szCs w:val="22"/>
          <w:lang w:val="tr-TR"/>
        </w:rPr>
        <w:t>hukuki</w:t>
      </w:r>
      <w:proofErr w:type="gramEnd"/>
      <w:r w:rsidRPr="00D36CAF">
        <w:rPr>
          <w:rFonts w:ascii="Book Antiqua" w:hAnsi="Book Antiqua" w:cs="Arial"/>
          <w:sz w:val="22"/>
          <w:szCs w:val="22"/>
          <w:lang w:val="tr-TR"/>
        </w:rPr>
        <w:t xml:space="preserve"> sebeplerine</w:t>
      </w:r>
      <w:r w:rsidR="000F125B" w:rsidRPr="00D36CAF">
        <w:rPr>
          <w:rFonts w:ascii="Book Antiqua" w:hAnsi="Book Antiqua" w:cs="Arial"/>
          <w:sz w:val="22"/>
          <w:szCs w:val="22"/>
          <w:lang w:val="tr-TR"/>
        </w:rPr>
        <w:t xml:space="preserve"> dayanarak toplamaktadır. </w:t>
      </w:r>
    </w:p>
    <w:p w14:paraId="2E8D55E6" w14:textId="164C29E0" w:rsidR="00FE59D4" w:rsidRPr="00D36CAF" w:rsidRDefault="00FE59D4" w:rsidP="00FE59D4">
      <w:pPr>
        <w:shd w:val="clear" w:color="auto" w:fill="FFFFFF"/>
        <w:spacing w:line="276" w:lineRule="auto"/>
        <w:jc w:val="both"/>
        <w:rPr>
          <w:rFonts w:ascii="Book Antiqua" w:hAnsi="Book Antiqua" w:cs="Arial"/>
          <w:sz w:val="22"/>
          <w:szCs w:val="22"/>
          <w:lang w:val="tr-TR"/>
        </w:rPr>
      </w:pPr>
      <w:r w:rsidRPr="00D36CAF">
        <w:rPr>
          <w:rFonts w:ascii="Book Antiqua" w:hAnsi="Book Antiqua" w:cs="Arial"/>
          <w:b/>
          <w:bCs/>
          <w:sz w:val="22"/>
          <w:szCs w:val="22"/>
          <w:lang w:val="tr-TR"/>
        </w:rPr>
        <w:t>Kişisel Verilerin Saklanma Süresi:</w:t>
      </w:r>
      <w:r w:rsidRPr="00D36CAF">
        <w:rPr>
          <w:rFonts w:ascii="Book Antiqua" w:hAnsi="Book Antiqua" w:cs="Arial"/>
          <w:sz w:val="22"/>
          <w:szCs w:val="22"/>
          <w:lang w:val="tr-TR"/>
        </w:rPr>
        <w:t xml:space="preserve"> Şirket, kişisel verilerin işleme amacının orta</w:t>
      </w:r>
      <w:r w:rsidR="000956FB" w:rsidRPr="00D36CAF">
        <w:rPr>
          <w:rFonts w:ascii="Book Antiqua" w:hAnsi="Book Antiqua" w:cs="Arial"/>
          <w:sz w:val="22"/>
          <w:szCs w:val="22"/>
          <w:lang w:val="tr-TR"/>
        </w:rPr>
        <w:t>da</w:t>
      </w:r>
      <w:r w:rsidRPr="00D36CAF">
        <w:rPr>
          <w:rFonts w:ascii="Book Antiqua" w:hAnsi="Book Antiqua" w:cs="Arial"/>
          <w:sz w:val="22"/>
          <w:szCs w:val="22"/>
          <w:lang w:val="tr-TR"/>
        </w:rPr>
        <w:t>n kalkması, Kanunlar ve diğer sair mevzuat kapsamında belirlenen zorunlu saklama sürelerinin dolmasıyla bilirlikte kişisel verileri imha eder (kişisel verileri siler, yok eder veya anonim hale getirir).</w:t>
      </w:r>
    </w:p>
    <w:p w14:paraId="1243CBE2" w14:textId="77777777" w:rsidR="00C93C00" w:rsidRPr="00D36CAF" w:rsidRDefault="00C93C00" w:rsidP="008511A4">
      <w:pPr>
        <w:shd w:val="clear" w:color="auto" w:fill="FFFFFF"/>
        <w:spacing w:line="276" w:lineRule="auto"/>
        <w:jc w:val="both"/>
        <w:rPr>
          <w:rFonts w:ascii="Book Antiqua" w:hAnsi="Book Antiqua" w:cs="Arial"/>
          <w:sz w:val="22"/>
          <w:szCs w:val="22"/>
          <w:lang w:val="tr-TR"/>
        </w:rPr>
      </w:pPr>
    </w:p>
    <w:p w14:paraId="07B000FE" w14:textId="6891BB8B" w:rsidR="00767D8B" w:rsidRPr="00D36CAF" w:rsidRDefault="00767D8B" w:rsidP="008511A4">
      <w:pPr>
        <w:pStyle w:val="NormalWeb"/>
        <w:numPr>
          <w:ilvl w:val="0"/>
          <w:numId w:val="20"/>
        </w:numPr>
        <w:shd w:val="clear" w:color="auto" w:fill="FFFFFF"/>
        <w:spacing w:before="0" w:beforeAutospacing="0" w:after="0" w:afterAutospacing="0" w:line="276" w:lineRule="auto"/>
        <w:ind w:left="284" w:hanging="284"/>
        <w:jc w:val="both"/>
        <w:textAlignment w:val="baseline"/>
        <w:rPr>
          <w:rStyle w:val="Gl"/>
          <w:rFonts w:ascii="Book Antiqua" w:hAnsi="Book Antiqua" w:cs="Arial"/>
          <w:sz w:val="22"/>
          <w:szCs w:val="22"/>
          <w:bdr w:val="none" w:sz="0" w:space="0" w:color="auto" w:frame="1"/>
        </w:rPr>
      </w:pPr>
      <w:r w:rsidRPr="00D36CAF">
        <w:rPr>
          <w:rStyle w:val="Gl"/>
          <w:rFonts w:ascii="Book Antiqua" w:hAnsi="Book Antiqua" w:cs="Arial"/>
          <w:sz w:val="22"/>
          <w:szCs w:val="22"/>
          <w:bdr w:val="none" w:sz="0" w:space="0" w:color="auto" w:frame="1"/>
        </w:rPr>
        <w:t xml:space="preserve">Kişisel Veri Sahibinin </w:t>
      </w:r>
      <w:r w:rsidR="000B30C4" w:rsidRPr="00D36CAF">
        <w:rPr>
          <w:rStyle w:val="Gl"/>
          <w:rFonts w:ascii="Book Antiqua" w:hAnsi="Book Antiqua" w:cs="Arial"/>
          <w:sz w:val="22"/>
          <w:szCs w:val="22"/>
          <w:bdr w:val="none" w:sz="0" w:space="0" w:color="auto" w:frame="1"/>
        </w:rPr>
        <w:t xml:space="preserve">6698 sayılı Kanun’un </w:t>
      </w:r>
      <w:r w:rsidRPr="00D36CAF">
        <w:rPr>
          <w:rStyle w:val="Gl"/>
          <w:rFonts w:ascii="Book Antiqua" w:hAnsi="Book Antiqua" w:cs="Arial"/>
          <w:sz w:val="22"/>
          <w:szCs w:val="22"/>
          <w:bdr w:val="none" w:sz="0" w:space="0" w:color="auto" w:frame="1"/>
        </w:rPr>
        <w:t>11. maddesinde Sayılan Hakları</w:t>
      </w:r>
    </w:p>
    <w:p w14:paraId="678E4069" w14:textId="49660DC7" w:rsidR="00060B26" w:rsidRPr="00D36CAF" w:rsidRDefault="000F125B" w:rsidP="008511A4">
      <w:pPr>
        <w:spacing w:line="276" w:lineRule="auto"/>
        <w:jc w:val="both"/>
        <w:rPr>
          <w:rFonts w:ascii="Book Antiqua" w:hAnsi="Book Antiqua" w:cs="Arial"/>
          <w:sz w:val="22"/>
          <w:szCs w:val="22"/>
          <w:lang w:val="tr-TR"/>
        </w:rPr>
      </w:pPr>
      <w:r w:rsidRPr="00D36CAF">
        <w:rPr>
          <w:rFonts w:ascii="Book Antiqua" w:hAnsi="Book Antiqua" w:cs="Arial"/>
          <w:sz w:val="22"/>
          <w:szCs w:val="22"/>
          <w:lang w:val="tr-TR"/>
        </w:rPr>
        <w:t xml:space="preserve">Kişisel veri sahipleri olarak, haklarınıza ilişkin taleplerinizi aşağıda düzenlenen yöntemlerle </w:t>
      </w:r>
      <w:r w:rsidR="008511A4" w:rsidRPr="00D36CAF">
        <w:rPr>
          <w:rFonts w:ascii="Book Antiqua" w:hAnsi="Book Antiqua" w:cs="Arial"/>
          <w:sz w:val="22"/>
          <w:szCs w:val="22"/>
          <w:lang w:val="tr-TR"/>
        </w:rPr>
        <w:t>Şirket’e</w:t>
      </w:r>
      <w:r w:rsidRPr="00D36CAF">
        <w:rPr>
          <w:rFonts w:ascii="Book Antiqua" w:hAnsi="Book Antiqua" w:cs="Arial"/>
          <w:sz w:val="22"/>
          <w:szCs w:val="22"/>
          <w:lang w:val="tr-TR"/>
        </w:rPr>
        <w:t xml:space="preserve"> iletmeniz durumunda </w:t>
      </w:r>
      <w:r w:rsidR="008511A4" w:rsidRPr="00D36CAF">
        <w:rPr>
          <w:rFonts w:ascii="Book Antiqua" w:hAnsi="Book Antiqua" w:cs="Arial"/>
          <w:sz w:val="22"/>
          <w:szCs w:val="22"/>
          <w:lang w:val="tr-TR"/>
        </w:rPr>
        <w:t>Şirket</w:t>
      </w:r>
      <w:r w:rsidRPr="00D36CAF">
        <w:rPr>
          <w:rFonts w:ascii="Book Antiqua" w:hAnsi="Book Antiqua" w:cs="Arial"/>
          <w:sz w:val="22"/>
          <w:szCs w:val="22"/>
          <w:lang w:val="tr-TR"/>
        </w:rPr>
        <w:t xml:space="preserve"> talebin niteliğine göre talebi en kısa sürede ve en geç otuz gün içinde sonuçlandıracaktır. Verilecek cevapta on sayfaya kadar ücret alınmayacaktır. On sayfanın üzerindeki her sayfa için 1 Türk Lirası işlem ücreti alınacaktır. Başvuruya cevabın CD, </w:t>
      </w:r>
      <w:proofErr w:type="spellStart"/>
      <w:r w:rsidRPr="00D36CAF">
        <w:rPr>
          <w:rFonts w:ascii="Book Antiqua" w:hAnsi="Book Antiqua" w:cs="Arial"/>
          <w:sz w:val="22"/>
          <w:szCs w:val="22"/>
          <w:lang w:val="tr-TR"/>
        </w:rPr>
        <w:t>flash</w:t>
      </w:r>
      <w:proofErr w:type="spellEnd"/>
      <w:r w:rsidRPr="00D36CAF">
        <w:rPr>
          <w:rFonts w:ascii="Book Antiqua" w:hAnsi="Book Antiqua" w:cs="Arial"/>
          <w:sz w:val="22"/>
          <w:szCs w:val="22"/>
          <w:lang w:val="tr-TR"/>
        </w:rPr>
        <w:t xml:space="preserve"> bellek gibi bir kayıt ortamında verilmesi halinde </w:t>
      </w:r>
      <w:r w:rsidR="008511A4" w:rsidRPr="00D36CAF">
        <w:rPr>
          <w:rFonts w:ascii="Book Antiqua" w:hAnsi="Book Antiqua" w:cs="Arial"/>
          <w:sz w:val="22"/>
          <w:szCs w:val="22"/>
          <w:lang w:val="tr-TR"/>
        </w:rPr>
        <w:t>Şirket</w:t>
      </w:r>
      <w:r w:rsidRPr="00D36CAF">
        <w:rPr>
          <w:rFonts w:ascii="Book Antiqua" w:hAnsi="Book Antiqua" w:cs="Arial"/>
          <w:sz w:val="22"/>
          <w:szCs w:val="22"/>
          <w:lang w:val="tr-TR"/>
        </w:rPr>
        <w:t xml:space="preserve"> tarafından talep edilebilecek ücret kayıt ortamının maliyetini geçmeyecektir. </w:t>
      </w:r>
    </w:p>
    <w:p w14:paraId="0622C973" w14:textId="5749E558" w:rsidR="00767D8B" w:rsidRPr="00D36CAF" w:rsidRDefault="00767D8B" w:rsidP="008511A4">
      <w:pPr>
        <w:spacing w:line="276" w:lineRule="auto"/>
        <w:jc w:val="both"/>
        <w:rPr>
          <w:rFonts w:ascii="Book Antiqua" w:hAnsi="Book Antiqua" w:cs="Arial"/>
          <w:sz w:val="22"/>
          <w:szCs w:val="22"/>
          <w:lang w:val="tr-TR"/>
        </w:rPr>
      </w:pPr>
      <w:r w:rsidRPr="00D36CAF">
        <w:rPr>
          <w:rFonts w:ascii="Book Antiqua" w:hAnsi="Book Antiqua" w:cs="Arial"/>
          <w:sz w:val="22"/>
          <w:szCs w:val="22"/>
          <w:lang w:val="tr-TR"/>
        </w:rPr>
        <w:t>Bu kapsamda kişisel veri sahipleri;</w:t>
      </w:r>
      <w:r w:rsidR="006B77F6" w:rsidRPr="00D36CAF">
        <w:rPr>
          <w:rFonts w:ascii="Book Antiqua" w:hAnsi="Book Antiqua" w:cs="Arial"/>
          <w:sz w:val="22"/>
          <w:szCs w:val="22"/>
          <w:lang w:val="tr-TR"/>
        </w:rPr>
        <w:t xml:space="preserve"> </w:t>
      </w:r>
      <w:r w:rsidR="00F070BC" w:rsidRPr="00D36CAF">
        <w:rPr>
          <w:rFonts w:ascii="Book Antiqua" w:hAnsi="Book Antiqua" w:cs="Arial"/>
          <w:sz w:val="22"/>
          <w:szCs w:val="22"/>
          <w:lang w:val="tr-TR"/>
        </w:rPr>
        <w:t xml:space="preserve"> </w:t>
      </w:r>
      <w:r w:rsidR="007B2351" w:rsidRPr="00D36CAF">
        <w:rPr>
          <w:rFonts w:ascii="Book Antiqua" w:hAnsi="Book Antiqua" w:cs="Arial"/>
          <w:sz w:val="22"/>
          <w:szCs w:val="22"/>
          <w:lang w:val="tr-TR"/>
        </w:rPr>
        <w:t xml:space="preserve"> </w:t>
      </w:r>
    </w:p>
    <w:p w14:paraId="7F96E497" w14:textId="77777777" w:rsidR="00767D8B" w:rsidRPr="00D36CAF" w:rsidRDefault="00767D8B" w:rsidP="008511A4">
      <w:pPr>
        <w:pStyle w:val="ListeParagraf"/>
        <w:numPr>
          <w:ilvl w:val="0"/>
          <w:numId w:val="5"/>
        </w:numPr>
        <w:spacing w:line="276" w:lineRule="auto"/>
        <w:jc w:val="both"/>
        <w:rPr>
          <w:rFonts w:ascii="Book Antiqua" w:hAnsi="Book Antiqua" w:cs="Arial"/>
          <w:lang w:val="tr-TR"/>
        </w:rPr>
      </w:pPr>
      <w:r w:rsidRPr="00D36CAF">
        <w:rPr>
          <w:rFonts w:ascii="Book Antiqua" w:hAnsi="Book Antiqua" w:cs="Arial"/>
          <w:lang w:val="tr-TR"/>
        </w:rPr>
        <w:t>Kişisel veri işlenip işlenmediğini öğrenme,</w:t>
      </w:r>
    </w:p>
    <w:p w14:paraId="5ACC6E50" w14:textId="77777777" w:rsidR="00767D8B" w:rsidRPr="00D36CAF" w:rsidRDefault="00767D8B" w:rsidP="008511A4">
      <w:pPr>
        <w:pStyle w:val="ListeParagraf"/>
        <w:numPr>
          <w:ilvl w:val="0"/>
          <w:numId w:val="5"/>
        </w:numPr>
        <w:spacing w:line="276" w:lineRule="auto"/>
        <w:jc w:val="both"/>
        <w:rPr>
          <w:rFonts w:ascii="Book Antiqua" w:hAnsi="Book Antiqua" w:cs="Arial"/>
          <w:lang w:val="tr-TR"/>
        </w:rPr>
      </w:pPr>
      <w:r w:rsidRPr="00D36CAF">
        <w:rPr>
          <w:rFonts w:ascii="Book Antiqua" w:hAnsi="Book Antiqua" w:cs="Arial"/>
          <w:lang w:val="tr-TR"/>
        </w:rPr>
        <w:t>Kişisel verileri işlenmişse buna ilişkin bilgi talep etme,</w:t>
      </w:r>
    </w:p>
    <w:p w14:paraId="6FB0DDD5" w14:textId="77777777" w:rsidR="00767D8B" w:rsidRPr="00D36CAF" w:rsidRDefault="00767D8B" w:rsidP="008511A4">
      <w:pPr>
        <w:pStyle w:val="ListeParagraf"/>
        <w:numPr>
          <w:ilvl w:val="0"/>
          <w:numId w:val="5"/>
        </w:numPr>
        <w:spacing w:line="276" w:lineRule="auto"/>
        <w:jc w:val="both"/>
        <w:rPr>
          <w:rFonts w:ascii="Book Antiqua" w:hAnsi="Book Antiqua" w:cs="Arial"/>
          <w:lang w:val="tr-TR"/>
        </w:rPr>
      </w:pPr>
      <w:r w:rsidRPr="00D36CAF">
        <w:rPr>
          <w:rFonts w:ascii="Book Antiqua" w:hAnsi="Book Antiqua" w:cs="Arial"/>
          <w:lang w:val="tr-TR"/>
        </w:rPr>
        <w:t>Kişisel verilerin işlenme amacını ve bunların amacına uygun kullanılıp kullanılmadığını öğrenme,</w:t>
      </w:r>
    </w:p>
    <w:p w14:paraId="6F3B2E5C" w14:textId="77777777" w:rsidR="00767D8B" w:rsidRPr="00D36CAF" w:rsidRDefault="00767D8B" w:rsidP="008511A4">
      <w:pPr>
        <w:pStyle w:val="ListeParagraf"/>
        <w:numPr>
          <w:ilvl w:val="0"/>
          <w:numId w:val="5"/>
        </w:numPr>
        <w:spacing w:line="276" w:lineRule="auto"/>
        <w:jc w:val="both"/>
        <w:rPr>
          <w:rFonts w:ascii="Book Antiqua" w:hAnsi="Book Antiqua" w:cs="Arial"/>
          <w:lang w:val="tr-TR"/>
        </w:rPr>
      </w:pPr>
      <w:r w:rsidRPr="00D36CAF">
        <w:rPr>
          <w:rFonts w:ascii="Book Antiqua" w:hAnsi="Book Antiqua" w:cs="Arial"/>
          <w:lang w:val="tr-TR"/>
        </w:rPr>
        <w:t>Yurt içinde veya yurt dışında kişisel verilerin aktarıldığı üçüncü kişileri bilme,</w:t>
      </w:r>
    </w:p>
    <w:p w14:paraId="4C6E7489" w14:textId="77777777" w:rsidR="00767D8B" w:rsidRPr="00D36CAF" w:rsidRDefault="00767D8B" w:rsidP="008511A4">
      <w:pPr>
        <w:pStyle w:val="ListeParagraf"/>
        <w:numPr>
          <w:ilvl w:val="0"/>
          <w:numId w:val="5"/>
        </w:numPr>
        <w:spacing w:line="276" w:lineRule="auto"/>
        <w:jc w:val="both"/>
        <w:rPr>
          <w:rFonts w:ascii="Book Antiqua" w:hAnsi="Book Antiqua" w:cs="Arial"/>
          <w:lang w:val="tr-TR"/>
        </w:rPr>
      </w:pPr>
      <w:r w:rsidRPr="00D36CAF">
        <w:rPr>
          <w:rFonts w:ascii="Book Antiqua" w:hAnsi="Book Antiqua" w:cs="Arial"/>
          <w:lang w:val="tr-TR"/>
        </w:rPr>
        <w:t>Kişisel verilerin eksik veya yanlış işlenmiş olması hâlinde bunların düzeltilmesini isteme ve bu kapsamda yapılan işlemin kişisel verilerin aktarıldığı üçüncü kişilere bildirilmesini isteme,</w:t>
      </w:r>
    </w:p>
    <w:p w14:paraId="44798203" w14:textId="45FA3A62" w:rsidR="00767D8B" w:rsidRPr="00D36CAF" w:rsidRDefault="0094305C" w:rsidP="008511A4">
      <w:pPr>
        <w:pStyle w:val="ListeParagraf"/>
        <w:numPr>
          <w:ilvl w:val="0"/>
          <w:numId w:val="5"/>
        </w:numPr>
        <w:spacing w:line="276" w:lineRule="auto"/>
        <w:jc w:val="both"/>
        <w:rPr>
          <w:rFonts w:ascii="Book Antiqua" w:hAnsi="Book Antiqua" w:cs="Arial"/>
          <w:lang w:val="tr-TR"/>
        </w:rPr>
      </w:pPr>
      <w:r w:rsidRPr="00D36CAF">
        <w:rPr>
          <w:rFonts w:ascii="Book Antiqua" w:hAnsi="Book Antiqua" w:cs="Arial"/>
          <w:lang w:val="tr-TR"/>
        </w:rPr>
        <w:t xml:space="preserve">6698 sayılı Kanun </w:t>
      </w:r>
      <w:r w:rsidR="00767D8B" w:rsidRPr="00D36CAF">
        <w:rPr>
          <w:rFonts w:ascii="Book Antiqua" w:hAnsi="Book Antiqua" w:cs="Arial"/>
          <w:lang w:val="tr-TR"/>
        </w:rPr>
        <w:t>ve ilgili diğer kanun hükümlerine uygun olarak işlenmiş olmasına rağmen, işlenmesini gerektiren sebeplerin ortadan kalkması hâlinde kişisel verilerin silinmesini veya yok edilmesini isteme ve bu kapsamda yapılan işlemin kişisel verilerin aktarıldığı üçüncü kişilere bildirilmesini isteme,</w:t>
      </w:r>
      <w:r w:rsidRPr="00D36CAF">
        <w:rPr>
          <w:rFonts w:ascii="Book Antiqua" w:hAnsi="Book Antiqua" w:cs="Arial"/>
          <w:lang w:val="tr-TR"/>
        </w:rPr>
        <w:t xml:space="preserve"> </w:t>
      </w:r>
    </w:p>
    <w:p w14:paraId="047D898E" w14:textId="77777777" w:rsidR="00767D8B" w:rsidRPr="00D36CAF" w:rsidRDefault="00767D8B" w:rsidP="008511A4">
      <w:pPr>
        <w:pStyle w:val="ListeParagraf"/>
        <w:numPr>
          <w:ilvl w:val="0"/>
          <w:numId w:val="5"/>
        </w:numPr>
        <w:spacing w:line="276" w:lineRule="auto"/>
        <w:jc w:val="both"/>
        <w:rPr>
          <w:rFonts w:ascii="Book Antiqua" w:hAnsi="Book Antiqua" w:cs="Arial"/>
          <w:lang w:val="tr-TR"/>
        </w:rPr>
      </w:pPr>
      <w:r w:rsidRPr="00D36CAF">
        <w:rPr>
          <w:rFonts w:ascii="Book Antiqua" w:hAnsi="Book Antiqua" w:cs="Arial"/>
          <w:lang w:val="tr-TR"/>
        </w:rPr>
        <w:t>İşlenen verilerin münhasıran otomatik sistemler vasıtasıyla analiz edilmesi suretiyle kişinin kendisi aleyhine bir sonucun ortaya çıkmasına itiraz etme,</w:t>
      </w:r>
    </w:p>
    <w:p w14:paraId="37D8A39D" w14:textId="7F5A2337" w:rsidR="000F125B" w:rsidRPr="00D36CAF" w:rsidRDefault="00767D8B" w:rsidP="008511A4">
      <w:pPr>
        <w:pStyle w:val="ListeParagraf"/>
        <w:numPr>
          <w:ilvl w:val="0"/>
          <w:numId w:val="5"/>
        </w:numPr>
        <w:spacing w:line="276" w:lineRule="auto"/>
        <w:jc w:val="both"/>
        <w:rPr>
          <w:rFonts w:ascii="Book Antiqua" w:hAnsi="Book Antiqua" w:cs="Arial"/>
          <w:lang w:val="tr-TR"/>
        </w:rPr>
      </w:pPr>
      <w:r w:rsidRPr="00D36CAF">
        <w:rPr>
          <w:rFonts w:ascii="Book Antiqua" w:hAnsi="Book Antiqua" w:cs="Arial"/>
          <w:lang w:val="tr-TR"/>
        </w:rPr>
        <w:t>Kişisel verilerin kanuna aykırı olarak işlenmesi sebebiyle zarara uğraması hâlinde za</w:t>
      </w:r>
      <w:r w:rsidR="00C37DD1" w:rsidRPr="00D36CAF">
        <w:rPr>
          <w:rFonts w:ascii="Book Antiqua" w:hAnsi="Book Antiqua" w:cs="Arial"/>
          <w:lang w:val="tr-TR"/>
        </w:rPr>
        <w:t xml:space="preserve">rarın giderilmesini talep etme </w:t>
      </w:r>
      <w:r w:rsidRPr="00D36CAF">
        <w:rPr>
          <w:rFonts w:ascii="Book Antiqua" w:hAnsi="Book Antiqua" w:cs="Arial"/>
          <w:lang w:val="tr-TR"/>
        </w:rPr>
        <w:t>haklarına sahiptir.</w:t>
      </w:r>
    </w:p>
    <w:p w14:paraId="4005EF6A" w14:textId="57754449" w:rsidR="000F125B" w:rsidRPr="00D36CAF" w:rsidRDefault="000F125B" w:rsidP="008511A4">
      <w:pPr>
        <w:spacing w:line="276" w:lineRule="auto"/>
        <w:jc w:val="both"/>
        <w:rPr>
          <w:rFonts w:ascii="Book Antiqua" w:hAnsi="Book Antiqua" w:cs="Arial"/>
          <w:lang w:val="tr-TR"/>
        </w:rPr>
      </w:pPr>
    </w:p>
    <w:p w14:paraId="55CE1DD4" w14:textId="3B1C081D" w:rsidR="001C7D3D" w:rsidRPr="00D36CAF" w:rsidRDefault="001C7D3D" w:rsidP="008511A4">
      <w:pPr>
        <w:spacing w:line="276" w:lineRule="auto"/>
        <w:jc w:val="both"/>
        <w:rPr>
          <w:rFonts w:ascii="Book Antiqua" w:hAnsi="Book Antiqua" w:cs="Arial"/>
          <w:sz w:val="22"/>
          <w:szCs w:val="22"/>
          <w:lang w:val="tr-TR"/>
        </w:rPr>
      </w:pPr>
      <w:r w:rsidRPr="00D36CAF">
        <w:rPr>
          <w:rFonts w:ascii="Book Antiqua" w:hAnsi="Book Antiqua" w:cs="Arial"/>
          <w:sz w:val="22"/>
          <w:szCs w:val="22"/>
          <w:lang w:val="tr-TR"/>
        </w:rPr>
        <w:t>Yukarıda belirtilen haklarınızı kullanma ile ilgili talebinizi, 6698 sayılı Kanun’un 13. maddesin</w:t>
      </w:r>
      <w:r w:rsidR="00060B26" w:rsidRPr="00D36CAF">
        <w:rPr>
          <w:rFonts w:ascii="Book Antiqua" w:hAnsi="Book Antiqua" w:cs="Arial"/>
          <w:sz w:val="22"/>
          <w:szCs w:val="22"/>
          <w:lang w:val="tr-TR"/>
        </w:rPr>
        <w:t xml:space="preserve">in 1. fıkrası ve 30356 sayılı </w:t>
      </w:r>
      <w:r w:rsidRPr="00D36CAF">
        <w:rPr>
          <w:rFonts w:ascii="Book Antiqua" w:hAnsi="Book Antiqua" w:cs="Arial"/>
          <w:sz w:val="22"/>
          <w:szCs w:val="22"/>
          <w:lang w:val="tr-TR"/>
        </w:rPr>
        <w:t xml:space="preserve">ve 10.03.2018 tarihli Veri Sorumlusuna Başvuru Usul ve Esasları Hakkında Tebliğ gereğince Türkçe ve yazılı olarak veya kayıtlı elektronik posta (KEP) adresi, güvenli elektronik imza, mobil imza ya da </w:t>
      </w:r>
      <w:r w:rsidR="008511A4" w:rsidRPr="00D36CAF">
        <w:rPr>
          <w:rFonts w:ascii="Book Antiqua" w:hAnsi="Book Antiqua" w:cs="Arial"/>
          <w:sz w:val="22"/>
          <w:szCs w:val="22"/>
          <w:lang w:val="tr-TR"/>
        </w:rPr>
        <w:t>Şirket’e</w:t>
      </w:r>
      <w:r w:rsidRPr="00D36CAF">
        <w:rPr>
          <w:rFonts w:ascii="Book Antiqua" w:hAnsi="Book Antiqua" w:cs="Arial"/>
          <w:sz w:val="22"/>
          <w:szCs w:val="22"/>
          <w:lang w:val="tr-TR"/>
        </w:rPr>
        <w:t xml:space="preserve"> daha önce bildirilen ve sistemimizde kayıtlı bulunan elektronik posta adresini kullanmak suretiyle iletebilirsiniz. </w:t>
      </w:r>
      <w:r w:rsidR="00DE583F" w:rsidRPr="00D36CAF">
        <w:rPr>
          <w:rFonts w:ascii="Book Antiqua" w:hAnsi="Book Antiqua" w:cs="Arial"/>
          <w:sz w:val="22"/>
          <w:szCs w:val="22"/>
          <w:lang w:val="tr-TR"/>
        </w:rPr>
        <w:t>Şirketin</w:t>
      </w:r>
      <w:r w:rsidRPr="00D36CAF">
        <w:rPr>
          <w:rFonts w:ascii="Book Antiqua" w:hAnsi="Book Antiqua" w:cs="Arial"/>
          <w:sz w:val="22"/>
          <w:szCs w:val="22"/>
          <w:lang w:val="tr-TR"/>
        </w:rPr>
        <w:t xml:space="preserve"> cevap vermeden önce kimliğinizi doğrulama hakkı saklıdır.</w:t>
      </w:r>
    </w:p>
    <w:p w14:paraId="5F5B31AB" w14:textId="77777777" w:rsidR="001C7D3D" w:rsidRPr="00D36CAF" w:rsidRDefault="001C7D3D" w:rsidP="008511A4">
      <w:pPr>
        <w:spacing w:line="276" w:lineRule="auto"/>
        <w:jc w:val="both"/>
        <w:rPr>
          <w:rFonts w:ascii="Book Antiqua" w:hAnsi="Book Antiqua" w:cs="Arial"/>
          <w:sz w:val="22"/>
          <w:szCs w:val="22"/>
          <w:lang w:val="tr-TR"/>
        </w:rPr>
      </w:pPr>
      <w:r w:rsidRPr="00D36CAF">
        <w:rPr>
          <w:rFonts w:ascii="Book Antiqua" w:hAnsi="Book Antiqua" w:cs="Arial"/>
          <w:sz w:val="22"/>
          <w:szCs w:val="22"/>
          <w:lang w:val="tr-TR"/>
        </w:rPr>
        <w:t>Başvurunuzda;</w:t>
      </w:r>
    </w:p>
    <w:p w14:paraId="488D5D4A" w14:textId="77777777" w:rsidR="001C7D3D" w:rsidRPr="00D36CAF" w:rsidRDefault="001C7D3D" w:rsidP="008511A4">
      <w:pPr>
        <w:pStyle w:val="ListeParagraf"/>
        <w:numPr>
          <w:ilvl w:val="0"/>
          <w:numId w:val="23"/>
        </w:numPr>
        <w:spacing w:line="276" w:lineRule="auto"/>
        <w:jc w:val="both"/>
        <w:rPr>
          <w:rFonts w:ascii="Book Antiqua" w:hAnsi="Book Antiqua" w:cs="Arial"/>
          <w:lang w:val="tr-TR"/>
        </w:rPr>
      </w:pPr>
      <w:r w:rsidRPr="00D36CAF">
        <w:rPr>
          <w:rFonts w:ascii="Book Antiqua" w:hAnsi="Book Antiqua" w:cs="Arial"/>
          <w:lang w:val="tr-TR"/>
        </w:rPr>
        <w:t>Adınızın, soyadınızın ve başvuru yazılı ise imzanızın,</w:t>
      </w:r>
    </w:p>
    <w:p w14:paraId="7240B67F" w14:textId="77777777" w:rsidR="001C7D3D" w:rsidRPr="0053314F" w:rsidRDefault="001C7D3D" w:rsidP="008511A4">
      <w:pPr>
        <w:pStyle w:val="ListeParagraf"/>
        <w:numPr>
          <w:ilvl w:val="0"/>
          <w:numId w:val="23"/>
        </w:numPr>
        <w:spacing w:line="276" w:lineRule="auto"/>
        <w:jc w:val="both"/>
        <w:rPr>
          <w:rFonts w:ascii="Book Antiqua" w:hAnsi="Book Antiqua" w:cs="Arial"/>
          <w:lang w:val="tr-TR"/>
        </w:rPr>
      </w:pPr>
      <w:r w:rsidRPr="0053314F">
        <w:rPr>
          <w:rFonts w:ascii="Book Antiqua" w:hAnsi="Book Antiqua" w:cs="Arial"/>
          <w:lang w:val="tr-TR"/>
        </w:rPr>
        <w:lastRenderedPageBreak/>
        <w:t>Türkiye Cumhuriyeti vatandaşları için T.C. kimlik numaranızın, yabancı iseniz uyruğunuzun, pasaport numaranızın veya varsa kimlik numaranızın,</w:t>
      </w:r>
    </w:p>
    <w:p w14:paraId="37A62571" w14:textId="77777777" w:rsidR="001C7D3D" w:rsidRPr="0053314F" w:rsidRDefault="001C7D3D" w:rsidP="008511A4">
      <w:pPr>
        <w:pStyle w:val="ListeParagraf"/>
        <w:numPr>
          <w:ilvl w:val="0"/>
          <w:numId w:val="23"/>
        </w:numPr>
        <w:spacing w:line="276" w:lineRule="auto"/>
        <w:jc w:val="both"/>
        <w:rPr>
          <w:rFonts w:ascii="Book Antiqua" w:hAnsi="Book Antiqua" w:cs="Arial"/>
          <w:lang w:val="tr-TR"/>
        </w:rPr>
      </w:pPr>
      <w:r w:rsidRPr="0053314F">
        <w:rPr>
          <w:rFonts w:ascii="Book Antiqua" w:hAnsi="Book Antiqua" w:cs="Arial"/>
          <w:lang w:val="tr-TR"/>
        </w:rPr>
        <w:t>Tebligata esas yerleşim yeri veya iş yeri adresinizin,</w:t>
      </w:r>
    </w:p>
    <w:p w14:paraId="7BF72AE7" w14:textId="77777777" w:rsidR="001C7D3D" w:rsidRPr="0053314F" w:rsidRDefault="001C7D3D" w:rsidP="008511A4">
      <w:pPr>
        <w:pStyle w:val="ListeParagraf"/>
        <w:numPr>
          <w:ilvl w:val="0"/>
          <w:numId w:val="23"/>
        </w:numPr>
        <w:spacing w:line="276" w:lineRule="auto"/>
        <w:jc w:val="both"/>
        <w:rPr>
          <w:rFonts w:ascii="Book Antiqua" w:hAnsi="Book Antiqua" w:cs="Arial"/>
          <w:lang w:val="tr-TR"/>
        </w:rPr>
      </w:pPr>
      <w:r w:rsidRPr="0053314F">
        <w:rPr>
          <w:rFonts w:ascii="Book Antiqua" w:hAnsi="Book Antiqua" w:cs="Arial"/>
          <w:lang w:val="tr-TR"/>
        </w:rPr>
        <w:t>Varsa bildirime esas elektronik posta adresi, telefon ve faks numaranızın,</w:t>
      </w:r>
    </w:p>
    <w:p w14:paraId="5435CB5D" w14:textId="77777777" w:rsidR="001C7D3D" w:rsidRPr="0053314F" w:rsidRDefault="001C7D3D" w:rsidP="008511A4">
      <w:pPr>
        <w:pStyle w:val="ListeParagraf"/>
        <w:numPr>
          <w:ilvl w:val="0"/>
          <w:numId w:val="23"/>
        </w:numPr>
        <w:spacing w:line="276" w:lineRule="auto"/>
        <w:jc w:val="both"/>
        <w:rPr>
          <w:rFonts w:ascii="Book Antiqua" w:hAnsi="Book Antiqua" w:cs="Arial"/>
          <w:lang w:val="tr-TR"/>
        </w:rPr>
      </w:pPr>
      <w:r w:rsidRPr="0053314F">
        <w:rPr>
          <w:rFonts w:ascii="Book Antiqua" w:hAnsi="Book Antiqua" w:cs="Arial"/>
          <w:lang w:val="tr-TR"/>
        </w:rPr>
        <w:t>Talep konunuzun, bulunması zorunlu olup varsa konuya ilişkin bilgi ve belgelerin de başvuruya eklenmesi gerekmektedir.</w:t>
      </w:r>
    </w:p>
    <w:p w14:paraId="2EC79AE8" w14:textId="13A65052" w:rsidR="001C7D3D" w:rsidRPr="0053314F" w:rsidRDefault="00ED26FC" w:rsidP="008511A4">
      <w:pPr>
        <w:spacing w:line="276" w:lineRule="auto"/>
        <w:jc w:val="both"/>
        <w:rPr>
          <w:rFonts w:ascii="Book Antiqua" w:hAnsi="Book Antiqua" w:cs="Arial"/>
          <w:sz w:val="22"/>
          <w:szCs w:val="22"/>
          <w:lang w:val="tr-TR"/>
        </w:rPr>
      </w:pPr>
      <w:proofErr w:type="spellStart"/>
      <w:r>
        <w:rPr>
          <w:rFonts w:ascii="Book Antiqua" w:hAnsi="Book Antiqua" w:cs="Arial"/>
          <w:sz w:val="22"/>
          <w:szCs w:val="22"/>
        </w:rPr>
        <w:t>Başvurularınızı</w:t>
      </w:r>
      <w:proofErr w:type="spellEnd"/>
      <w:r>
        <w:rPr>
          <w:rFonts w:ascii="Book Antiqua" w:hAnsi="Book Antiqua" w:cs="Arial"/>
          <w:sz w:val="22"/>
          <w:szCs w:val="22"/>
        </w:rPr>
        <w:t xml:space="preserve"> internet </w:t>
      </w:r>
      <w:proofErr w:type="spellStart"/>
      <w:r>
        <w:rPr>
          <w:rFonts w:ascii="Book Antiqua" w:hAnsi="Book Antiqua" w:cs="Arial"/>
          <w:sz w:val="22"/>
          <w:szCs w:val="22"/>
        </w:rPr>
        <w:t>sitemizde</w:t>
      </w:r>
      <w:proofErr w:type="spellEnd"/>
      <w:r>
        <w:rPr>
          <w:rFonts w:ascii="Book Antiqua" w:hAnsi="Book Antiqua" w:cs="Arial"/>
          <w:sz w:val="22"/>
          <w:szCs w:val="22"/>
        </w:rPr>
        <w:t xml:space="preserve"> </w:t>
      </w:r>
      <w:proofErr w:type="spellStart"/>
      <w:r>
        <w:rPr>
          <w:rFonts w:ascii="Book Antiqua" w:hAnsi="Book Antiqua" w:cs="Arial"/>
          <w:sz w:val="22"/>
          <w:szCs w:val="22"/>
        </w:rPr>
        <w:t>yer</w:t>
      </w:r>
      <w:proofErr w:type="spellEnd"/>
      <w:r>
        <w:rPr>
          <w:rFonts w:ascii="Book Antiqua" w:hAnsi="Book Antiqua" w:cs="Arial"/>
          <w:sz w:val="22"/>
          <w:szCs w:val="22"/>
        </w:rPr>
        <w:t xml:space="preserve"> </w:t>
      </w:r>
      <w:proofErr w:type="spellStart"/>
      <w:r>
        <w:rPr>
          <w:rFonts w:ascii="Book Antiqua" w:hAnsi="Book Antiqua" w:cs="Arial"/>
          <w:sz w:val="22"/>
          <w:szCs w:val="22"/>
        </w:rPr>
        <w:t>alan</w:t>
      </w:r>
      <w:proofErr w:type="spellEnd"/>
      <w:r>
        <w:rPr>
          <w:rFonts w:ascii="Book Antiqua" w:hAnsi="Book Antiqua" w:cs="Arial"/>
          <w:sz w:val="22"/>
          <w:szCs w:val="22"/>
        </w:rPr>
        <w:t xml:space="preserve"> </w:t>
      </w:r>
      <w:r>
        <w:rPr>
          <w:rFonts w:ascii="Book Antiqua" w:hAnsi="Book Antiqua" w:cs="Arial"/>
          <w:b/>
          <w:bCs/>
          <w:sz w:val="22"/>
          <w:szCs w:val="22"/>
        </w:rPr>
        <w:t xml:space="preserve">KVKK </w:t>
      </w:r>
      <w:proofErr w:type="spellStart"/>
      <w:r>
        <w:rPr>
          <w:rFonts w:ascii="Book Antiqua" w:hAnsi="Book Antiqua" w:cs="Arial"/>
          <w:b/>
          <w:bCs/>
          <w:sz w:val="22"/>
          <w:szCs w:val="22"/>
        </w:rPr>
        <w:t>Başvuru</w:t>
      </w:r>
      <w:proofErr w:type="spellEnd"/>
      <w:r>
        <w:rPr>
          <w:rFonts w:ascii="Book Antiqua" w:hAnsi="Book Antiqua" w:cs="Arial"/>
          <w:b/>
          <w:bCs/>
          <w:sz w:val="22"/>
          <w:szCs w:val="22"/>
        </w:rPr>
        <w:t xml:space="preserve"> </w:t>
      </w:r>
      <w:proofErr w:type="spellStart"/>
      <w:r>
        <w:rPr>
          <w:rFonts w:ascii="Book Antiqua" w:hAnsi="Book Antiqua" w:cs="Arial"/>
          <w:b/>
          <w:bCs/>
          <w:sz w:val="22"/>
          <w:szCs w:val="22"/>
        </w:rPr>
        <w:t>Formu</w:t>
      </w:r>
      <w:proofErr w:type="spellEnd"/>
      <w:r>
        <w:rPr>
          <w:rFonts w:ascii="Book Antiqua" w:hAnsi="Book Antiqua" w:cs="Arial"/>
          <w:sz w:val="22"/>
          <w:szCs w:val="22"/>
        </w:rPr>
        <w:t xml:space="preserve"> </w:t>
      </w:r>
      <w:proofErr w:type="spellStart"/>
      <w:r>
        <w:rPr>
          <w:rFonts w:ascii="Book Antiqua" w:hAnsi="Book Antiqua" w:cs="Arial"/>
          <w:sz w:val="22"/>
          <w:szCs w:val="22"/>
        </w:rPr>
        <w:t>ile</w:t>
      </w:r>
      <w:proofErr w:type="spellEnd"/>
      <w:r>
        <w:rPr>
          <w:rFonts w:ascii="Book Antiqua" w:hAnsi="Book Antiqua" w:cs="Arial"/>
          <w:sz w:val="22"/>
          <w:szCs w:val="22"/>
        </w:rPr>
        <w:t xml:space="preserve"> </w:t>
      </w:r>
      <w:proofErr w:type="spellStart"/>
      <w:r>
        <w:rPr>
          <w:rFonts w:ascii="Book Antiqua" w:hAnsi="Book Antiqua" w:cs="Arial"/>
          <w:sz w:val="22"/>
          <w:szCs w:val="22"/>
        </w:rPr>
        <w:t>yapabilirsiniz</w:t>
      </w:r>
      <w:proofErr w:type="spellEnd"/>
      <w:r>
        <w:rPr>
          <w:rFonts w:ascii="Book Antiqua" w:hAnsi="Book Antiqua" w:cs="Arial"/>
          <w:sz w:val="22"/>
          <w:szCs w:val="22"/>
        </w:rPr>
        <w:t xml:space="preserve">. </w:t>
      </w:r>
      <w:r w:rsidR="001C7D3D" w:rsidRPr="0053314F">
        <w:rPr>
          <w:rFonts w:ascii="Book Antiqua" w:hAnsi="Book Antiqua" w:cs="Arial"/>
          <w:sz w:val="22"/>
          <w:szCs w:val="22"/>
          <w:lang w:val="tr-TR"/>
        </w:rPr>
        <w:t xml:space="preserve">Yazılı olarak yapmak istediğiniz başvurularınızı, gerekli belgeleri ekleyerek veri sorumlusu olarak Şirketimizin </w:t>
      </w:r>
      <w:r w:rsidR="007D4245">
        <w:rPr>
          <w:rFonts w:ascii="Book Antiqua" w:hAnsi="Book Antiqua"/>
          <w:b/>
          <w:bCs/>
          <w:w w:val="105"/>
        </w:rPr>
        <w:t xml:space="preserve">2. OSB 83214 No.lu </w:t>
      </w:r>
      <w:proofErr w:type="spellStart"/>
      <w:r w:rsidR="007D4245">
        <w:rPr>
          <w:rFonts w:ascii="Book Antiqua" w:hAnsi="Book Antiqua"/>
          <w:b/>
          <w:bCs/>
          <w:w w:val="105"/>
        </w:rPr>
        <w:t>Cadde</w:t>
      </w:r>
      <w:proofErr w:type="spellEnd"/>
      <w:r w:rsidR="007D4245">
        <w:rPr>
          <w:rFonts w:ascii="Book Antiqua" w:hAnsi="Book Antiqua"/>
          <w:b/>
          <w:bCs/>
          <w:w w:val="105"/>
        </w:rPr>
        <w:t xml:space="preserve"> No:3 </w:t>
      </w:r>
      <w:proofErr w:type="spellStart"/>
      <w:r w:rsidR="007D4245">
        <w:rPr>
          <w:rFonts w:ascii="Book Antiqua" w:hAnsi="Book Antiqua"/>
          <w:b/>
          <w:bCs/>
          <w:w w:val="105"/>
        </w:rPr>
        <w:t>Şehitkamil</w:t>
      </w:r>
      <w:proofErr w:type="spellEnd"/>
      <w:r w:rsidR="007D4245">
        <w:rPr>
          <w:rFonts w:ascii="Book Antiqua" w:hAnsi="Book Antiqua"/>
          <w:b/>
          <w:bCs/>
          <w:w w:val="105"/>
        </w:rPr>
        <w:t xml:space="preserve"> GAZİANTEP</w:t>
      </w:r>
      <w:r w:rsidR="007D4245">
        <w:rPr>
          <w:rFonts w:ascii="Book Antiqua" w:hAnsi="Book Antiqua"/>
          <w:b/>
          <w:bCs/>
          <w:spacing w:val="-8"/>
          <w:w w:val="105"/>
        </w:rPr>
        <w:t xml:space="preserve"> </w:t>
      </w:r>
      <w:r w:rsidR="001C7D3D" w:rsidRPr="0053314F">
        <w:rPr>
          <w:rFonts w:ascii="Book Antiqua" w:hAnsi="Book Antiqua" w:cs="Arial"/>
          <w:sz w:val="22"/>
          <w:szCs w:val="22"/>
          <w:lang w:val="tr-TR"/>
        </w:rPr>
        <w:t>adresine verebilirsiniz.</w:t>
      </w:r>
    </w:p>
    <w:p w14:paraId="3A8E943E" w14:textId="4897A73E" w:rsidR="001C7D3D" w:rsidRPr="0053314F" w:rsidRDefault="001C7D3D" w:rsidP="008511A4">
      <w:pPr>
        <w:spacing w:line="276" w:lineRule="auto"/>
        <w:jc w:val="both"/>
        <w:rPr>
          <w:rFonts w:ascii="Book Antiqua" w:hAnsi="Book Antiqua" w:cs="Arial"/>
          <w:sz w:val="22"/>
          <w:szCs w:val="22"/>
          <w:lang w:val="tr-TR"/>
        </w:rPr>
      </w:pPr>
      <w:r w:rsidRPr="0053314F">
        <w:rPr>
          <w:rFonts w:ascii="Book Antiqua" w:hAnsi="Book Antiqua" w:cs="Arial"/>
          <w:sz w:val="22"/>
          <w:szCs w:val="22"/>
          <w:lang w:val="tr-TR"/>
        </w:rPr>
        <w:t xml:space="preserve">E-posta yoluyla yapmak istediğiniz başvurularınızı </w:t>
      </w:r>
      <w:hyperlink r:id="rId13" w:history="1">
        <w:r w:rsidR="007D4245">
          <w:rPr>
            <w:rStyle w:val="Kpr"/>
            <w:rFonts w:ascii="Book Antiqua" w:hAnsi="Book Antiqua" w:cs="Arial"/>
          </w:rPr>
          <w:t>kvkk@tufekci.com.tr</w:t>
        </w:r>
      </w:hyperlink>
      <w:r w:rsidR="007D4245">
        <w:t xml:space="preserve"> </w:t>
      </w:r>
      <w:r w:rsidRPr="0053314F">
        <w:rPr>
          <w:rFonts w:ascii="Book Antiqua" w:hAnsi="Book Antiqua" w:cs="Arial"/>
          <w:sz w:val="22"/>
          <w:szCs w:val="22"/>
          <w:lang w:val="tr-TR"/>
        </w:rPr>
        <w:t xml:space="preserve">e-posta adresine yapabilirsiniz. </w:t>
      </w:r>
    </w:p>
    <w:p w14:paraId="0AD9DFD3" w14:textId="7730E2F3" w:rsidR="001C7D3D" w:rsidRPr="0053314F" w:rsidRDefault="001C7D3D" w:rsidP="008511A4">
      <w:pPr>
        <w:spacing w:line="276" w:lineRule="auto"/>
        <w:jc w:val="both"/>
        <w:rPr>
          <w:rFonts w:ascii="Book Antiqua" w:hAnsi="Book Antiqua" w:cs="Arial"/>
          <w:sz w:val="22"/>
          <w:szCs w:val="22"/>
          <w:lang w:val="tr-TR"/>
        </w:rPr>
      </w:pPr>
      <w:r w:rsidRPr="0053314F">
        <w:rPr>
          <w:rFonts w:ascii="Book Antiqua" w:hAnsi="Book Antiqua" w:cs="Arial"/>
          <w:sz w:val="22"/>
          <w:szCs w:val="22"/>
          <w:lang w:val="tr-TR"/>
        </w:rPr>
        <w:t xml:space="preserve">KEP yoluyla yapmak istediğiniz başvurularınızı </w:t>
      </w:r>
      <w:hyperlink r:id="rId14" w:history="1">
        <w:r w:rsidR="007D4245">
          <w:rPr>
            <w:rStyle w:val="Kpr"/>
            <w:rFonts w:ascii="Book Antiqua" w:hAnsi="Book Antiqua" w:cs="Arial"/>
          </w:rPr>
          <w:t>tufekcimakineas@hs02.kep.tr</w:t>
        </w:r>
      </w:hyperlink>
      <w:r w:rsidR="007D4245">
        <w:t xml:space="preserve"> </w:t>
      </w:r>
      <w:r w:rsidRPr="0053314F">
        <w:rPr>
          <w:rFonts w:ascii="Book Antiqua" w:hAnsi="Book Antiqua" w:cs="Arial"/>
          <w:sz w:val="22"/>
          <w:szCs w:val="22"/>
          <w:lang w:val="tr-TR"/>
        </w:rPr>
        <w:t>KEP adresimize yapabilirsiniz.</w:t>
      </w:r>
    </w:p>
    <w:p w14:paraId="636C5833" w14:textId="77777777" w:rsidR="001C7D3D" w:rsidRPr="00D36CAF" w:rsidRDefault="001C7D3D" w:rsidP="008511A4">
      <w:pPr>
        <w:spacing w:line="276" w:lineRule="auto"/>
        <w:jc w:val="both"/>
        <w:rPr>
          <w:rFonts w:ascii="Book Antiqua" w:hAnsi="Book Antiqua" w:cs="Arial"/>
          <w:sz w:val="22"/>
          <w:szCs w:val="22"/>
          <w:lang w:val="tr-TR"/>
        </w:rPr>
      </w:pPr>
      <w:r w:rsidRPr="0053314F">
        <w:rPr>
          <w:rFonts w:ascii="Book Antiqua" w:hAnsi="Book Antiqua" w:cs="Arial"/>
          <w:sz w:val="22"/>
          <w:szCs w:val="22"/>
          <w:lang w:val="tr-TR"/>
        </w:rPr>
        <w:t xml:space="preserve">Talebinizin </w:t>
      </w:r>
      <w:r w:rsidRPr="00D36CAF">
        <w:rPr>
          <w:rFonts w:ascii="Book Antiqua" w:hAnsi="Book Antiqua" w:cs="Arial"/>
          <w:sz w:val="22"/>
          <w:szCs w:val="22"/>
          <w:lang w:val="tr-TR"/>
        </w:rPr>
        <w:t>niteliğine göre bilgi ve belgelerin eksiksiz ve doğru olarak tarafımıza sağlanması gerekmektedir.</w:t>
      </w:r>
    </w:p>
    <w:p w14:paraId="6473BB94" w14:textId="7C5560E9" w:rsidR="00CB158E" w:rsidRPr="00D36CAF" w:rsidRDefault="001C7D3D" w:rsidP="008511A4">
      <w:pPr>
        <w:spacing w:line="276" w:lineRule="auto"/>
        <w:jc w:val="both"/>
        <w:rPr>
          <w:rFonts w:ascii="Book Antiqua" w:hAnsi="Book Antiqua" w:cs="Arial"/>
          <w:b/>
          <w:sz w:val="22"/>
          <w:szCs w:val="22"/>
          <w:lang w:val="tr-TR"/>
        </w:rPr>
      </w:pPr>
      <w:r w:rsidRPr="00D36CAF">
        <w:rPr>
          <w:rFonts w:ascii="Book Antiqua" w:hAnsi="Book Antiqua" w:cs="Arial"/>
          <w:sz w:val="22"/>
          <w:szCs w:val="22"/>
          <w:lang w:val="tr-TR"/>
        </w:rPr>
        <w:t xml:space="preserve">İstenilen bilgi ve belgelerin gereği gibi sağlanmaması durumunda, </w:t>
      </w:r>
      <w:r w:rsidR="004A40D9" w:rsidRPr="00D36CAF">
        <w:rPr>
          <w:rFonts w:ascii="Book Antiqua" w:hAnsi="Book Antiqua" w:cs="Arial"/>
          <w:sz w:val="22"/>
          <w:szCs w:val="22"/>
          <w:lang w:val="tr-TR"/>
        </w:rPr>
        <w:t>ş</w:t>
      </w:r>
      <w:r w:rsidR="008511A4" w:rsidRPr="00D36CAF">
        <w:rPr>
          <w:rFonts w:ascii="Book Antiqua" w:hAnsi="Book Antiqua" w:cs="Arial"/>
          <w:sz w:val="22"/>
          <w:szCs w:val="22"/>
          <w:lang w:val="tr-TR"/>
        </w:rPr>
        <w:t>irket</w:t>
      </w:r>
      <w:r w:rsidRPr="00D36CAF">
        <w:rPr>
          <w:rFonts w:ascii="Book Antiqua" w:hAnsi="Book Antiqua" w:cs="Arial"/>
          <w:sz w:val="22"/>
          <w:szCs w:val="22"/>
          <w:lang w:val="tr-TR"/>
        </w:rPr>
        <w:t xml:space="preserve"> tarafından talebinize istinaden yapılacak araştırmaların tam ve nitelikli şekilde yürütülmesinde aksaklıklar yaşanabilecektir. Bu durumda, </w:t>
      </w:r>
      <w:r w:rsidR="004A40D9" w:rsidRPr="00D36CAF">
        <w:rPr>
          <w:rFonts w:ascii="Book Antiqua" w:hAnsi="Book Antiqua" w:cs="Arial"/>
          <w:sz w:val="22"/>
          <w:szCs w:val="22"/>
          <w:lang w:val="tr-TR"/>
        </w:rPr>
        <w:t>ş</w:t>
      </w:r>
      <w:r w:rsidR="008511A4" w:rsidRPr="00D36CAF">
        <w:rPr>
          <w:rFonts w:ascii="Book Antiqua" w:hAnsi="Book Antiqua" w:cs="Arial"/>
          <w:sz w:val="22"/>
          <w:szCs w:val="22"/>
          <w:lang w:val="tr-TR"/>
        </w:rPr>
        <w:t>irket</w:t>
      </w:r>
      <w:r w:rsidRPr="00D36CAF">
        <w:rPr>
          <w:rFonts w:ascii="Book Antiqua" w:hAnsi="Book Antiqua" w:cs="Arial"/>
          <w:sz w:val="22"/>
          <w:szCs w:val="22"/>
          <w:lang w:val="tr-TR"/>
        </w:rPr>
        <w:t xml:space="preserve"> kanuni haklarını saklı tuttuğunu beyan eder. Bu nedenle, başvurunuzun talebinizin niteliğine göre eksiksiz ve istenilen bilgileri ve belgeleri içerecek şekilde gönderilmesi gerekmektedir.</w:t>
      </w:r>
    </w:p>
    <w:sectPr w:rsidR="00CB158E" w:rsidRPr="00D36CAF" w:rsidSect="000A420F">
      <w:headerReference w:type="default" r:id="rId15"/>
      <w:footerReference w:type="even" r:id="rId16"/>
      <w:footerReference w:type="default" r:id="rId17"/>
      <w:headerReference w:type="first" r:id="rId18"/>
      <w:footerReference w:type="first" r:id="rId19"/>
      <w:pgSz w:w="11900" w:h="16840"/>
      <w:pgMar w:top="1985" w:right="1268" w:bottom="1985" w:left="1418" w:header="708" w:footer="13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F5EBE" w14:textId="77777777" w:rsidR="00435C46" w:rsidRDefault="00435C46" w:rsidP="002C2B0E">
      <w:r>
        <w:separator/>
      </w:r>
    </w:p>
  </w:endnote>
  <w:endnote w:type="continuationSeparator" w:id="0">
    <w:p w14:paraId="6C9B2ECF" w14:textId="77777777" w:rsidR="00435C46" w:rsidRDefault="00435C46" w:rsidP="002C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A2"/>
    <w:family w:val="roman"/>
    <w:pitch w:val="variable"/>
    <w:sig w:usb0="00000287" w:usb1="00000000" w:usb2="00000000" w:usb3="00000000" w:csb0="0000009F" w:csb1="00000000"/>
  </w:font>
  <w:font w:name="Book Antiqua">
    <w:altName w:val="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4F016" w14:textId="0C8ED726" w:rsidR="0014228D" w:rsidRDefault="00853B9A" w:rsidP="00853B9A">
    <w:pPr>
      <w:pStyle w:val="AltBilgi"/>
      <w:jc w:val="right"/>
      <w:rPr>
        <w:rFonts w:ascii="Arial Unicode MS" w:eastAsia="Arial Unicode MS" w:hAnsi="Arial Unicode MS" w:cs="Arial Unicode MS"/>
        <w:color w:val="FF0000"/>
        <w:sz w:val="17"/>
        <w:szCs w:val="16"/>
        <w:lang w:val="tr-TR"/>
      </w:rPr>
    </w:pPr>
    <w:bookmarkStart w:id="0" w:name="TITUS1FooterEvenPages"/>
    <w:r>
      <w:rPr>
        <w:rFonts w:ascii="Arial Unicode MS" w:eastAsia="Arial Unicode MS" w:hAnsi="Arial Unicode MS" w:cs="Arial Unicode MS"/>
        <w:color w:val="FF0000"/>
        <w:sz w:val="17"/>
        <w:szCs w:val="16"/>
        <w:lang w:val="tr-TR"/>
      </w:rPr>
      <w:t>Şirkete Özel | </w:t>
    </w:r>
    <w:proofErr w:type="spellStart"/>
    <w:r>
      <w:rPr>
        <w:rFonts w:ascii="Arial Unicode MS" w:eastAsia="Arial Unicode MS" w:hAnsi="Arial Unicode MS" w:cs="Arial Unicode MS"/>
        <w:color w:val="FF0000"/>
        <w:sz w:val="17"/>
        <w:szCs w:val="16"/>
        <w:lang w:val="tr-TR"/>
      </w:rPr>
      <w:t>Company-Specific</w:t>
    </w:r>
    <w:proofErr w:type="spellEnd"/>
  </w:p>
  <w:bookmarkEnd w:id="0"/>
  <w:p w14:paraId="48EA7315" w14:textId="654DBA67" w:rsidR="0014228D" w:rsidRPr="003B6B34" w:rsidRDefault="0014228D" w:rsidP="0014228D">
    <w:pPr>
      <w:pStyle w:val="AltBilgi"/>
      <w:jc w:val="right"/>
      <w:rPr>
        <w:rFonts w:ascii="Arial Unicode MS" w:eastAsia="Arial Unicode MS" w:hAnsi="Arial Unicode MS" w:cs="Arial Unicode MS"/>
        <w:color w:val="FF0000"/>
        <w:sz w:val="20"/>
        <w:szCs w:val="16"/>
        <w:lang w:val="tr-TR"/>
      </w:rPr>
    </w:pPr>
    <w:r w:rsidRPr="00C93C00">
      <w:rPr>
        <w:rFonts w:ascii="Arial Unicode MS" w:eastAsia="Arial Unicode MS" w:hAnsi="Arial Unicode MS" w:cs="Arial Unicode MS"/>
        <w:color w:val="FF0000"/>
        <w:sz w:val="20"/>
        <w:szCs w:val="16"/>
        <w:lang w:val="tr-TR"/>
      </w:rPr>
      <w:t>Şirkete Özel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CBE2A" w14:textId="59E21490" w:rsidR="0014228D" w:rsidRPr="000A420F" w:rsidRDefault="000A420F" w:rsidP="000A420F">
    <w:pPr>
      <w:pStyle w:val="AltBilgi"/>
      <w:jc w:val="center"/>
      <w:rPr>
        <w:rFonts w:ascii="Book Antiqua" w:hAnsi="Book Antiqua" w:cs="Arial"/>
        <w:b/>
        <w:bCs/>
        <w:sz w:val="20"/>
        <w:szCs w:val="20"/>
      </w:rPr>
    </w:pPr>
    <w:proofErr w:type="spellStart"/>
    <w:r w:rsidRPr="00A053FA">
      <w:rPr>
        <w:rFonts w:ascii="Book Antiqua" w:hAnsi="Book Antiqua" w:cs="Arial"/>
        <w:b/>
        <w:bCs/>
        <w:sz w:val="20"/>
        <w:szCs w:val="20"/>
      </w:rPr>
      <w:t>Sayfa</w:t>
    </w:r>
    <w:proofErr w:type="spellEnd"/>
    <w:r w:rsidRPr="00A053FA">
      <w:rPr>
        <w:rFonts w:ascii="Book Antiqua" w:hAnsi="Book Antiqua" w:cs="Arial"/>
        <w:b/>
        <w:bCs/>
        <w:sz w:val="20"/>
        <w:szCs w:val="20"/>
      </w:rPr>
      <w:t xml:space="preserve"> </w:t>
    </w:r>
    <w:r w:rsidRPr="00A053FA">
      <w:rPr>
        <w:rStyle w:val="SayfaNumaras"/>
        <w:rFonts w:ascii="Book Antiqua" w:hAnsi="Book Antiqua" w:cs="Arial"/>
        <w:b/>
        <w:bCs/>
        <w:sz w:val="20"/>
        <w:szCs w:val="20"/>
      </w:rPr>
      <w:fldChar w:fldCharType="begin"/>
    </w:r>
    <w:r w:rsidRPr="00A053FA">
      <w:rPr>
        <w:rStyle w:val="SayfaNumaras"/>
        <w:rFonts w:ascii="Book Antiqua" w:hAnsi="Book Antiqua" w:cs="Arial"/>
        <w:b/>
        <w:bCs/>
        <w:sz w:val="20"/>
        <w:szCs w:val="20"/>
      </w:rPr>
      <w:instrText xml:space="preserve"> PAGE </w:instrText>
    </w:r>
    <w:r w:rsidRPr="00A053FA">
      <w:rPr>
        <w:rStyle w:val="SayfaNumaras"/>
        <w:rFonts w:ascii="Book Antiqua" w:hAnsi="Book Antiqua" w:cs="Arial"/>
        <w:b/>
        <w:bCs/>
        <w:sz w:val="20"/>
        <w:szCs w:val="20"/>
      </w:rPr>
      <w:fldChar w:fldCharType="separate"/>
    </w:r>
    <w:r w:rsidR="004A40D9">
      <w:rPr>
        <w:rStyle w:val="SayfaNumaras"/>
        <w:rFonts w:ascii="Book Antiqua" w:hAnsi="Book Antiqua" w:cs="Arial"/>
        <w:b/>
        <w:bCs/>
        <w:noProof/>
        <w:sz w:val="20"/>
        <w:szCs w:val="20"/>
      </w:rPr>
      <w:t>3</w:t>
    </w:r>
    <w:r w:rsidRPr="00A053FA">
      <w:rPr>
        <w:rStyle w:val="SayfaNumaras"/>
        <w:rFonts w:ascii="Book Antiqua" w:hAnsi="Book Antiqua"/>
        <w:b/>
        <w:bCs/>
      </w:rPr>
      <w:fldChar w:fldCharType="end"/>
    </w:r>
    <w:r w:rsidRPr="00A053FA">
      <w:rPr>
        <w:rStyle w:val="SayfaNumaras"/>
        <w:rFonts w:ascii="Book Antiqua" w:hAnsi="Book Antiqua" w:cs="Arial"/>
        <w:b/>
        <w:bCs/>
        <w:sz w:val="20"/>
        <w:szCs w:val="20"/>
      </w:rPr>
      <w:t>/</w:t>
    </w:r>
    <w:r w:rsidRPr="00A053FA">
      <w:rPr>
        <w:rStyle w:val="SayfaNumaras"/>
        <w:rFonts w:ascii="Book Antiqua" w:hAnsi="Book Antiqua" w:cs="Arial"/>
        <w:b/>
        <w:bCs/>
        <w:sz w:val="20"/>
        <w:szCs w:val="20"/>
      </w:rPr>
      <w:fldChar w:fldCharType="begin"/>
    </w:r>
    <w:r w:rsidRPr="00A053FA">
      <w:rPr>
        <w:rStyle w:val="SayfaNumaras"/>
        <w:rFonts w:ascii="Book Antiqua" w:hAnsi="Book Antiqua" w:cs="Arial"/>
        <w:b/>
        <w:bCs/>
        <w:sz w:val="20"/>
        <w:szCs w:val="20"/>
      </w:rPr>
      <w:instrText xml:space="preserve"> NUMPAGES </w:instrText>
    </w:r>
    <w:r w:rsidRPr="00A053FA">
      <w:rPr>
        <w:rStyle w:val="SayfaNumaras"/>
        <w:rFonts w:ascii="Book Antiqua" w:hAnsi="Book Antiqua" w:cs="Arial"/>
        <w:b/>
        <w:bCs/>
        <w:sz w:val="20"/>
        <w:szCs w:val="20"/>
      </w:rPr>
      <w:fldChar w:fldCharType="separate"/>
    </w:r>
    <w:r w:rsidR="004A40D9">
      <w:rPr>
        <w:rStyle w:val="SayfaNumaras"/>
        <w:rFonts w:ascii="Book Antiqua" w:hAnsi="Book Antiqua" w:cs="Arial"/>
        <w:b/>
        <w:bCs/>
        <w:noProof/>
        <w:sz w:val="20"/>
        <w:szCs w:val="20"/>
      </w:rPr>
      <w:t>3</w:t>
    </w:r>
    <w:r w:rsidRPr="00A053FA">
      <w:rPr>
        <w:rStyle w:val="SayfaNumaras"/>
        <w:rFonts w:ascii="Book Antiqua" w:hAnsi="Book Antiqua"/>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3FFAE" w14:textId="6FD6391D" w:rsidR="0014228D" w:rsidRPr="003B6B34" w:rsidRDefault="0014228D" w:rsidP="0014228D">
    <w:pPr>
      <w:pStyle w:val="AltBilgi"/>
      <w:jc w:val="right"/>
      <w:rPr>
        <w:rFonts w:ascii="Arial Unicode MS" w:eastAsia="Arial Unicode MS" w:hAnsi="Arial Unicode MS" w:cs="Arial Unicode MS"/>
        <w:color w:val="FF0000"/>
        <w:sz w:val="20"/>
        <w:szCs w:val="16"/>
        <w:lang w:val="tr-T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74727" w14:textId="77777777" w:rsidR="00435C46" w:rsidRDefault="00435C46" w:rsidP="002C2B0E">
      <w:r>
        <w:separator/>
      </w:r>
    </w:p>
  </w:footnote>
  <w:footnote w:type="continuationSeparator" w:id="0">
    <w:p w14:paraId="73B2461A" w14:textId="77777777" w:rsidR="00435C46" w:rsidRDefault="00435C46" w:rsidP="002C2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3775"/>
      <w:gridCol w:w="1490"/>
      <w:gridCol w:w="1367"/>
    </w:tblGrid>
    <w:tr w:rsidR="000A420F" w:rsidRPr="005B75A8" w14:paraId="48076B1C" w14:textId="77777777" w:rsidTr="007D4245">
      <w:trPr>
        <w:trHeight w:val="378"/>
      </w:trPr>
      <w:tc>
        <w:tcPr>
          <w:tcW w:w="2376" w:type="dxa"/>
          <w:vMerge w:val="restart"/>
          <w:tcBorders>
            <w:top w:val="single" w:sz="4" w:space="0" w:color="auto"/>
            <w:left w:val="single" w:sz="4" w:space="0" w:color="auto"/>
            <w:bottom w:val="single" w:sz="4" w:space="0" w:color="auto"/>
            <w:right w:val="single" w:sz="4" w:space="0" w:color="auto"/>
          </w:tcBorders>
          <w:vAlign w:val="center"/>
        </w:tcPr>
        <w:p w14:paraId="71D14989" w14:textId="10628C0A" w:rsidR="000A420F" w:rsidRPr="005B75A8" w:rsidRDefault="007D4245" w:rsidP="007D4245">
          <w:pPr>
            <w:pStyle w:val="stBilgi"/>
            <w:tabs>
              <w:tab w:val="left" w:pos="6975"/>
            </w:tabs>
            <w:spacing w:line="276" w:lineRule="auto"/>
            <w:ind w:right="-157"/>
            <w:rPr>
              <w:rFonts w:ascii="Book Antiqua" w:hAnsi="Book Antiqua"/>
            </w:rPr>
          </w:pPr>
          <w:r>
            <w:rPr>
              <w:noProof/>
              <w:lang w:val="tr-TR" w:eastAsia="tr-TR"/>
            </w:rPr>
            <w:drawing>
              <wp:inline distT="0" distB="0" distL="0" distR="0" wp14:anchorId="2FA321B1" wp14:editId="205056C6">
                <wp:extent cx="1409700" cy="4362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436245"/>
                        </a:xfrm>
                        <a:prstGeom prst="rect">
                          <a:avLst/>
                        </a:prstGeom>
                        <a:noFill/>
                        <a:ln>
                          <a:noFill/>
                        </a:ln>
                      </pic:spPr>
                    </pic:pic>
                  </a:graphicData>
                </a:graphic>
              </wp:inline>
            </w:drawing>
          </w:r>
        </w:p>
      </w:tc>
      <w:tc>
        <w:tcPr>
          <w:tcW w:w="3817" w:type="dxa"/>
          <w:vMerge w:val="restart"/>
          <w:tcBorders>
            <w:top w:val="single" w:sz="4" w:space="0" w:color="auto"/>
            <w:left w:val="single" w:sz="4" w:space="0" w:color="auto"/>
            <w:bottom w:val="single" w:sz="4" w:space="0" w:color="auto"/>
            <w:right w:val="single" w:sz="4" w:space="0" w:color="auto"/>
          </w:tcBorders>
          <w:vAlign w:val="center"/>
        </w:tcPr>
        <w:p w14:paraId="04FF0BC7" w14:textId="6A9A7280" w:rsidR="000A420F" w:rsidRPr="000A420F" w:rsidRDefault="000A420F" w:rsidP="000A420F">
          <w:pPr>
            <w:autoSpaceDE w:val="0"/>
            <w:autoSpaceDN w:val="0"/>
            <w:adjustRightInd w:val="0"/>
            <w:spacing w:line="276" w:lineRule="auto"/>
            <w:jc w:val="center"/>
            <w:rPr>
              <w:rFonts w:ascii="Book Antiqua" w:hAnsi="Book Antiqua" w:cs="Arial"/>
              <w:b/>
              <w:sz w:val="22"/>
              <w:szCs w:val="22"/>
              <w:lang w:val="tr-TR"/>
            </w:rPr>
          </w:pPr>
          <w:r w:rsidRPr="0053314F">
            <w:rPr>
              <w:rFonts w:ascii="Book Antiqua" w:hAnsi="Book Antiqua" w:cs="Arial"/>
              <w:b/>
              <w:sz w:val="22"/>
              <w:szCs w:val="22"/>
              <w:lang w:val="tr-TR"/>
            </w:rPr>
            <w:t>GÖRÜNTÜ KAYITLARIN</w:t>
          </w:r>
          <w:r w:rsidR="000956FB">
            <w:rPr>
              <w:rFonts w:ascii="Book Antiqua" w:hAnsi="Book Antiqua" w:cs="Arial"/>
              <w:b/>
              <w:sz w:val="22"/>
              <w:szCs w:val="22"/>
              <w:lang w:val="tr-TR"/>
            </w:rPr>
            <w:t>IN</w:t>
          </w:r>
          <w:r w:rsidRPr="0053314F">
            <w:rPr>
              <w:rFonts w:ascii="Book Antiqua" w:hAnsi="Book Antiqua" w:cs="Arial"/>
              <w:b/>
              <w:sz w:val="22"/>
              <w:szCs w:val="22"/>
              <w:lang w:val="tr-TR"/>
            </w:rPr>
            <w:t xml:space="preserve"> TOPLANMASI VE İŞLENMESİNE İLİŞKİN AYDINLATMA METNİ</w:t>
          </w:r>
        </w:p>
      </w:tc>
      <w:tc>
        <w:tcPr>
          <w:tcW w:w="1499" w:type="dxa"/>
          <w:tcBorders>
            <w:top w:val="single" w:sz="4" w:space="0" w:color="auto"/>
            <w:left w:val="single" w:sz="4" w:space="0" w:color="auto"/>
            <w:bottom w:val="single" w:sz="4" w:space="0" w:color="auto"/>
            <w:right w:val="single" w:sz="4" w:space="0" w:color="auto"/>
          </w:tcBorders>
          <w:vAlign w:val="center"/>
          <w:hideMark/>
        </w:tcPr>
        <w:p w14:paraId="47738046" w14:textId="77777777" w:rsidR="000A420F" w:rsidRPr="005B75A8" w:rsidRDefault="000A420F" w:rsidP="000A420F">
          <w:pPr>
            <w:pStyle w:val="stBilgi"/>
            <w:spacing w:line="276" w:lineRule="auto"/>
            <w:rPr>
              <w:rFonts w:ascii="Book Antiqua" w:hAnsi="Book Antiqua"/>
              <w:sz w:val="16"/>
              <w:szCs w:val="16"/>
            </w:rPr>
          </w:pPr>
          <w:r w:rsidRPr="005B75A8">
            <w:rPr>
              <w:rFonts w:ascii="Book Antiqua" w:hAnsi="Book Antiqua"/>
              <w:sz w:val="16"/>
              <w:szCs w:val="16"/>
            </w:rPr>
            <w:t>YAYIN TARİHİ</w:t>
          </w:r>
        </w:p>
      </w:tc>
      <w:tc>
        <w:tcPr>
          <w:tcW w:w="1377" w:type="dxa"/>
          <w:tcBorders>
            <w:top w:val="single" w:sz="4" w:space="0" w:color="auto"/>
            <w:left w:val="single" w:sz="4" w:space="0" w:color="auto"/>
            <w:bottom w:val="single" w:sz="4" w:space="0" w:color="auto"/>
            <w:right w:val="single" w:sz="4" w:space="0" w:color="auto"/>
          </w:tcBorders>
          <w:vAlign w:val="center"/>
          <w:hideMark/>
        </w:tcPr>
        <w:p w14:paraId="350CD300" w14:textId="6B561D14" w:rsidR="000A420F" w:rsidRPr="005B75A8" w:rsidRDefault="007D4245" w:rsidP="000A420F">
          <w:pPr>
            <w:pStyle w:val="stBilgi"/>
            <w:spacing w:line="276" w:lineRule="auto"/>
            <w:rPr>
              <w:rFonts w:ascii="Book Antiqua" w:hAnsi="Book Antiqua"/>
              <w:sz w:val="16"/>
              <w:szCs w:val="16"/>
            </w:rPr>
          </w:pPr>
          <w:r>
            <w:rPr>
              <w:rFonts w:ascii="Book Antiqua" w:hAnsi="Book Antiqua"/>
              <w:sz w:val="16"/>
              <w:szCs w:val="16"/>
            </w:rPr>
            <w:t>15.06.2020</w:t>
          </w:r>
        </w:p>
      </w:tc>
    </w:tr>
    <w:tr w:rsidR="000A420F" w:rsidRPr="005B75A8" w14:paraId="3436552E" w14:textId="77777777" w:rsidTr="006D728E">
      <w:trPr>
        <w:trHeight w:val="356"/>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5FA4EF48" w14:textId="77777777" w:rsidR="000A420F" w:rsidRPr="005B75A8" w:rsidRDefault="000A420F" w:rsidP="000A420F">
          <w:pPr>
            <w:rPr>
              <w:rFonts w:ascii="Book Antiqua" w:hAnsi="Book Antiqua"/>
            </w:rPr>
          </w:pPr>
        </w:p>
      </w:tc>
      <w:tc>
        <w:tcPr>
          <w:tcW w:w="3817" w:type="dxa"/>
          <w:vMerge/>
          <w:tcBorders>
            <w:top w:val="single" w:sz="4" w:space="0" w:color="auto"/>
            <w:left w:val="single" w:sz="4" w:space="0" w:color="auto"/>
            <w:bottom w:val="single" w:sz="4" w:space="0" w:color="auto"/>
            <w:right w:val="single" w:sz="4" w:space="0" w:color="auto"/>
          </w:tcBorders>
          <w:vAlign w:val="center"/>
          <w:hideMark/>
        </w:tcPr>
        <w:p w14:paraId="557C7C64" w14:textId="77777777" w:rsidR="000A420F" w:rsidRPr="005B75A8" w:rsidRDefault="000A420F" w:rsidP="000A420F">
          <w:pPr>
            <w:rPr>
              <w:rFonts w:ascii="Book Antiqua" w:hAnsi="Book Antiqua"/>
              <w:b/>
            </w:rPr>
          </w:pPr>
        </w:p>
      </w:tc>
      <w:tc>
        <w:tcPr>
          <w:tcW w:w="1499" w:type="dxa"/>
          <w:tcBorders>
            <w:top w:val="single" w:sz="4" w:space="0" w:color="auto"/>
            <w:left w:val="single" w:sz="4" w:space="0" w:color="auto"/>
            <w:bottom w:val="single" w:sz="4" w:space="0" w:color="auto"/>
            <w:right w:val="single" w:sz="4" w:space="0" w:color="auto"/>
          </w:tcBorders>
          <w:vAlign w:val="center"/>
          <w:hideMark/>
        </w:tcPr>
        <w:p w14:paraId="23BCDD00" w14:textId="77777777" w:rsidR="000A420F" w:rsidRPr="005B75A8" w:rsidRDefault="000A420F" w:rsidP="000A420F">
          <w:pPr>
            <w:pStyle w:val="stBilgi"/>
            <w:spacing w:line="276" w:lineRule="auto"/>
            <w:rPr>
              <w:rFonts w:ascii="Book Antiqua" w:hAnsi="Book Antiqua"/>
              <w:sz w:val="16"/>
              <w:szCs w:val="16"/>
            </w:rPr>
          </w:pPr>
          <w:r w:rsidRPr="005B75A8">
            <w:rPr>
              <w:rFonts w:ascii="Book Antiqua" w:hAnsi="Book Antiqua"/>
              <w:sz w:val="16"/>
              <w:szCs w:val="16"/>
            </w:rPr>
            <w:t>REV.NO VE TARİHİ</w:t>
          </w:r>
        </w:p>
      </w:tc>
      <w:tc>
        <w:tcPr>
          <w:tcW w:w="1377" w:type="dxa"/>
          <w:tcBorders>
            <w:top w:val="single" w:sz="4" w:space="0" w:color="auto"/>
            <w:left w:val="single" w:sz="4" w:space="0" w:color="auto"/>
            <w:bottom w:val="single" w:sz="4" w:space="0" w:color="auto"/>
            <w:right w:val="single" w:sz="4" w:space="0" w:color="auto"/>
          </w:tcBorders>
          <w:vAlign w:val="center"/>
          <w:hideMark/>
        </w:tcPr>
        <w:p w14:paraId="1F770638" w14:textId="77777777" w:rsidR="000A420F" w:rsidRPr="005B75A8" w:rsidRDefault="000A420F" w:rsidP="000A420F">
          <w:pPr>
            <w:pStyle w:val="stBilgi"/>
            <w:spacing w:line="276" w:lineRule="auto"/>
            <w:rPr>
              <w:rFonts w:ascii="Book Antiqua" w:hAnsi="Book Antiqua"/>
              <w:sz w:val="16"/>
              <w:szCs w:val="16"/>
            </w:rPr>
          </w:pPr>
        </w:p>
      </w:tc>
    </w:tr>
    <w:tr w:rsidR="000A420F" w:rsidRPr="005B75A8" w14:paraId="4F80643D" w14:textId="77777777" w:rsidTr="006D728E">
      <w:trPr>
        <w:trHeight w:val="410"/>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236EA073" w14:textId="77777777" w:rsidR="000A420F" w:rsidRPr="005B75A8" w:rsidRDefault="000A420F" w:rsidP="000A420F">
          <w:pPr>
            <w:rPr>
              <w:rFonts w:ascii="Book Antiqua" w:hAnsi="Book Antiqua"/>
            </w:rPr>
          </w:pPr>
        </w:p>
      </w:tc>
      <w:tc>
        <w:tcPr>
          <w:tcW w:w="3817" w:type="dxa"/>
          <w:vMerge/>
          <w:tcBorders>
            <w:top w:val="single" w:sz="4" w:space="0" w:color="auto"/>
            <w:left w:val="single" w:sz="4" w:space="0" w:color="auto"/>
            <w:bottom w:val="single" w:sz="4" w:space="0" w:color="auto"/>
            <w:right w:val="single" w:sz="4" w:space="0" w:color="auto"/>
          </w:tcBorders>
          <w:vAlign w:val="center"/>
          <w:hideMark/>
        </w:tcPr>
        <w:p w14:paraId="660E3457" w14:textId="77777777" w:rsidR="000A420F" w:rsidRPr="005B75A8" w:rsidRDefault="000A420F" w:rsidP="000A420F">
          <w:pPr>
            <w:rPr>
              <w:rFonts w:ascii="Book Antiqua" w:hAnsi="Book Antiqua"/>
              <w:b/>
            </w:rPr>
          </w:pPr>
        </w:p>
      </w:tc>
      <w:tc>
        <w:tcPr>
          <w:tcW w:w="1499" w:type="dxa"/>
          <w:tcBorders>
            <w:top w:val="single" w:sz="4" w:space="0" w:color="auto"/>
            <w:left w:val="single" w:sz="4" w:space="0" w:color="auto"/>
            <w:bottom w:val="single" w:sz="4" w:space="0" w:color="auto"/>
            <w:right w:val="single" w:sz="4" w:space="0" w:color="auto"/>
          </w:tcBorders>
          <w:vAlign w:val="center"/>
          <w:hideMark/>
        </w:tcPr>
        <w:p w14:paraId="49FAE245" w14:textId="440F90AF" w:rsidR="000A420F" w:rsidRPr="005B75A8" w:rsidRDefault="000E6DFD" w:rsidP="000A420F">
          <w:pPr>
            <w:pStyle w:val="stBilgi"/>
            <w:spacing w:line="276" w:lineRule="auto"/>
            <w:rPr>
              <w:rFonts w:ascii="Book Antiqua" w:hAnsi="Book Antiqua"/>
              <w:sz w:val="16"/>
              <w:szCs w:val="16"/>
            </w:rPr>
          </w:pPr>
          <w:r>
            <w:rPr>
              <w:rFonts w:ascii="Book Antiqua" w:hAnsi="Book Antiqua"/>
              <w:sz w:val="16"/>
              <w:szCs w:val="16"/>
            </w:rPr>
            <w:t>DOKÜMAN</w:t>
          </w:r>
          <w:r w:rsidR="000A420F" w:rsidRPr="005B75A8">
            <w:rPr>
              <w:rFonts w:ascii="Book Antiqua" w:hAnsi="Book Antiqua"/>
              <w:sz w:val="16"/>
              <w:szCs w:val="16"/>
            </w:rPr>
            <w:t xml:space="preserve"> NO</w:t>
          </w:r>
        </w:p>
      </w:tc>
      <w:tc>
        <w:tcPr>
          <w:tcW w:w="1377" w:type="dxa"/>
          <w:tcBorders>
            <w:top w:val="single" w:sz="4" w:space="0" w:color="auto"/>
            <w:left w:val="single" w:sz="4" w:space="0" w:color="auto"/>
            <w:bottom w:val="single" w:sz="4" w:space="0" w:color="auto"/>
            <w:right w:val="single" w:sz="4" w:space="0" w:color="auto"/>
          </w:tcBorders>
          <w:vAlign w:val="center"/>
          <w:hideMark/>
        </w:tcPr>
        <w:p w14:paraId="38C743CA" w14:textId="11DF76BA" w:rsidR="000A420F" w:rsidRPr="005B75A8" w:rsidRDefault="007D435E" w:rsidP="007D435E">
          <w:pPr>
            <w:pStyle w:val="stBilgi"/>
            <w:spacing w:line="276" w:lineRule="auto"/>
            <w:rPr>
              <w:rFonts w:ascii="Book Antiqua" w:hAnsi="Book Antiqua"/>
            </w:rPr>
          </w:pPr>
          <w:r w:rsidRPr="007D435E">
            <w:rPr>
              <w:rFonts w:ascii="Book Antiqua" w:hAnsi="Book Antiqua"/>
              <w:sz w:val="16"/>
              <w:szCs w:val="16"/>
            </w:rPr>
            <w:t>KVKK-D-6</w:t>
          </w:r>
        </w:p>
      </w:tc>
    </w:tr>
  </w:tbl>
  <w:p w14:paraId="40E7598D" w14:textId="77777777" w:rsidR="000A420F" w:rsidRDefault="000A420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817"/>
      <w:gridCol w:w="1499"/>
      <w:gridCol w:w="1377"/>
    </w:tblGrid>
    <w:tr w:rsidR="000A420F" w:rsidRPr="005B75A8" w14:paraId="4A64A985" w14:textId="77777777" w:rsidTr="006D728E">
      <w:trPr>
        <w:trHeight w:val="378"/>
      </w:trPr>
      <w:tc>
        <w:tcPr>
          <w:tcW w:w="2376" w:type="dxa"/>
          <w:vMerge w:val="restart"/>
          <w:tcBorders>
            <w:top w:val="single" w:sz="4" w:space="0" w:color="auto"/>
            <w:left w:val="single" w:sz="4" w:space="0" w:color="auto"/>
            <w:bottom w:val="single" w:sz="4" w:space="0" w:color="auto"/>
            <w:right w:val="single" w:sz="4" w:space="0" w:color="auto"/>
          </w:tcBorders>
        </w:tcPr>
        <w:p w14:paraId="6A9FF099" w14:textId="77777777" w:rsidR="000A420F" w:rsidRPr="005B75A8" w:rsidRDefault="000A420F" w:rsidP="000A420F">
          <w:pPr>
            <w:pStyle w:val="stBilgi"/>
            <w:tabs>
              <w:tab w:val="left" w:pos="6975"/>
            </w:tabs>
            <w:spacing w:line="276" w:lineRule="auto"/>
            <w:ind w:right="-157"/>
            <w:rPr>
              <w:rFonts w:ascii="Book Antiqua" w:hAnsi="Book Antiqua"/>
            </w:rPr>
          </w:pPr>
          <w:bookmarkStart w:id="1" w:name="OLE_LINK2"/>
          <w:bookmarkStart w:id="2" w:name="OLE_LINK3"/>
        </w:p>
      </w:tc>
      <w:tc>
        <w:tcPr>
          <w:tcW w:w="3817" w:type="dxa"/>
          <w:vMerge w:val="restart"/>
          <w:tcBorders>
            <w:top w:val="single" w:sz="4" w:space="0" w:color="auto"/>
            <w:left w:val="single" w:sz="4" w:space="0" w:color="auto"/>
            <w:bottom w:val="single" w:sz="4" w:space="0" w:color="auto"/>
            <w:right w:val="single" w:sz="4" w:space="0" w:color="auto"/>
          </w:tcBorders>
          <w:vAlign w:val="center"/>
        </w:tcPr>
        <w:p w14:paraId="14DE183E" w14:textId="663C5119" w:rsidR="000A420F" w:rsidRPr="000A420F" w:rsidRDefault="000A420F" w:rsidP="000A420F">
          <w:pPr>
            <w:autoSpaceDE w:val="0"/>
            <w:autoSpaceDN w:val="0"/>
            <w:adjustRightInd w:val="0"/>
            <w:spacing w:line="276" w:lineRule="auto"/>
            <w:jc w:val="center"/>
            <w:rPr>
              <w:rFonts w:ascii="Book Antiqua" w:hAnsi="Book Antiqua" w:cs="Arial"/>
              <w:b/>
              <w:sz w:val="22"/>
              <w:szCs w:val="22"/>
              <w:lang w:val="tr-TR"/>
            </w:rPr>
          </w:pPr>
          <w:r w:rsidRPr="0053314F">
            <w:rPr>
              <w:rFonts w:ascii="Book Antiqua" w:hAnsi="Book Antiqua" w:cs="Arial"/>
              <w:b/>
              <w:sz w:val="22"/>
              <w:szCs w:val="22"/>
              <w:lang w:val="tr-TR"/>
            </w:rPr>
            <w:t>GÖRÜNTÜ KAYITLARIN TOPLANMASI VE İŞLENMESİNE İLİŞKİN AYDINLATMA METNİ</w:t>
          </w:r>
        </w:p>
      </w:tc>
      <w:tc>
        <w:tcPr>
          <w:tcW w:w="1499" w:type="dxa"/>
          <w:tcBorders>
            <w:top w:val="single" w:sz="4" w:space="0" w:color="auto"/>
            <w:left w:val="single" w:sz="4" w:space="0" w:color="auto"/>
            <w:bottom w:val="single" w:sz="4" w:space="0" w:color="auto"/>
            <w:right w:val="single" w:sz="4" w:space="0" w:color="auto"/>
          </w:tcBorders>
          <w:vAlign w:val="center"/>
          <w:hideMark/>
        </w:tcPr>
        <w:p w14:paraId="2754C343" w14:textId="77777777" w:rsidR="000A420F" w:rsidRPr="005B75A8" w:rsidRDefault="000A420F" w:rsidP="000A420F">
          <w:pPr>
            <w:pStyle w:val="stBilgi"/>
            <w:spacing w:line="276" w:lineRule="auto"/>
            <w:rPr>
              <w:rFonts w:ascii="Book Antiqua" w:hAnsi="Book Antiqua"/>
              <w:sz w:val="16"/>
              <w:szCs w:val="16"/>
            </w:rPr>
          </w:pPr>
          <w:r w:rsidRPr="005B75A8">
            <w:rPr>
              <w:rFonts w:ascii="Book Antiqua" w:hAnsi="Book Antiqua"/>
              <w:sz w:val="16"/>
              <w:szCs w:val="16"/>
            </w:rPr>
            <w:t>YAYIN TARİHİ</w:t>
          </w:r>
        </w:p>
      </w:tc>
      <w:tc>
        <w:tcPr>
          <w:tcW w:w="1377" w:type="dxa"/>
          <w:tcBorders>
            <w:top w:val="single" w:sz="4" w:space="0" w:color="auto"/>
            <w:left w:val="single" w:sz="4" w:space="0" w:color="auto"/>
            <w:bottom w:val="single" w:sz="4" w:space="0" w:color="auto"/>
            <w:right w:val="single" w:sz="4" w:space="0" w:color="auto"/>
          </w:tcBorders>
          <w:vAlign w:val="center"/>
          <w:hideMark/>
        </w:tcPr>
        <w:p w14:paraId="79D3B8C7" w14:textId="77777777" w:rsidR="000A420F" w:rsidRPr="005B75A8" w:rsidRDefault="000A420F" w:rsidP="000A420F">
          <w:pPr>
            <w:pStyle w:val="stBilgi"/>
            <w:spacing w:line="276" w:lineRule="auto"/>
            <w:rPr>
              <w:rFonts w:ascii="Book Antiqua" w:hAnsi="Book Antiqua"/>
              <w:sz w:val="16"/>
              <w:szCs w:val="16"/>
            </w:rPr>
          </w:pPr>
          <w:r w:rsidRPr="005B75A8">
            <w:rPr>
              <w:rFonts w:ascii="Book Antiqua" w:hAnsi="Book Antiqua"/>
              <w:sz w:val="16"/>
              <w:szCs w:val="16"/>
            </w:rPr>
            <w:t>/2020</w:t>
          </w:r>
        </w:p>
      </w:tc>
    </w:tr>
    <w:tr w:rsidR="000A420F" w:rsidRPr="005B75A8" w14:paraId="2B255989" w14:textId="77777777" w:rsidTr="006D728E">
      <w:trPr>
        <w:trHeight w:val="356"/>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12C83DA5" w14:textId="77777777" w:rsidR="000A420F" w:rsidRPr="005B75A8" w:rsidRDefault="000A420F" w:rsidP="000A420F">
          <w:pPr>
            <w:rPr>
              <w:rFonts w:ascii="Book Antiqua" w:hAnsi="Book Antiqua"/>
            </w:rPr>
          </w:pPr>
        </w:p>
      </w:tc>
      <w:tc>
        <w:tcPr>
          <w:tcW w:w="3817" w:type="dxa"/>
          <w:vMerge/>
          <w:tcBorders>
            <w:top w:val="single" w:sz="4" w:space="0" w:color="auto"/>
            <w:left w:val="single" w:sz="4" w:space="0" w:color="auto"/>
            <w:bottom w:val="single" w:sz="4" w:space="0" w:color="auto"/>
            <w:right w:val="single" w:sz="4" w:space="0" w:color="auto"/>
          </w:tcBorders>
          <w:vAlign w:val="center"/>
          <w:hideMark/>
        </w:tcPr>
        <w:p w14:paraId="26F18CC1" w14:textId="77777777" w:rsidR="000A420F" w:rsidRPr="005B75A8" w:rsidRDefault="000A420F" w:rsidP="000A420F">
          <w:pPr>
            <w:rPr>
              <w:rFonts w:ascii="Book Antiqua" w:hAnsi="Book Antiqua"/>
              <w:b/>
            </w:rPr>
          </w:pPr>
        </w:p>
      </w:tc>
      <w:tc>
        <w:tcPr>
          <w:tcW w:w="1499" w:type="dxa"/>
          <w:tcBorders>
            <w:top w:val="single" w:sz="4" w:space="0" w:color="auto"/>
            <w:left w:val="single" w:sz="4" w:space="0" w:color="auto"/>
            <w:bottom w:val="single" w:sz="4" w:space="0" w:color="auto"/>
            <w:right w:val="single" w:sz="4" w:space="0" w:color="auto"/>
          </w:tcBorders>
          <w:vAlign w:val="center"/>
          <w:hideMark/>
        </w:tcPr>
        <w:p w14:paraId="1BB1893A" w14:textId="77777777" w:rsidR="000A420F" w:rsidRPr="005B75A8" w:rsidRDefault="000A420F" w:rsidP="000A420F">
          <w:pPr>
            <w:pStyle w:val="stBilgi"/>
            <w:spacing w:line="276" w:lineRule="auto"/>
            <w:rPr>
              <w:rFonts w:ascii="Book Antiqua" w:hAnsi="Book Antiqua"/>
              <w:sz w:val="16"/>
              <w:szCs w:val="16"/>
            </w:rPr>
          </w:pPr>
          <w:r w:rsidRPr="005B75A8">
            <w:rPr>
              <w:rFonts w:ascii="Book Antiqua" w:hAnsi="Book Antiqua"/>
              <w:sz w:val="16"/>
              <w:szCs w:val="16"/>
            </w:rPr>
            <w:t>REV.NO VE TARİHİ</w:t>
          </w:r>
        </w:p>
      </w:tc>
      <w:tc>
        <w:tcPr>
          <w:tcW w:w="1377" w:type="dxa"/>
          <w:tcBorders>
            <w:top w:val="single" w:sz="4" w:space="0" w:color="auto"/>
            <w:left w:val="single" w:sz="4" w:space="0" w:color="auto"/>
            <w:bottom w:val="single" w:sz="4" w:space="0" w:color="auto"/>
            <w:right w:val="single" w:sz="4" w:space="0" w:color="auto"/>
          </w:tcBorders>
          <w:vAlign w:val="center"/>
          <w:hideMark/>
        </w:tcPr>
        <w:p w14:paraId="04EA49FE" w14:textId="77777777" w:rsidR="000A420F" w:rsidRPr="005B75A8" w:rsidRDefault="000A420F" w:rsidP="000A420F">
          <w:pPr>
            <w:pStyle w:val="stBilgi"/>
            <w:spacing w:line="276" w:lineRule="auto"/>
            <w:rPr>
              <w:rFonts w:ascii="Book Antiqua" w:hAnsi="Book Antiqua"/>
              <w:sz w:val="16"/>
              <w:szCs w:val="16"/>
            </w:rPr>
          </w:pPr>
        </w:p>
      </w:tc>
    </w:tr>
    <w:tr w:rsidR="000A420F" w:rsidRPr="005B75A8" w14:paraId="3C47D9CC" w14:textId="77777777" w:rsidTr="006D728E">
      <w:trPr>
        <w:trHeight w:val="410"/>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52E8A274" w14:textId="77777777" w:rsidR="000A420F" w:rsidRPr="005B75A8" w:rsidRDefault="000A420F" w:rsidP="000A420F">
          <w:pPr>
            <w:rPr>
              <w:rFonts w:ascii="Book Antiqua" w:hAnsi="Book Antiqua"/>
            </w:rPr>
          </w:pPr>
        </w:p>
      </w:tc>
      <w:tc>
        <w:tcPr>
          <w:tcW w:w="3817" w:type="dxa"/>
          <w:vMerge/>
          <w:tcBorders>
            <w:top w:val="single" w:sz="4" w:space="0" w:color="auto"/>
            <w:left w:val="single" w:sz="4" w:space="0" w:color="auto"/>
            <w:bottom w:val="single" w:sz="4" w:space="0" w:color="auto"/>
            <w:right w:val="single" w:sz="4" w:space="0" w:color="auto"/>
          </w:tcBorders>
          <w:vAlign w:val="center"/>
          <w:hideMark/>
        </w:tcPr>
        <w:p w14:paraId="41AD1322" w14:textId="77777777" w:rsidR="000A420F" w:rsidRPr="005B75A8" w:rsidRDefault="000A420F" w:rsidP="000A420F">
          <w:pPr>
            <w:rPr>
              <w:rFonts w:ascii="Book Antiqua" w:hAnsi="Book Antiqua"/>
              <w:b/>
            </w:rPr>
          </w:pPr>
        </w:p>
      </w:tc>
      <w:tc>
        <w:tcPr>
          <w:tcW w:w="1499" w:type="dxa"/>
          <w:tcBorders>
            <w:top w:val="single" w:sz="4" w:space="0" w:color="auto"/>
            <w:left w:val="single" w:sz="4" w:space="0" w:color="auto"/>
            <w:bottom w:val="single" w:sz="4" w:space="0" w:color="auto"/>
            <w:right w:val="single" w:sz="4" w:space="0" w:color="auto"/>
          </w:tcBorders>
          <w:vAlign w:val="center"/>
          <w:hideMark/>
        </w:tcPr>
        <w:p w14:paraId="27C3D4C6" w14:textId="77777777" w:rsidR="000A420F" w:rsidRPr="005B75A8" w:rsidRDefault="000A420F" w:rsidP="000A420F">
          <w:pPr>
            <w:pStyle w:val="stBilgi"/>
            <w:spacing w:line="276" w:lineRule="auto"/>
            <w:rPr>
              <w:rFonts w:ascii="Book Antiqua" w:hAnsi="Book Antiqua"/>
              <w:sz w:val="16"/>
              <w:szCs w:val="16"/>
            </w:rPr>
          </w:pPr>
          <w:r w:rsidRPr="005B75A8">
            <w:rPr>
              <w:rFonts w:ascii="Book Antiqua" w:hAnsi="Book Antiqua"/>
              <w:sz w:val="16"/>
              <w:szCs w:val="16"/>
            </w:rPr>
            <w:t>SAYFA NO</w:t>
          </w:r>
        </w:p>
      </w:tc>
      <w:tc>
        <w:tcPr>
          <w:tcW w:w="1377" w:type="dxa"/>
          <w:tcBorders>
            <w:top w:val="single" w:sz="4" w:space="0" w:color="auto"/>
            <w:left w:val="single" w:sz="4" w:space="0" w:color="auto"/>
            <w:bottom w:val="single" w:sz="4" w:space="0" w:color="auto"/>
            <w:right w:val="single" w:sz="4" w:space="0" w:color="auto"/>
          </w:tcBorders>
          <w:vAlign w:val="center"/>
          <w:hideMark/>
        </w:tcPr>
        <w:p w14:paraId="1EC6661B" w14:textId="77777777" w:rsidR="000A420F" w:rsidRPr="005B75A8" w:rsidRDefault="000A420F" w:rsidP="000A420F">
          <w:pPr>
            <w:rPr>
              <w:rFonts w:ascii="Book Antiqua" w:hAnsi="Book Antiqua"/>
            </w:rPr>
          </w:pPr>
        </w:p>
      </w:tc>
    </w:tr>
    <w:bookmarkEnd w:id="1"/>
    <w:bookmarkEnd w:id="2"/>
  </w:tbl>
  <w:p w14:paraId="0985FF86" w14:textId="77777777" w:rsidR="000A420F" w:rsidRDefault="000A420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5DFB"/>
    <w:multiLevelType w:val="hybridMultilevel"/>
    <w:tmpl w:val="0B2042AE"/>
    <w:lvl w:ilvl="0" w:tplc="9ED2828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7461D2"/>
    <w:multiLevelType w:val="hybridMultilevel"/>
    <w:tmpl w:val="68F0425C"/>
    <w:lvl w:ilvl="0" w:tplc="88328A9E">
      <w:start w:val="1"/>
      <w:numFmt w:val="lowerRoman"/>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 w15:restartNumberingAfterBreak="0">
    <w:nsid w:val="06786289"/>
    <w:multiLevelType w:val="multilevel"/>
    <w:tmpl w:val="D00AC0BA"/>
    <w:lvl w:ilvl="0">
      <w:start w:val="1"/>
      <w:numFmt w:val="decimal"/>
      <w:lvlText w:val="%1."/>
      <w:lvlJc w:val="left"/>
      <w:pPr>
        <w:ind w:left="502" w:hanging="360"/>
      </w:pPr>
      <w:rPr>
        <w:i w:val="0"/>
      </w:rPr>
    </w:lvl>
    <w:lvl w:ilvl="1">
      <w:start w:val="1"/>
      <w:numFmt w:val="decimal"/>
      <w:isLgl/>
      <w:lvlText w:val="%1.%2."/>
      <w:lvlJc w:val="left"/>
      <w:pPr>
        <w:ind w:left="720" w:hanging="360"/>
      </w:pPr>
      <w:rPr>
        <w:rFonts w:hint="default"/>
        <w:b/>
      </w:rPr>
    </w:lvl>
    <w:lvl w:ilvl="2">
      <w:start w:val="1"/>
      <w:numFmt w:val="decimal"/>
      <w:isLgl/>
      <w:lvlText w:val="%1.%2.%3."/>
      <w:lvlJc w:val="left"/>
      <w:pPr>
        <w:ind w:left="1298" w:hanging="720"/>
      </w:pPr>
      <w:rPr>
        <w:rFonts w:hint="default"/>
        <w:b/>
      </w:rPr>
    </w:lvl>
    <w:lvl w:ilvl="3">
      <w:start w:val="1"/>
      <w:numFmt w:val="decimal"/>
      <w:isLgl/>
      <w:lvlText w:val="%1.%2.%3.%4."/>
      <w:lvlJc w:val="left"/>
      <w:pPr>
        <w:ind w:left="1516"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312" w:hanging="1080"/>
      </w:pPr>
      <w:rPr>
        <w:rFonts w:hint="default"/>
      </w:rPr>
    </w:lvl>
    <w:lvl w:ilvl="6">
      <w:start w:val="1"/>
      <w:numFmt w:val="decimal"/>
      <w:isLgl/>
      <w:lvlText w:val="%1.%2.%3.%4.%5.%6.%7."/>
      <w:lvlJc w:val="left"/>
      <w:pPr>
        <w:ind w:left="2890" w:hanging="1440"/>
      </w:pPr>
      <w:rPr>
        <w:rFonts w:hint="default"/>
      </w:rPr>
    </w:lvl>
    <w:lvl w:ilvl="7">
      <w:start w:val="1"/>
      <w:numFmt w:val="decimal"/>
      <w:isLgl/>
      <w:lvlText w:val="%1.%2.%3.%4.%5.%6.%7.%8."/>
      <w:lvlJc w:val="left"/>
      <w:pPr>
        <w:ind w:left="3108" w:hanging="1440"/>
      </w:pPr>
      <w:rPr>
        <w:rFonts w:hint="default"/>
      </w:rPr>
    </w:lvl>
    <w:lvl w:ilvl="8">
      <w:start w:val="1"/>
      <w:numFmt w:val="decimal"/>
      <w:isLgl/>
      <w:lvlText w:val="%1.%2.%3.%4.%5.%6.%7.%8.%9."/>
      <w:lvlJc w:val="left"/>
      <w:pPr>
        <w:ind w:left="3686" w:hanging="1800"/>
      </w:pPr>
      <w:rPr>
        <w:rFonts w:hint="default"/>
      </w:rPr>
    </w:lvl>
  </w:abstractNum>
  <w:abstractNum w:abstractNumId="3" w15:restartNumberingAfterBreak="0">
    <w:nsid w:val="0EF86D63"/>
    <w:multiLevelType w:val="hybridMultilevel"/>
    <w:tmpl w:val="7070DF92"/>
    <w:lvl w:ilvl="0" w:tplc="60EA84F4">
      <w:start w:val="1"/>
      <w:numFmt w:val="upperRoman"/>
      <w:pStyle w:val="Balk1"/>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4CF7284"/>
    <w:multiLevelType w:val="multilevel"/>
    <w:tmpl w:val="CCD6BB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150916"/>
    <w:multiLevelType w:val="multilevel"/>
    <w:tmpl w:val="C540D752"/>
    <w:lvl w:ilvl="0">
      <w:start w:val="1"/>
      <w:numFmt w:val="upperRoman"/>
      <w:lvlText w:val="%1."/>
      <w:lvlJc w:val="left"/>
      <w:pPr>
        <w:ind w:left="1080" w:hanging="720"/>
      </w:pPr>
      <w:rPr>
        <w:rFonts w:hint="default"/>
        <w:sz w:val="24"/>
      </w:rPr>
    </w:lvl>
    <w:lvl w:ilvl="1">
      <w:start w:val="1"/>
      <w:numFmt w:val="decimal"/>
      <w:isLgl/>
      <w:lvlText w:val="%1.%2."/>
      <w:lvlJc w:val="left"/>
      <w:pPr>
        <w:ind w:left="1080" w:hanging="720"/>
      </w:pPr>
      <w:rPr>
        <w:rFonts w:hint="default"/>
        <w:b/>
        <w:i w:val="0"/>
      </w:rPr>
    </w:lvl>
    <w:lvl w:ilvl="2">
      <w:start w:val="1"/>
      <w:numFmt w:val="decimal"/>
      <w:isLgl/>
      <w:lvlText w:val="%1.%2.%3."/>
      <w:lvlJc w:val="left"/>
      <w:pPr>
        <w:ind w:left="1080" w:hanging="720"/>
      </w:pPr>
      <w:rPr>
        <w:rFonts w:ascii="Arial" w:hAnsi="Arial" w:cs="Arial" w:hint="default"/>
        <w:b/>
        <w:i/>
        <w:color w:val="C0000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9892DB1"/>
    <w:multiLevelType w:val="hybridMultilevel"/>
    <w:tmpl w:val="007AA6EE"/>
    <w:lvl w:ilvl="0" w:tplc="041F0001">
      <w:start w:val="1"/>
      <w:numFmt w:val="bullet"/>
      <w:lvlText w:val=""/>
      <w:lvlJc w:val="left"/>
      <w:pPr>
        <w:ind w:left="786" w:hanging="360"/>
      </w:pPr>
      <w:rPr>
        <w:rFonts w:ascii="Symbol" w:hAnsi="Symbol"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7" w15:restartNumberingAfterBreak="0">
    <w:nsid w:val="2B5D4461"/>
    <w:multiLevelType w:val="hybridMultilevel"/>
    <w:tmpl w:val="5874E58C"/>
    <w:lvl w:ilvl="0" w:tplc="F288FCB6">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10958FE"/>
    <w:multiLevelType w:val="hybridMultilevel"/>
    <w:tmpl w:val="BF28ED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13E214C"/>
    <w:multiLevelType w:val="hybridMultilevel"/>
    <w:tmpl w:val="362C92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19247CD"/>
    <w:multiLevelType w:val="hybridMultilevel"/>
    <w:tmpl w:val="4A1C7FA6"/>
    <w:lvl w:ilvl="0" w:tplc="0BB0B44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3BC5512"/>
    <w:multiLevelType w:val="hybridMultilevel"/>
    <w:tmpl w:val="9A7C3166"/>
    <w:lvl w:ilvl="0" w:tplc="BF9C63D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5F33FAC"/>
    <w:multiLevelType w:val="hybridMultilevel"/>
    <w:tmpl w:val="C60E8C3E"/>
    <w:lvl w:ilvl="0" w:tplc="A07667A0">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648079A"/>
    <w:multiLevelType w:val="hybridMultilevel"/>
    <w:tmpl w:val="7DAC8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7622C4C"/>
    <w:multiLevelType w:val="hybridMultilevel"/>
    <w:tmpl w:val="20C21212"/>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5" w15:restartNumberingAfterBreak="0">
    <w:nsid w:val="4FC62137"/>
    <w:multiLevelType w:val="hybridMultilevel"/>
    <w:tmpl w:val="68F0425C"/>
    <w:lvl w:ilvl="0" w:tplc="88328A9E">
      <w:start w:val="1"/>
      <w:numFmt w:val="lowerRoman"/>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6" w15:restartNumberingAfterBreak="0">
    <w:nsid w:val="54092337"/>
    <w:multiLevelType w:val="hybridMultilevel"/>
    <w:tmpl w:val="BDFC16A6"/>
    <w:lvl w:ilvl="0" w:tplc="7A9C1F80">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A483BC3"/>
    <w:multiLevelType w:val="hybridMultilevel"/>
    <w:tmpl w:val="BB1E24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502431F"/>
    <w:multiLevelType w:val="hybridMultilevel"/>
    <w:tmpl w:val="68F0425C"/>
    <w:lvl w:ilvl="0" w:tplc="88328A9E">
      <w:start w:val="1"/>
      <w:numFmt w:val="lowerRoman"/>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9" w15:restartNumberingAfterBreak="0">
    <w:nsid w:val="6E532787"/>
    <w:multiLevelType w:val="hybridMultilevel"/>
    <w:tmpl w:val="A852F688"/>
    <w:lvl w:ilvl="0" w:tplc="65CCC4F0">
      <w:start w:val="4"/>
      <w:numFmt w:val="bullet"/>
      <w:lvlText w:val="•"/>
      <w:lvlJc w:val="left"/>
      <w:pPr>
        <w:ind w:left="1080" w:hanging="72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E319D0"/>
    <w:multiLevelType w:val="hybridMultilevel"/>
    <w:tmpl w:val="D7E0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FB2808"/>
    <w:multiLevelType w:val="hybridMultilevel"/>
    <w:tmpl w:val="2136801A"/>
    <w:lvl w:ilvl="0" w:tplc="CD56E1E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7F254F1"/>
    <w:multiLevelType w:val="hybridMultilevel"/>
    <w:tmpl w:val="DDA817A4"/>
    <w:lvl w:ilvl="0" w:tplc="041F0001">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F1D5A96"/>
    <w:multiLevelType w:val="hybridMultilevel"/>
    <w:tmpl w:val="D7348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1"/>
  </w:num>
  <w:num w:numId="5">
    <w:abstractNumId w:val="6"/>
  </w:num>
  <w:num w:numId="6">
    <w:abstractNumId w:val="22"/>
  </w:num>
  <w:num w:numId="7">
    <w:abstractNumId w:val="17"/>
  </w:num>
  <w:num w:numId="8">
    <w:abstractNumId w:val="16"/>
  </w:num>
  <w:num w:numId="9">
    <w:abstractNumId w:val="8"/>
  </w:num>
  <w:num w:numId="10">
    <w:abstractNumId w:val="14"/>
  </w:num>
  <w:num w:numId="11">
    <w:abstractNumId w:val="10"/>
  </w:num>
  <w:num w:numId="12">
    <w:abstractNumId w:val="9"/>
  </w:num>
  <w:num w:numId="13">
    <w:abstractNumId w:val="18"/>
  </w:num>
  <w:num w:numId="14">
    <w:abstractNumId w:val="1"/>
  </w:num>
  <w:num w:numId="15">
    <w:abstractNumId w:val="15"/>
  </w:num>
  <w:num w:numId="16">
    <w:abstractNumId w:val="2"/>
  </w:num>
  <w:num w:numId="17">
    <w:abstractNumId w:val="13"/>
  </w:num>
  <w:num w:numId="18">
    <w:abstractNumId w:val="7"/>
  </w:num>
  <w:num w:numId="19">
    <w:abstractNumId w:val="12"/>
  </w:num>
  <w:num w:numId="20">
    <w:abstractNumId w:val="21"/>
  </w:num>
  <w:num w:numId="21">
    <w:abstractNumId w:val="20"/>
  </w:num>
  <w:num w:numId="22">
    <w:abstractNumId w:val="19"/>
  </w:num>
  <w:num w:numId="23">
    <w:abstractNumId w:val="23"/>
  </w:num>
  <w:num w:numId="24">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B0E"/>
    <w:rsid w:val="00001120"/>
    <w:rsid w:val="00002B1F"/>
    <w:rsid w:val="0000555A"/>
    <w:rsid w:val="00022B9D"/>
    <w:rsid w:val="000317BB"/>
    <w:rsid w:val="000354AC"/>
    <w:rsid w:val="00047BC6"/>
    <w:rsid w:val="00051369"/>
    <w:rsid w:val="00051C20"/>
    <w:rsid w:val="00055613"/>
    <w:rsid w:val="00055835"/>
    <w:rsid w:val="0006077F"/>
    <w:rsid w:val="00060B26"/>
    <w:rsid w:val="00062A3D"/>
    <w:rsid w:val="00067620"/>
    <w:rsid w:val="000810BC"/>
    <w:rsid w:val="0009131C"/>
    <w:rsid w:val="000956FB"/>
    <w:rsid w:val="00096C02"/>
    <w:rsid w:val="000A420F"/>
    <w:rsid w:val="000A5829"/>
    <w:rsid w:val="000B1F6E"/>
    <w:rsid w:val="000B30C4"/>
    <w:rsid w:val="000B327A"/>
    <w:rsid w:val="000C47FD"/>
    <w:rsid w:val="000D64CC"/>
    <w:rsid w:val="000D742A"/>
    <w:rsid w:val="000E6DFD"/>
    <w:rsid w:val="000F059A"/>
    <w:rsid w:val="000F125B"/>
    <w:rsid w:val="000F1CCE"/>
    <w:rsid w:val="000F58BF"/>
    <w:rsid w:val="001037A4"/>
    <w:rsid w:val="00104416"/>
    <w:rsid w:val="00122571"/>
    <w:rsid w:val="00122C83"/>
    <w:rsid w:val="00126552"/>
    <w:rsid w:val="00141066"/>
    <w:rsid w:val="00141AAE"/>
    <w:rsid w:val="0014228D"/>
    <w:rsid w:val="00151DE2"/>
    <w:rsid w:val="001608F9"/>
    <w:rsid w:val="00161655"/>
    <w:rsid w:val="00172E36"/>
    <w:rsid w:val="001A1979"/>
    <w:rsid w:val="001A398E"/>
    <w:rsid w:val="001A4C3E"/>
    <w:rsid w:val="001C7D3D"/>
    <w:rsid w:val="001D0F36"/>
    <w:rsid w:val="001E4E2D"/>
    <w:rsid w:val="001F6ED6"/>
    <w:rsid w:val="0021082E"/>
    <w:rsid w:val="00221D7A"/>
    <w:rsid w:val="00222DCE"/>
    <w:rsid w:val="002258A6"/>
    <w:rsid w:val="00227CEF"/>
    <w:rsid w:val="00243AFC"/>
    <w:rsid w:val="00281F1F"/>
    <w:rsid w:val="00283A51"/>
    <w:rsid w:val="00285A99"/>
    <w:rsid w:val="00286785"/>
    <w:rsid w:val="00287072"/>
    <w:rsid w:val="00292543"/>
    <w:rsid w:val="00294C32"/>
    <w:rsid w:val="002A53B2"/>
    <w:rsid w:val="002C1869"/>
    <w:rsid w:val="002C2B0E"/>
    <w:rsid w:val="002D1AF9"/>
    <w:rsid w:val="002E3EEA"/>
    <w:rsid w:val="002E7052"/>
    <w:rsid w:val="00301C2A"/>
    <w:rsid w:val="0030562E"/>
    <w:rsid w:val="003166F7"/>
    <w:rsid w:val="003231A1"/>
    <w:rsid w:val="00331A2F"/>
    <w:rsid w:val="0033778D"/>
    <w:rsid w:val="003466B4"/>
    <w:rsid w:val="00350CB5"/>
    <w:rsid w:val="003669B6"/>
    <w:rsid w:val="003733BB"/>
    <w:rsid w:val="00381B11"/>
    <w:rsid w:val="00383CF7"/>
    <w:rsid w:val="00386547"/>
    <w:rsid w:val="00390D37"/>
    <w:rsid w:val="0039191C"/>
    <w:rsid w:val="00394255"/>
    <w:rsid w:val="003A17B4"/>
    <w:rsid w:val="003B3D31"/>
    <w:rsid w:val="003B6B34"/>
    <w:rsid w:val="003C310A"/>
    <w:rsid w:val="003D2AC7"/>
    <w:rsid w:val="003D2D44"/>
    <w:rsid w:val="003E0D8F"/>
    <w:rsid w:val="003E206F"/>
    <w:rsid w:val="003F054E"/>
    <w:rsid w:val="00404572"/>
    <w:rsid w:val="00404B3B"/>
    <w:rsid w:val="0040749A"/>
    <w:rsid w:val="00435505"/>
    <w:rsid w:val="00435C46"/>
    <w:rsid w:val="00451BFC"/>
    <w:rsid w:val="00467828"/>
    <w:rsid w:val="00473B31"/>
    <w:rsid w:val="00474F03"/>
    <w:rsid w:val="00485449"/>
    <w:rsid w:val="00485565"/>
    <w:rsid w:val="004933E5"/>
    <w:rsid w:val="004974A9"/>
    <w:rsid w:val="004A0DA2"/>
    <w:rsid w:val="004A40D9"/>
    <w:rsid w:val="004A796A"/>
    <w:rsid w:val="004E29D1"/>
    <w:rsid w:val="004E5AD4"/>
    <w:rsid w:val="004E5DE1"/>
    <w:rsid w:val="004E679E"/>
    <w:rsid w:val="004F07CC"/>
    <w:rsid w:val="004F7F46"/>
    <w:rsid w:val="00501ABB"/>
    <w:rsid w:val="00505E1A"/>
    <w:rsid w:val="005075F6"/>
    <w:rsid w:val="00511115"/>
    <w:rsid w:val="00512131"/>
    <w:rsid w:val="00512D26"/>
    <w:rsid w:val="00515F3C"/>
    <w:rsid w:val="00516856"/>
    <w:rsid w:val="0051714E"/>
    <w:rsid w:val="00525ED2"/>
    <w:rsid w:val="00526E11"/>
    <w:rsid w:val="0053314F"/>
    <w:rsid w:val="005504C7"/>
    <w:rsid w:val="005513E6"/>
    <w:rsid w:val="00554941"/>
    <w:rsid w:val="00556713"/>
    <w:rsid w:val="0057548F"/>
    <w:rsid w:val="0057592B"/>
    <w:rsid w:val="005815EB"/>
    <w:rsid w:val="005906B7"/>
    <w:rsid w:val="005B76BD"/>
    <w:rsid w:val="005D13C0"/>
    <w:rsid w:val="005D2496"/>
    <w:rsid w:val="005D79EE"/>
    <w:rsid w:val="005E2937"/>
    <w:rsid w:val="005E5163"/>
    <w:rsid w:val="005E72D6"/>
    <w:rsid w:val="005F35E0"/>
    <w:rsid w:val="005F680F"/>
    <w:rsid w:val="00603C1B"/>
    <w:rsid w:val="0060481B"/>
    <w:rsid w:val="00604EBC"/>
    <w:rsid w:val="00614B11"/>
    <w:rsid w:val="00640983"/>
    <w:rsid w:val="00646DF7"/>
    <w:rsid w:val="006569EB"/>
    <w:rsid w:val="00656EB3"/>
    <w:rsid w:val="00671CD3"/>
    <w:rsid w:val="00673BCF"/>
    <w:rsid w:val="006769CE"/>
    <w:rsid w:val="00677104"/>
    <w:rsid w:val="00681899"/>
    <w:rsid w:val="006854CB"/>
    <w:rsid w:val="006A5A27"/>
    <w:rsid w:val="006B4DF8"/>
    <w:rsid w:val="006B77F6"/>
    <w:rsid w:val="006C11C5"/>
    <w:rsid w:val="006C54C4"/>
    <w:rsid w:val="006C77B6"/>
    <w:rsid w:val="0070303D"/>
    <w:rsid w:val="00706DD7"/>
    <w:rsid w:val="00715F1D"/>
    <w:rsid w:val="00720F15"/>
    <w:rsid w:val="00753020"/>
    <w:rsid w:val="007568D2"/>
    <w:rsid w:val="00767D8B"/>
    <w:rsid w:val="00771F85"/>
    <w:rsid w:val="00780497"/>
    <w:rsid w:val="00781625"/>
    <w:rsid w:val="00790542"/>
    <w:rsid w:val="00792BBB"/>
    <w:rsid w:val="00792D78"/>
    <w:rsid w:val="00792F16"/>
    <w:rsid w:val="00794DFC"/>
    <w:rsid w:val="007958E2"/>
    <w:rsid w:val="007971E8"/>
    <w:rsid w:val="007A5E2C"/>
    <w:rsid w:val="007A6957"/>
    <w:rsid w:val="007B2351"/>
    <w:rsid w:val="007B7F2F"/>
    <w:rsid w:val="007C1BE5"/>
    <w:rsid w:val="007D4245"/>
    <w:rsid w:val="007D435E"/>
    <w:rsid w:val="00802DA5"/>
    <w:rsid w:val="00802F92"/>
    <w:rsid w:val="008075D3"/>
    <w:rsid w:val="0081333B"/>
    <w:rsid w:val="008146D5"/>
    <w:rsid w:val="008261BC"/>
    <w:rsid w:val="00841C22"/>
    <w:rsid w:val="008465FE"/>
    <w:rsid w:val="008476F6"/>
    <w:rsid w:val="008511A4"/>
    <w:rsid w:val="00853B9A"/>
    <w:rsid w:val="0085586C"/>
    <w:rsid w:val="008868AC"/>
    <w:rsid w:val="00886C5E"/>
    <w:rsid w:val="008A164F"/>
    <w:rsid w:val="008A35BD"/>
    <w:rsid w:val="008A4524"/>
    <w:rsid w:val="008C7CB6"/>
    <w:rsid w:val="008D0DFE"/>
    <w:rsid w:val="008D4EE5"/>
    <w:rsid w:val="008E0AA4"/>
    <w:rsid w:val="008F03C7"/>
    <w:rsid w:val="008F4B5C"/>
    <w:rsid w:val="00900E75"/>
    <w:rsid w:val="00903779"/>
    <w:rsid w:val="00906F76"/>
    <w:rsid w:val="009105E3"/>
    <w:rsid w:val="009148C1"/>
    <w:rsid w:val="00915071"/>
    <w:rsid w:val="00915EB0"/>
    <w:rsid w:val="0091701B"/>
    <w:rsid w:val="0092284A"/>
    <w:rsid w:val="0093673D"/>
    <w:rsid w:val="0093773F"/>
    <w:rsid w:val="0094305C"/>
    <w:rsid w:val="00945321"/>
    <w:rsid w:val="00946D87"/>
    <w:rsid w:val="00952626"/>
    <w:rsid w:val="009531DD"/>
    <w:rsid w:val="009548CA"/>
    <w:rsid w:val="00961F7C"/>
    <w:rsid w:val="00974193"/>
    <w:rsid w:val="00974405"/>
    <w:rsid w:val="00976755"/>
    <w:rsid w:val="00981460"/>
    <w:rsid w:val="009A4EDC"/>
    <w:rsid w:val="009A7B55"/>
    <w:rsid w:val="009D33DE"/>
    <w:rsid w:val="009D3918"/>
    <w:rsid w:val="009D54E3"/>
    <w:rsid w:val="009D7440"/>
    <w:rsid w:val="009E1852"/>
    <w:rsid w:val="009E27AC"/>
    <w:rsid w:val="009F0354"/>
    <w:rsid w:val="009F2665"/>
    <w:rsid w:val="00A02B9C"/>
    <w:rsid w:val="00A043E9"/>
    <w:rsid w:val="00A158FF"/>
    <w:rsid w:val="00A33169"/>
    <w:rsid w:val="00A36EA7"/>
    <w:rsid w:val="00A44A0B"/>
    <w:rsid w:val="00A46E6F"/>
    <w:rsid w:val="00A5742E"/>
    <w:rsid w:val="00A62EAA"/>
    <w:rsid w:val="00A65B21"/>
    <w:rsid w:val="00A76E99"/>
    <w:rsid w:val="00A775A6"/>
    <w:rsid w:val="00A863E5"/>
    <w:rsid w:val="00A970AE"/>
    <w:rsid w:val="00AB24D3"/>
    <w:rsid w:val="00AD42EB"/>
    <w:rsid w:val="00AD5C66"/>
    <w:rsid w:val="00AF4848"/>
    <w:rsid w:val="00B0383F"/>
    <w:rsid w:val="00B10560"/>
    <w:rsid w:val="00B234C0"/>
    <w:rsid w:val="00B35B49"/>
    <w:rsid w:val="00B4182E"/>
    <w:rsid w:val="00B435CA"/>
    <w:rsid w:val="00B624A4"/>
    <w:rsid w:val="00B648C7"/>
    <w:rsid w:val="00B676FF"/>
    <w:rsid w:val="00B80A04"/>
    <w:rsid w:val="00B81870"/>
    <w:rsid w:val="00BA2674"/>
    <w:rsid w:val="00BA7067"/>
    <w:rsid w:val="00BC5176"/>
    <w:rsid w:val="00BC73AC"/>
    <w:rsid w:val="00BE3039"/>
    <w:rsid w:val="00BE5F74"/>
    <w:rsid w:val="00BE7E83"/>
    <w:rsid w:val="00C00D16"/>
    <w:rsid w:val="00C17F82"/>
    <w:rsid w:val="00C2166F"/>
    <w:rsid w:val="00C23EDF"/>
    <w:rsid w:val="00C31BE2"/>
    <w:rsid w:val="00C37DD1"/>
    <w:rsid w:val="00C5203D"/>
    <w:rsid w:val="00C67FA7"/>
    <w:rsid w:val="00C82DAA"/>
    <w:rsid w:val="00C83E38"/>
    <w:rsid w:val="00C93C00"/>
    <w:rsid w:val="00C94748"/>
    <w:rsid w:val="00C97ECD"/>
    <w:rsid w:val="00CA271E"/>
    <w:rsid w:val="00CA52CB"/>
    <w:rsid w:val="00CA6523"/>
    <w:rsid w:val="00CB158E"/>
    <w:rsid w:val="00CB40AD"/>
    <w:rsid w:val="00CC6D45"/>
    <w:rsid w:val="00CC6E89"/>
    <w:rsid w:val="00CD1FD7"/>
    <w:rsid w:val="00CF15E9"/>
    <w:rsid w:val="00D1745B"/>
    <w:rsid w:val="00D25E4D"/>
    <w:rsid w:val="00D322C2"/>
    <w:rsid w:val="00D355BC"/>
    <w:rsid w:val="00D36C27"/>
    <w:rsid w:val="00D36CAF"/>
    <w:rsid w:val="00D37398"/>
    <w:rsid w:val="00D4203C"/>
    <w:rsid w:val="00D443A1"/>
    <w:rsid w:val="00D47DB8"/>
    <w:rsid w:val="00D622A9"/>
    <w:rsid w:val="00D850F1"/>
    <w:rsid w:val="00DA3BDC"/>
    <w:rsid w:val="00DC1AFB"/>
    <w:rsid w:val="00DC5229"/>
    <w:rsid w:val="00DD4506"/>
    <w:rsid w:val="00DD5241"/>
    <w:rsid w:val="00DE26F3"/>
    <w:rsid w:val="00DE583F"/>
    <w:rsid w:val="00DE6782"/>
    <w:rsid w:val="00DF3BA9"/>
    <w:rsid w:val="00DF50BC"/>
    <w:rsid w:val="00E02749"/>
    <w:rsid w:val="00E145F0"/>
    <w:rsid w:val="00E21A91"/>
    <w:rsid w:val="00E2345C"/>
    <w:rsid w:val="00E246F8"/>
    <w:rsid w:val="00E308D9"/>
    <w:rsid w:val="00E326B4"/>
    <w:rsid w:val="00E456E0"/>
    <w:rsid w:val="00E723CD"/>
    <w:rsid w:val="00E741A6"/>
    <w:rsid w:val="00E74835"/>
    <w:rsid w:val="00E82106"/>
    <w:rsid w:val="00E919CB"/>
    <w:rsid w:val="00E93E69"/>
    <w:rsid w:val="00EA2D72"/>
    <w:rsid w:val="00EB43C9"/>
    <w:rsid w:val="00EC59DF"/>
    <w:rsid w:val="00ED26FC"/>
    <w:rsid w:val="00ED4670"/>
    <w:rsid w:val="00EE050C"/>
    <w:rsid w:val="00EE3043"/>
    <w:rsid w:val="00F00C06"/>
    <w:rsid w:val="00F070BC"/>
    <w:rsid w:val="00F120D9"/>
    <w:rsid w:val="00F167FB"/>
    <w:rsid w:val="00F21375"/>
    <w:rsid w:val="00F23ED1"/>
    <w:rsid w:val="00F4155A"/>
    <w:rsid w:val="00F51B5A"/>
    <w:rsid w:val="00F538F2"/>
    <w:rsid w:val="00F93B2F"/>
    <w:rsid w:val="00F93F8E"/>
    <w:rsid w:val="00F95580"/>
    <w:rsid w:val="00F97862"/>
    <w:rsid w:val="00FB7D71"/>
    <w:rsid w:val="00FC42E9"/>
    <w:rsid w:val="00FD08DA"/>
    <w:rsid w:val="00FD17A2"/>
    <w:rsid w:val="00FD4443"/>
    <w:rsid w:val="00FE0F3C"/>
    <w:rsid w:val="00FE48D4"/>
    <w:rsid w:val="00FE59D4"/>
    <w:rsid w:val="00FF3F23"/>
    <w:rsid w:val="00FF40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EE83CA"/>
  <w15:docId w15:val="{D2F2703B-881A-4E96-AD9E-A14F4215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Balk1">
    <w:name w:val="heading 1"/>
    <w:basedOn w:val="Normal"/>
    <w:next w:val="Normal"/>
    <w:link w:val="Balk1Char"/>
    <w:uiPriority w:val="9"/>
    <w:qFormat/>
    <w:rsid w:val="00A043E9"/>
    <w:pPr>
      <w:keepNext/>
      <w:numPr>
        <w:numId w:val="1"/>
      </w:numPr>
      <w:spacing w:before="240" w:after="60"/>
      <w:jc w:val="both"/>
      <w:outlineLvl w:val="0"/>
    </w:pPr>
    <w:rPr>
      <w:rFonts w:ascii="Arial" w:eastAsia="Times New Roman" w:hAnsi="Arial" w:cs="Arial"/>
      <w:b/>
      <w:bCs/>
      <w:color w:val="C00000"/>
      <w:kern w:val="32"/>
      <w:szCs w:val="32"/>
      <w:lang w:val="en-AU" w:eastAsia="tr-TR"/>
    </w:rPr>
  </w:style>
  <w:style w:type="paragraph" w:styleId="Balk2">
    <w:name w:val="heading 2"/>
    <w:basedOn w:val="Normal"/>
    <w:next w:val="Normal"/>
    <w:link w:val="Balk2Char"/>
    <w:uiPriority w:val="9"/>
    <w:unhideWhenUsed/>
    <w:qFormat/>
    <w:rsid w:val="003669B6"/>
    <w:pPr>
      <w:keepNext/>
      <w:keepLines/>
      <w:spacing w:before="200"/>
      <w:outlineLvl w:val="1"/>
    </w:pPr>
    <w:rPr>
      <w:rFonts w:ascii="Arial" w:eastAsiaTheme="majorEastAsia" w:hAnsi="Arial" w:cstheme="majorBidi"/>
      <w:b/>
      <w:bCs/>
      <w:i/>
      <w:color w:val="C00000"/>
      <w:szCs w:val="26"/>
    </w:rPr>
  </w:style>
  <w:style w:type="paragraph" w:styleId="Balk3">
    <w:name w:val="heading 3"/>
    <w:basedOn w:val="Normal"/>
    <w:next w:val="Normal"/>
    <w:link w:val="Balk3Char"/>
    <w:uiPriority w:val="9"/>
    <w:unhideWhenUsed/>
    <w:qFormat/>
    <w:rsid w:val="00A44A0B"/>
    <w:pPr>
      <w:keepNext/>
      <w:keepLines/>
      <w:jc w:val="both"/>
      <w:outlineLvl w:val="2"/>
    </w:pPr>
    <w:rPr>
      <w:rFonts w:ascii="Arial" w:eastAsiaTheme="majorEastAsia" w:hAnsi="Arial" w:cstheme="majorBidi"/>
      <w:b/>
      <w:bCs/>
      <w:color w:val="C00000"/>
    </w:rPr>
  </w:style>
  <w:style w:type="paragraph" w:styleId="Balk4">
    <w:name w:val="heading 4"/>
    <w:basedOn w:val="Normal"/>
    <w:next w:val="Normal"/>
    <w:link w:val="Balk4Char"/>
    <w:uiPriority w:val="9"/>
    <w:unhideWhenUsed/>
    <w:qFormat/>
    <w:rsid w:val="00781625"/>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4E679E"/>
    <w:pPr>
      <w:keepNext/>
      <w:keepLines/>
      <w:spacing w:before="4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A36EA7"/>
    <w:pPr>
      <w:keepNext/>
      <w:keepLines/>
      <w:spacing w:before="40"/>
      <w:outlineLvl w:val="5"/>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C2B0E"/>
    <w:rPr>
      <w:rFonts w:eastAsia="Cambria"/>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aliases w:val="Header-yalcin"/>
    <w:basedOn w:val="Normal"/>
    <w:link w:val="stBilgiChar"/>
    <w:uiPriority w:val="99"/>
    <w:unhideWhenUsed/>
    <w:rsid w:val="002C2B0E"/>
    <w:pPr>
      <w:tabs>
        <w:tab w:val="center" w:pos="4320"/>
        <w:tab w:val="right" w:pos="8640"/>
      </w:tabs>
    </w:pPr>
  </w:style>
  <w:style w:type="character" w:customStyle="1" w:styleId="stBilgiChar">
    <w:name w:val="Üst Bilgi Char"/>
    <w:aliases w:val="Header-yalcin Char"/>
    <w:basedOn w:val="VarsaylanParagrafYazTipi"/>
    <w:link w:val="stBilgi"/>
    <w:uiPriority w:val="99"/>
    <w:rsid w:val="002C2B0E"/>
  </w:style>
  <w:style w:type="paragraph" w:styleId="AltBilgi">
    <w:name w:val="footer"/>
    <w:basedOn w:val="Normal"/>
    <w:link w:val="AltBilgiChar"/>
    <w:unhideWhenUsed/>
    <w:rsid w:val="002C2B0E"/>
    <w:pPr>
      <w:tabs>
        <w:tab w:val="center" w:pos="4320"/>
        <w:tab w:val="right" w:pos="8640"/>
      </w:tabs>
    </w:pPr>
  </w:style>
  <w:style w:type="character" w:customStyle="1" w:styleId="AltBilgiChar">
    <w:name w:val="Alt Bilgi Char"/>
    <w:basedOn w:val="VarsaylanParagrafYazTipi"/>
    <w:link w:val="AltBilgi"/>
    <w:uiPriority w:val="99"/>
    <w:rsid w:val="002C2B0E"/>
  </w:style>
  <w:style w:type="paragraph" w:styleId="BalonMetni">
    <w:name w:val="Balloon Text"/>
    <w:basedOn w:val="Normal"/>
    <w:link w:val="BalonMetniChar"/>
    <w:uiPriority w:val="99"/>
    <w:semiHidden/>
    <w:unhideWhenUsed/>
    <w:rsid w:val="0009131C"/>
    <w:rPr>
      <w:rFonts w:ascii="Lucida Grande" w:hAnsi="Lucida Grande" w:cs="Lucida Grande"/>
      <w:sz w:val="18"/>
      <w:szCs w:val="18"/>
    </w:rPr>
  </w:style>
  <w:style w:type="character" w:customStyle="1" w:styleId="BalonMetniChar">
    <w:name w:val="Balon Metni Char"/>
    <w:link w:val="BalonMetni"/>
    <w:uiPriority w:val="99"/>
    <w:semiHidden/>
    <w:rsid w:val="0009131C"/>
    <w:rPr>
      <w:rFonts w:ascii="Lucida Grande" w:hAnsi="Lucida Grande" w:cs="Lucida Grande"/>
      <w:sz w:val="18"/>
      <w:szCs w:val="18"/>
    </w:rPr>
  </w:style>
  <w:style w:type="character" w:styleId="Kpr">
    <w:name w:val="Hyperlink"/>
    <w:uiPriority w:val="99"/>
    <w:rsid w:val="00FF3F23"/>
    <w:rPr>
      <w:color w:val="0000FF"/>
      <w:u w:val="single"/>
    </w:rPr>
  </w:style>
  <w:style w:type="character" w:styleId="SayfaNumaras">
    <w:name w:val="page number"/>
    <w:basedOn w:val="VarsaylanParagrafYazTipi"/>
    <w:rsid w:val="00FF3F23"/>
  </w:style>
  <w:style w:type="character" w:customStyle="1" w:styleId="Balk1Char">
    <w:name w:val="Başlık 1 Char"/>
    <w:basedOn w:val="VarsaylanParagrafYazTipi"/>
    <w:link w:val="Balk1"/>
    <w:uiPriority w:val="9"/>
    <w:rsid w:val="00A043E9"/>
    <w:rPr>
      <w:rFonts w:ascii="Arial" w:eastAsia="Times New Roman" w:hAnsi="Arial" w:cs="Arial"/>
      <w:b/>
      <w:bCs/>
      <w:color w:val="C00000"/>
      <w:kern w:val="32"/>
      <w:sz w:val="24"/>
      <w:szCs w:val="32"/>
      <w:lang w:val="en-AU" w:eastAsia="tr-TR"/>
    </w:rPr>
  </w:style>
  <w:style w:type="paragraph" w:styleId="ListeParagraf">
    <w:name w:val="List Paragraph"/>
    <w:basedOn w:val="Normal"/>
    <w:uiPriority w:val="34"/>
    <w:qFormat/>
    <w:rsid w:val="00283A51"/>
    <w:pPr>
      <w:ind w:left="720"/>
    </w:pPr>
    <w:rPr>
      <w:rFonts w:ascii="Calibri" w:eastAsia="Calibri" w:hAnsi="Calibri"/>
      <w:sz w:val="22"/>
      <w:szCs w:val="22"/>
    </w:rPr>
  </w:style>
  <w:style w:type="character" w:styleId="Vurgu">
    <w:name w:val="Emphasis"/>
    <w:basedOn w:val="VarsaylanParagrafYazTipi"/>
    <w:uiPriority w:val="20"/>
    <w:qFormat/>
    <w:rsid w:val="00526E11"/>
    <w:rPr>
      <w:i/>
      <w:iCs/>
    </w:rPr>
  </w:style>
  <w:style w:type="paragraph" w:styleId="ekillerTablosu">
    <w:name w:val="table of figures"/>
    <w:basedOn w:val="Normal"/>
    <w:next w:val="Normal"/>
    <w:uiPriority w:val="99"/>
    <w:unhideWhenUsed/>
    <w:rsid w:val="00AD42EB"/>
    <w:pPr>
      <w:ind w:left="480" w:hanging="480"/>
    </w:pPr>
  </w:style>
  <w:style w:type="paragraph" w:styleId="NormalWeb">
    <w:name w:val="Normal (Web)"/>
    <w:basedOn w:val="Normal"/>
    <w:uiPriority w:val="99"/>
    <w:unhideWhenUsed/>
    <w:rsid w:val="0091701B"/>
    <w:pPr>
      <w:spacing w:before="100" w:beforeAutospacing="1" w:after="100" w:afterAutospacing="1"/>
    </w:pPr>
    <w:rPr>
      <w:rFonts w:ascii="Times New Roman" w:eastAsia="Times New Roman" w:hAnsi="Times New Roman"/>
      <w:lang w:val="tr-TR" w:eastAsia="tr-TR"/>
    </w:rPr>
  </w:style>
  <w:style w:type="character" w:customStyle="1" w:styleId="Balk2Char">
    <w:name w:val="Başlık 2 Char"/>
    <w:basedOn w:val="VarsaylanParagrafYazTipi"/>
    <w:link w:val="Balk2"/>
    <w:uiPriority w:val="9"/>
    <w:rsid w:val="003669B6"/>
    <w:rPr>
      <w:rFonts w:ascii="Arial" w:eastAsiaTheme="majorEastAsia" w:hAnsi="Arial" w:cstheme="majorBidi"/>
      <w:b/>
      <w:bCs/>
      <w:i/>
      <w:color w:val="C00000"/>
      <w:sz w:val="24"/>
      <w:szCs w:val="26"/>
    </w:rPr>
  </w:style>
  <w:style w:type="character" w:customStyle="1" w:styleId="Balk3Char">
    <w:name w:val="Başlık 3 Char"/>
    <w:basedOn w:val="VarsaylanParagrafYazTipi"/>
    <w:link w:val="Balk3"/>
    <w:uiPriority w:val="9"/>
    <w:rsid w:val="00A44A0B"/>
    <w:rPr>
      <w:rFonts w:ascii="Arial" w:eastAsiaTheme="majorEastAsia" w:hAnsi="Arial" w:cstheme="majorBidi"/>
      <w:b/>
      <w:bCs/>
      <w:color w:val="C00000"/>
      <w:sz w:val="24"/>
      <w:szCs w:val="24"/>
    </w:rPr>
  </w:style>
  <w:style w:type="paragraph" w:styleId="TBal">
    <w:name w:val="TOC Heading"/>
    <w:basedOn w:val="Balk1"/>
    <w:next w:val="Normal"/>
    <w:uiPriority w:val="39"/>
    <w:unhideWhenUsed/>
    <w:qFormat/>
    <w:rsid w:val="004A796A"/>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tr-TR"/>
    </w:rPr>
  </w:style>
  <w:style w:type="paragraph" w:styleId="T1">
    <w:name w:val="toc 1"/>
    <w:basedOn w:val="Normal"/>
    <w:next w:val="Normal"/>
    <w:autoRedefine/>
    <w:uiPriority w:val="39"/>
    <w:unhideWhenUsed/>
    <w:rsid w:val="003E206F"/>
    <w:pPr>
      <w:tabs>
        <w:tab w:val="left" w:pos="480"/>
        <w:tab w:val="right" w:leader="dot" w:pos="9204"/>
      </w:tabs>
      <w:spacing w:after="100"/>
      <w:ind w:left="426" w:hanging="426"/>
    </w:pPr>
    <w:rPr>
      <w:noProof/>
      <w:color w:val="C00000"/>
      <w:sz w:val="28"/>
      <w:szCs w:val="28"/>
    </w:rPr>
  </w:style>
  <w:style w:type="paragraph" w:styleId="T2">
    <w:name w:val="toc 2"/>
    <w:basedOn w:val="Normal"/>
    <w:next w:val="Normal"/>
    <w:autoRedefine/>
    <w:uiPriority w:val="39"/>
    <w:unhideWhenUsed/>
    <w:rsid w:val="003E206F"/>
    <w:pPr>
      <w:tabs>
        <w:tab w:val="left" w:pos="880"/>
        <w:tab w:val="right" w:leader="dot" w:pos="9204"/>
      </w:tabs>
      <w:spacing w:after="100"/>
      <w:ind w:left="851" w:hanging="425"/>
    </w:pPr>
  </w:style>
  <w:style w:type="paragraph" w:styleId="T3">
    <w:name w:val="toc 3"/>
    <w:basedOn w:val="Normal"/>
    <w:next w:val="Normal"/>
    <w:autoRedefine/>
    <w:uiPriority w:val="39"/>
    <w:unhideWhenUsed/>
    <w:rsid w:val="003E206F"/>
    <w:pPr>
      <w:tabs>
        <w:tab w:val="right" w:leader="dot" w:pos="9204"/>
      </w:tabs>
      <w:spacing w:after="100"/>
      <w:ind w:left="1701" w:hanging="708"/>
    </w:pPr>
  </w:style>
  <w:style w:type="paragraph" w:styleId="DipnotMetni">
    <w:name w:val="footnote text"/>
    <w:basedOn w:val="Normal"/>
    <w:link w:val="DipnotMetniChar"/>
    <w:uiPriority w:val="99"/>
    <w:rsid w:val="003466B4"/>
    <w:pPr>
      <w:spacing w:after="60" w:line="288" w:lineRule="auto"/>
      <w:jc w:val="both"/>
    </w:pPr>
    <w:rPr>
      <w:rFonts w:ascii="Arial" w:eastAsia="Arial Unicode MS" w:hAnsi="Arial" w:cs="Arial"/>
      <w:sz w:val="16"/>
      <w:szCs w:val="20"/>
      <w:lang w:val="de-DE" w:eastAsia="zh-CN"/>
    </w:rPr>
  </w:style>
  <w:style w:type="character" w:customStyle="1" w:styleId="DipnotMetniChar">
    <w:name w:val="Dipnot Metni Char"/>
    <w:basedOn w:val="VarsaylanParagrafYazTipi"/>
    <w:link w:val="DipnotMetni"/>
    <w:uiPriority w:val="99"/>
    <w:rsid w:val="003466B4"/>
    <w:rPr>
      <w:rFonts w:ascii="Arial" w:eastAsia="Arial Unicode MS" w:hAnsi="Arial" w:cs="Arial"/>
      <w:sz w:val="16"/>
      <w:lang w:val="de-DE" w:eastAsia="zh-CN"/>
    </w:rPr>
  </w:style>
  <w:style w:type="character" w:styleId="DipnotBavurusu">
    <w:name w:val="footnote reference"/>
    <w:uiPriority w:val="99"/>
    <w:rsid w:val="003466B4"/>
    <w:rPr>
      <w:rFonts w:ascii="Arial" w:hAnsi="Arial" w:cs="Arial"/>
      <w:dstrike w:val="0"/>
      <w:sz w:val="20"/>
      <w:vertAlign w:val="superscript"/>
    </w:rPr>
  </w:style>
  <w:style w:type="paragraph" w:customStyle="1" w:styleId="BBBodyTextIndent4">
    <w:name w:val="B&amp;B Body Text Indent 4"/>
    <w:basedOn w:val="Normal"/>
    <w:rsid w:val="009105E3"/>
    <w:pPr>
      <w:spacing w:after="240"/>
      <w:ind w:left="2699"/>
      <w:jc w:val="both"/>
      <w:outlineLvl w:val="3"/>
    </w:pPr>
    <w:rPr>
      <w:rFonts w:ascii="Georgia" w:hAnsi="Georgia"/>
      <w:sz w:val="20"/>
      <w:lang w:val="en-GB" w:eastAsia="en-GB"/>
    </w:rPr>
  </w:style>
  <w:style w:type="character" w:styleId="Gl">
    <w:name w:val="Strong"/>
    <w:basedOn w:val="VarsaylanParagrafYazTipi"/>
    <w:uiPriority w:val="22"/>
    <w:qFormat/>
    <w:rsid w:val="00FF40F2"/>
    <w:rPr>
      <w:b/>
      <w:bCs/>
    </w:rPr>
  </w:style>
  <w:style w:type="character" w:customStyle="1" w:styleId="Balk4Char">
    <w:name w:val="Başlık 4 Char"/>
    <w:basedOn w:val="VarsaylanParagrafYazTipi"/>
    <w:link w:val="Balk4"/>
    <w:uiPriority w:val="9"/>
    <w:rsid w:val="00781625"/>
    <w:rPr>
      <w:rFonts w:asciiTheme="majorHAnsi" w:eastAsiaTheme="majorEastAsia" w:hAnsiTheme="majorHAnsi" w:cstheme="majorBidi"/>
      <w:b/>
      <w:bCs/>
      <w:i/>
      <w:iCs/>
      <w:color w:val="4F81BD" w:themeColor="accent1"/>
      <w:sz w:val="24"/>
      <w:szCs w:val="24"/>
    </w:rPr>
  </w:style>
  <w:style w:type="paragraph" w:styleId="SonNotMetni">
    <w:name w:val="endnote text"/>
    <w:basedOn w:val="Normal"/>
    <w:link w:val="SonNotMetniChar"/>
    <w:uiPriority w:val="99"/>
    <w:semiHidden/>
    <w:unhideWhenUsed/>
    <w:rsid w:val="00781625"/>
    <w:pPr>
      <w:spacing w:after="200" w:line="276" w:lineRule="auto"/>
    </w:pPr>
    <w:rPr>
      <w:rFonts w:ascii="Calibri" w:eastAsia="Calibri" w:hAnsi="Calibri"/>
      <w:sz w:val="20"/>
      <w:szCs w:val="20"/>
      <w:lang w:val="tr-TR"/>
    </w:rPr>
  </w:style>
  <w:style w:type="character" w:customStyle="1" w:styleId="SonNotMetniChar">
    <w:name w:val="Son Not Metni Char"/>
    <w:basedOn w:val="VarsaylanParagrafYazTipi"/>
    <w:link w:val="SonNotMetni"/>
    <w:uiPriority w:val="99"/>
    <w:semiHidden/>
    <w:rsid w:val="00781625"/>
    <w:rPr>
      <w:rFonts w:ascii="Calibri" w:eastAsia="Calibri" w:hAnsi="Calibri"/>
      <w:lang w:val="tr-TR"/>
    </w:rPr>
  </w:style>
  <w:style w:type="character" w:styleId="SonNotBavurusu">
    <w:name w:val="endnote reference"/>
    <w:basedOn w:val="VarsaylanParagrafYazTipi"/>
    <w:uiPriority w:val="99"/>
    <w:semiHidden/>
    <w:unhideWhenUsed/>
    <w:rsid w:val="00781625"/>
    <w:rPr>
      <w:vertAlign w:val="superscript"/>
    </w:rPr>
  </w:style>
  <w:style w:type="character" w:styleId="AklamaBavurusu">
    <w:name w:val="annotation reference"/>
    <w:basedOn w:val="VarsaylanParagrafYazTipi"/>
    <w:uiPriority w:val="99"/>
    <w:semiHidden/>
    <w:unhideWhenUsed/>
    <w:rsid w:val="003669B6"/>
    <w:rPr>
      <w:sz w:val="16"/>
      <w:szCs w:val="16"/>
    </w:rPr>
  </w:style>
  <w:style w:type="paragraph" w:styleId="AklamaMetni">
    <w:name w:val="annotation text"/>
    <w:basedOn w:val="Normal"/>
    <w:link w:val="AklamaMetniChar"/>
    <w:uiPriority w:val="99"/>
    <w:semiHidden/>
    <w:unhideWhenUsed/>
    <w:rsid w:val="003669B6"/>
    <w:rPr>
      <w:sz w:val="20"/>
      <w:szCs w:val="20"/>
    </w:rPr>
  </w:style>
  <w:style w:type="character" w:customStyle="1" w:styleId="AklamaMetniChar">
    <w:name w:val="Açıklama Metni Char"/>
    <w:basedOn w:val="VarsaylanParagrafYazTipi"/>
    <w:link w:val="AklamaMetni"/>
    <w:uiPriority w:val="99"/>
    <w:semiHidden/>
    <w:rsid w:val="003669B6"/>
  </w:style>
  <w:style w:type="paragraph" w:styleId="AklamaKonusu">
    <w:name w:val="annotation subject"/>
    <w:basedOn w:val="AklamaMetni"/>
    <w:next w:val="AklamaMetni"/>
    <w:link w:val="AklamaKonusuChar"/>
    <w:uiPriority w:val="99"/>
    <w:semiHidden/>
    <w:unhideWhenUsed/>
    <w:rsid w:val="003669B6"/>
    <w:rPr>
      <w:b/>
      <w:bCs/>
    </w:rPr>
  </w:style>
  <w:style w:type="character" w:customStyle="1" w:styleId="AklamaKonusuChar">
    <w:name w:val="Açıklama Konusu Char"/>
    <w:basedOn w:val="AklamaMetniChar"/>
    <w:link w:val="AklamaKonusu"/>
    <w:uiPriority w:val="99"/>
    <w:semiHidden/>
    <w:rsid w:val="003669B6"/>
    <w:rPr>
      <w:b/>
      <w:bCs/>
    </w:rPr>
  </w:style>
  <w:style w:type="character" w:customStyle="1" w:styleId="Balk5Char">
    <w:name w:val="Başlık 5 Char"/>
    <w:basedOn w:val="VarsaylanParagrafYazTipi"/>
    <w:link w:val="Balk5"/>
    <w:uiPriority w:val="9"/>
    <w:semiHidden/>
    <w:rsid w:val="004E679E"/>
    <w:rPr>
      <w:rFonts w:asciiTheme="majorHAnsi" w:eastAsiaTheme="majorEastAsia" w:hAnsiTheme="majorHAnsi" w:cstheme="majorBidi"/>
      <w:color w:val="365F91" w:themeColor="accent1" w:themeShade="BF"/>
      <w:sz w:val="24"/>
      <w:szCs w:val="24"/>
    </w:rPr>
  </w:style>
  <w:style w:type="character" w:customStyle="1" w:styleId="Balk6Char">
    <w:name w:val="Başlık 6 Char"/>
    <w:basedOn w:val="VarsaylanParagrafYazTipi"/>
    <w:link w:val="Balk6"/>
    <w:uiPriority w:val="9"/>
    <w:semiHidden/>
    <w:rsid w:val="00A36EA7"/>
    <w:rPr>
      <w:rFonts w:asciiTheme="majorHAnsi" w:eastAsiaTheme="majorEastAsia" w:hAnsiTheme="majorHAnsi" w:cstheme="majorBidi"/>
      <w:color w:val="243F60" w:themeColor="accent1" w:themeShade="7F"/>
      <w:sz w:val="24"/>
      <w:szCs w:val="24"/>
    </w:rPr>
  </w:style>
  <w:style w:type="character" w:styleId="zlenenKpr">
    <w:name w:val="FollowedHyperlink"/>
    <w:basedOn w:val="VarsaylanParagrafYazTipi"/>
    <w:uiPriority w:val="99"/>
    <w:semiHidden/>
    <w:unhideWhenUsed/>
    <w:rsid w:val="000B327A"/>
    <w:rPr>
      <w:color w:val="800080" w:themeColor="followedHyperlink"/>
      <w:u w:val="single"/>
    </w:rPr>
  </w:style>
  <w:style w:type="character" w:customStyle="1" w:styleId="zmlenmeyenBahsetme1">
    <w:name w:val="Çözümlenmeyen Bahsetme1"/>
    <w:basedOn w:val="VarsaylanParagrafYazTipi"/>
    <w:uiPriority w:val="99"/>
    <w:semiHidden/>
    <w:unhideWhenUsed/>
    <w:rsid w:val="00603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380738">
      <w:bodyDiv w:val="1"/>
      <w:marLeft w:val="0"/>
      <w:marRight w:val="0"/>
      <w:marTop w:val="0"/>
      <w:marBottom w:val="0"/>
      <w:divBdr>
        <w:top w:val="none" w:sz="0" w:space="0" w:color="auto"/>
        <w:left w:val="none" w:sz="0" w:space="0" w:color="auto"/>
        <w:bottom w:val="none" w:sz="0" w:space="0" w:color="auto"/>
        <w:right w:val="none" w:sz="0" w:space="0" w:color="auto"/>
      </w:divBdr>
    </w:div>
    <w:div w:id="889922718">
      <w:bodyDiv w:val="1"/>
      <w:marLeft w:val="0"/>
      <w:marRight w:val="0"/>
      <w:marTop w:val="0"/>
      <w:marBottom w:val="0"/>
      <w:divBdr>
        <w:top w:val="none" w:sz="0" w:space="0" w:color="auto"/>
        <w:left w:val="none" w:sz="0" w:space="0" w:color="auto"/>
        <w:bottom w:val="none" w:sz="0" w:space="0" w:color="auto"/>
        <w:right w:val="none" w:sz="0" w:space="0" w:color="auto"/>
      </w:divBdr>
    </w:div>
    <w:div w:id="1478454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kvkk@tufekci.com.tr"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tufekci.com.t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tufekcimakineas@hs02.kep.t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Belge" ma:contentTypeID="0x010100C323375D2D9A54448A394864BDACF5ED" ma:contentTypeVersion="11" ma:contentTypeDescription="Yeni belge oluşturun." ma:contentTypeScope="" ma:versionID="8ca697da6d06f8091151dd9e90d8720b">
  <xsd:schema xmlns:xsd="http://www.w3.org/2001/XMLSchema" xmlns:xs="http://www.w3.org/2001/XMLSchema" xmlns:p="http://schemas.microsoft.com/office/2006/metadata/properties" xmlns:ns2="179c9df7-bfec-4257-afe4-54792d6740de" xmlns:ns3="934ccf59-02c5-48f0-bb95-93c206b50978" targetNamespace="http://schemas.microsoft.com/office/2006/metadata/properties" ma:root="true" ma:fieldsID="d54c73e4ca867dbcb4a059eb8e5d6c56" ns2:_="" ns3:_="">
    <xsd:import namespace="179c9df7-bfec-4257-afe4-54792d6740de"/>
    <xsd:import namespace="934ccf59-02c5-48f0-bb95-93c206b50978"/>
    <xsd:element name="properties">
      <xsd:complexType>
        <xsd:sequence>
          <xsd:element name="documentManagement">
            <xsd:complexType>
              <xsd:all>
                <xsd:element ref="ns2:SharedWithUsers" minOccurs="0"/>
                <xsd:element ref="ns2:SharedWithDetails" minOccurs="0"/>
                <xsd:element ref="ns2:TaxKeywordTaxHTField" minOccurs="0"/>
                <xsd:element ref="ns2:TaxCatchAll" minOccurs="0"/>
                <xsd:element ref="ns3:j706b248d8254d5ca0f62b6f448471ce" minOccurs="0"/>
                <xsd:element ref="ns2:_dlc_DocId" minOccurs="0"/>
                <xsd:element ref="ns2:_dlc_DocIdUrl" minOccurs="0"/>
                <xsd:element ref="ns2:_dlc_DocIdPersistId" minOccurs="0"/>
                <xsd:element ref="ns3:ce5272a5006e4d4385504605df6306e9"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c9df7-bfec-4257-afe4-54792d6740de" elementFormDefault="qualified">
    <xsd:import namespace="http://schemas.microsoft.com/office/2006/documentManagement/types"/>
    <xsd:import namespace="http://schemas.microsoft.com/office/infopath/2007/PartnerControls"/>
    <xsd:element name="SharedWithUsers" ma:index="8"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description="" ma:internalName="SharedWithDetails" ma:readOnly="true">
      <xsd:simpleType>
        <xsd:restriction base="dms:Note">
          <xsd:maxLength value="255"/>
        </xsd:restriction>
      </xsd:simpleType>
    </xsd:element>
    <xsd:element name="TaxKeywordTaxHTField" ma:index="11" nillable="true" ma:taxonomy="true" ma:internalName="TaxKeywordTaxHTField" ma:taxonomyFieldName="TaxKeyword" ma:displayName="Kurumsal Anahtar Sözcükler" ma:fieldId="{23f27201-bee3-471e-b2e7-b64fd8b7ca38}" ma:taxonomyMulti="true" ma:sspId="418c54c4-3fe2-4da3-a3ed-58a9693858cf"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description="" ma:hidden="true" ma:list="{e6201808-5170-4ff3-8802-9a4119680b73}" ma:internalName="TaxCatchAll" ma:showField="CatchAllData" ma:web="179c9df7-bfec-4257-afe4-54792d6740de">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Belge Kimliği Değeri" ma:description="Bu öğeye atanan belge kimliğinin değeri." ma:indexed="true" ma:internalName="_dlc_DocId" ma:readOnly="true">
      <xsd:simpleType>
        <xsd:restriction base="dms:Text"/>
      </xsd:simpleType>
    </xsd:element>
    <xsd:element name="_dlc_DocIdUrl" ma:index="16"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Kalıcı Kimlik" ma:description="Eklerken kimliği koru." ma:hidden="true" ma:internalName="_dlc_DocIdPersistId" ma:readOnly="true">
      <xsd:simpleType>
        <xsd:restriction base="dms:Boolean"/>
      </xsd:simpleType>
    </xsd:element>
    <xsd:element name="LastSharedByUser" ma:index="20" nillable="true" ma:displayName="Kullanıcıya Göre Son Paylaşılan" ma:description="" ma:internalName="LastSharedByUser" ma:readOnly="true">
      <xsd:simpleType>
        <xsd:restriction base="dms:Note">
          <xsd:maxLength value="255"/>
        </xsd:restriction>
      </xsd:simpleType>
    </xsd:element>
    <xsd:element name="LastSharedByTime" ma:index="21" nillable="true" ma:displayName="Saate Göre Son Paylaşılan"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4ccf59-02c5-48f0-bb95-93c206b50978" elementFormDefault="qualified">
    <xsd:import namespace="http://schemas.microsoft.com/office/2006/documentManagement/types"/>
    <xsd:import namespace="http://schemas.microsoft.com/office/infopath/2007/PartnerControls"/>
    <xsd:element name="j706b248d8254d5ca0f62b6f448471ce" ma:index="14" nillable="true" ma:taxonomy="true" ma:internalName="j706b248d8254d5ca0f62b6f448471ce" ma:taxonomyFieldName="Dil" ma:displayName="Dil" ma:default="" ma:fieldId="{3706b248-d825-4d5c-a0f6-2b6f448471ce}" ma:sspId="418c54c4-3fe2-4da3-a3ed-58a9693858cf" ma:termSetId="dfbd996c-d619-4b98-a755-e5ee387b1715" ma:anchorId="00000000-0000-0000-0000-000000000000" ma:open="false" ma:isKeyword="false">
      <xsd:complexType>
        <xsd:sequence>
          <xsd:element ref="pc:Terms" minOccurs="0" maxOccurs="1"/>
        </xsd:sequence>
      </xsd:complexType>
    </xsd:element>
    <xsd:element name="ce5272a5006e4d4385504605df6306e9" ma:index="19" nillable="true" ma:taxonomy="true" ma:internalName="ce5272a5006e4d4385504605df6306e9" ma:taxonomyFieldName="M_x00fc_vekkil" ma:displayName="Müvekkil" ma:default="" ma:fieldId="{ce5272a5-006e-4d43-8550-4605df6306e9}" ma:sspId="418c54c4-3fe2-4da3-a3ed-58a9693858cf" ma:termSetId="f97ffbd1-1b2d-48c9-be31-04e44c4d37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e5272a5006e4d4385504605df6306e9 xmlns="934ccf59-02c5-48f0-bb95-93c206b50978">
      <Terms xmlns="http://schemas.microsoft.com/office/infopath/2007/PartnerControls">
        <TermInfo xmlns="http://schemas.microsoft.com/office/infopath/2007/PartnerControls">
          <TermName xmlns="http://schemas.microsoft.com/office/infopath/2007/PartnerControls">BTS</TermName>
          <TermId xmlns="http://schemas.microsoft.com/office/infopath/2007/PartnerControls">974345ce-8c58-4175-a368-cb8726274a3f</TermId>
        </TermInfo>
      </Terms>
    </ce5272a5006e4d4385504605df6306e9>
    <TaxKeywordTaxHTField xmlns="179c9df7-bfec-4257-afe4-54792d6740de">
      <Terms xmlns="http://schemas.microsoft.com/office/infopath/2007/PartnerControls"/>
    </TaxKeywordTaxHTField>
    <j706b248d8254d5ca0f62b6f448471ce xmlns="934ccf59-02c5-48f0-bb95-93c206b50978">
      <Terms xmlns="http://schemas.microsoft.com/office/infopath/2007/PartnerControls">
        <TermInfo xmlns="http://schemas.microsoft.com/office/infopath/2007/PartnerControls">
          <TermName xmlns="http://schemas.microsoft.com/office/infopath/2007/PartnerControls">Türkçe</TermName>
          <TermId xmlns="http://schemas.microsoft.com/office/infopath/2007/PartnerControls">890ccf9a-1927-4fd6-9458-c831416f41a9</TermId>
        </TermInfo>
      </Terms>
    </j706b248d8254d5ca0f62b6f448471ce>
    <TaxCatchAll xmlns="179c9df7-bfec-4257-afe4-54792d6740de">
      <Value>13</Value>
      <Value>5</Value>
      <Value>100</Value>
    </TaxCatchAll>
    <_dlc_DocId xmlns="179c9df7-bfec-4257-afe4-54792d6740de">BTSPARTNERS-4-11244</_dlc_DocId>
    <_dlc_DocIdUrl xmlns="179c9df7-bfec-4257-afe4-54792d6740de">
      <Url>https://btspartners.sharepoint.com/_layouts/15/DocIdRedir.aspx?ID=BTSPARTNERS-4-11244</Url>
      <Description>BTSPARTNERS-4-11244</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EB35D9-E8C6-4ECA-9878-95685214AD48}">
  <ds:schemaRefs>
    <ds:schemaRef ds:uri="http://schemas.openxmlformats.org/officeDocument/2006/bibliography"/>
  </ds:schemaRefs>
</ds:datastoreItem>
</file>

<file path=customXml/itemProps2.xml><?xml version="1.0" encoding="utf-8"?>
<ds:datastoreItem xmlns:ds="http://schemas.openxmlformats.org/officeDocument/2006/customXml" ds:itemID="{68331D4C-3027-4A37-9CEB-FE3E126F1E48}">
  <ds:schemaRefs>
    <ds:schemaRef ds:uri="http://schemas.microsoft.com/sharepoint/events"/>
  </ds:schemaRefs>
</ds:datastoreItem>
</file>

<file path=customXml/itemProps3.xml><?xml version="1.0" encoding="utf-8"?>
<ds:datastoreItem xmlns:ds="http://schemas.openxmlformats.org/officeDocument/2006/customXml" ds:itemID="{860EA980-A7D7-4514-849D-555584FC9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c9df7-bfec-4257-afe4-54792d6740de"/>
    <ds:schemaRef ds:uri="934ccf59-02c5-48f0-bb95-93c206b50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B72AFE-8B01-423A-B716-71F8CD0CC646}">
  <ds:schemaRefs>
    <ds:schemaRef ds:uri="http://schemas.microsoft.com/office/2006/metadata/properties"/>
    <ds:schemaRef ds:uri="http://schemas.microsoft.com/office/infopath/2007/PartnerControls"/>
    <ds:schemaRef ds:uri="934ccf59-02c5-48f0-bb95-93c206b50978"/>
    <ds:schemaRef ds:uri="179c9df7-bfec-4257-afe4-54792d6740de"/>
  </ds:schemaRefs>
</ds:datastoreItem>
</file>

<file path=customXml/itemProps5.xml><?xml version="1.0" encoding="utf-8"?>
<ds:datastoreItem xmlns:ds="http://schemas.openxmlformats.org/officeDocument/2006/customXml" ds:itemID="{CAF3829C-7930-4BCD-AA1F-05CDFDA8EE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1008</Words>
  <Characters>5752</Characters>
  <Application>Microsoft Office Word</Application>
  <DocSecurity>0</DocSecurity>
  <Lines>47</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Seckin Yildirimdemir</cp:lastModifiedBy>
  <cp:revision>22</cp:revision>
  <cp:lastPrinted>2016-09-29T16:43:00Z</cp:lastPrinted>
  <dcterms:created xsi:type="dcterms:W3CDTF">2017-01-20T13:14:00Z</dcterms:created>
  <dcterms:modified xsi:type="dcterms:W3CDTF">2020-07-06T13:28:00Z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0x010100C323375D2D9A54448A394864BDACF5ED</vt:lpwstr>
  </property>
  <property fmtid="{D5CDD505-2E9C-101B-9397-08002B2CF9AE}" pid="3" name="_dlc_DocIdItemGuid">
    <vt:lpwstr>6adbbe9e-ef91-4396-830b-799e2abcd179</vt:lpwstr>
  </property>
  <property fmtid="{D5CDD505-2E9C-101B-9397-08002B2CF9AE}" pid="4" name="TaxKeyword">
    <vt:lpwstr>100;#Şirkete Özel|c31a3e3b-190e-40ef-ab87-da784e3692a2</vt:lpwstr>
  </property>
  <property fmtid="{D5CDD505-2E9C-101B-9397-08002B2CF9AE}" pid="5" name="Müvekkil">
    <vt:lpwstr>13;#BTS|974345ce-8c58-4175-a368-cb8726274a3f</vt:lpwstr>
  </property>
  <property fmtid="{D5CDD505-2E9C-101B-9397-08002B2CF9AE}" pid="6" name="Dil">
    <vt:lpwstr>5;#Türkçe|890ccf9a-1927-4fd6-9458-c831416f41a9</vt:lpwstr>
  </property>
  <property fmtid="{D5CDD505-2E9C-101B-9397-08002B2CF9AE}" pid="7" name="TitusGUID">
    <vt:lpwstr>09c0313e-5fbb-42fd-aa8a-acad12620ad0</vt:lpwstr>
  </property>
  <property fmtid="{D5CDD505-2E9C-101B-9397-08002B2CF9AE}" pid="8" name="FRDClassification">
    <vt:lpwstr>Şirkete Özel</vt:lpwstr>
  </property>
  <property fmtid="{D5CDD505-2E9C-101B-9397-08002B2CF9AE}" pid="9" name="Classification">
    <vt:lpwstr>Şirkete Özel</vt:lpwstr>
  </property>
</Properties>
</file>