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453C" w14:textId="77777777" w:rsidR="006449C0" w:rsidRDefault="006449C0" w:rsidP="007B27BC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color w:val="000000" w:themeColor="text1"/>
        </w:rPr>
        <w:t>TÜFEKÇİ MAKİNE SAN. VE TİC. A.Ş.</w:t>
      </w:r>
      <w:r>
        <w:rPr>
          <w:rFonts w:ascii="Book Antiqua" w:hAnsi="Book Antiqua" w:cs="Arial"/>
        </w:rPr>
        <w:t xml:space="preserve"> </w:t>
      </w:r>
    </w:p>
    <w:p w14:paraId="4E2EA2ED" w14:textId="5732098D" w:rsidR="004670D5" w:rsidRPr="001626B9" w:rsidRDefault="000063CC" w:rsidP="007B27BC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Book Antiqua" w:hAnsi="Book Antiqua" w:cs="Arial"/>
          <w:b/>
          <w:lang w:val="tr-TR"/>
        </w:rPr>
      </w:pPr>
      <w:r w:rsidRPr="001626B9">
        <w:rPr>
          <w:rFonts w:ascii="Book Antiqua" w:hAnsi="Book Antiqua" w:cs="Arial"/>
          <w:b/>
          <w:lang w:val="tr-TR"/>
        </w:rPr>
        <w:t xml:space="preserve">GERÇEK KİŞİ TEDARİKÇİ - İŞ ORTAĞI - DIŞ HİZMET SAĞLAYICI VE TÜZEL KİŞİ TEDARİKÇİ-İŞ ORTAĞI- DIŞ HİZMET SAĞLAYICININ GERÇEK KİŞİ </w:t>
      </w:r>
      <w:r w:rsidR="00CD4655" w:rsidRPr="001626B9">
        <w:rPr>
          <w:rFonts w:ascii="Book Antiqua" w:hAnsi="Book Antiqua" w:cs="Arial"/>
          <w:b/>
          <w:lang w:val="tr-TR"/>
        </w:rPr>
        <w:t xml:space="preserve">TEMSİLCİSİNİN KİŞİSEL VERİLERİNİN İŞ FAALİYETLERİ KAPSAMINDA </w:t>
      </w:r>
      <w:r w:rsidR="00E73258" w:rsidRPr="001626B9">
        <w:rPr>
          <w:rFonts w:ascii="Book Antiqua" w:hAnsi="Book Antiqua" w:cs="Arial"/>
          <w:b/>
          <w:lang w:val="tr-TR"/>
        </w:rPr>
        <w:t xml:space="preserve">İŞLENMESİNE İLİŞKİN </w:t>
      </w:r>
      <w:r w:rsidR="00767D8B" w:rsidRPr="001626B9">
        <w:rPr>
          <w:rFonts w:ascii="Book Antiqua" w:hAnsi="Book Antiqua" w:cs="Arial"/>
          <w:b/>
          <w:lang w:val="tr-TR"/>
        </w:rPr>
        <w:t>AYDINLATMA METNİ</w:t>
      </w:r>
      <w:r w:rsidR="004670D5" w:rsidRPr="001626B9">
        <w:rPr>
          <w:rFonts w:ascii="Book Antiqua" w:hAnsi="Book Antiqua" w:cs="Arial"/>
          <w:b/>
          <w:lang w:val="tr-TR"/>
        </w:rPr>
        <w:t xml:space="preserve"> </w:t>
      </w:r>
    </w:p>
    <w:p w14:paraId="6B7941F5" w14:textId="5AE7242B" w:rsidR="004670D5" w:rsidRPr="001626B9" w:rsidRDefault="006449C0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>
        <w:rPr>
          <w:rFonts w:ascii="Book Antiqua" w:hAnsi="Book Antiqua" w:cs="Arial"/>
          <w:b/>
          <w:color w:val="000000" w:themeColor="text1"/>
        </w:rPr>
        <w:t>TÜFEKÇİ MAKİNE SAN. VE TİC. A.Ş.</w:t>
      </w:r>
      <w:r>
        <w:rPr>
          <w:rFonts w:ascii="Book Antiqua" w:hAnsi="Book Antiqua" w:cs="Arial"/>
        </w:rPr>
        <w:t xml:space="preserve"> </w:t>
      </w:r>
      <w:r w:rsidR="00C31CE6" w:rsidRPr="001626B9">
        <w:rPr>
          <w:rFonts w:ascii="Book Antiqua" w:hAnsi="Book Antiqua" w:cs="Arial"/>
          <w:lang w:val="tr-TR"/>
        </w:rPr>
        <w:t>(</w:t>
      </w:r>
      <w:r w:rsidR="004670D5" w:rsidRPr="001626B9">
        <w:rPr>
          <w:rFonts w:ascii="Book Antiqua" w:hAnsi="Book Antiqua" w:cs="Arial"/>
          <w:lang w:val="tr-TR"/>
        </w:rPr>
        <w:t>“</w:t>
      </w:r>
      <w:r w:rsidR="004670D5" w:rsidRPr="001626B9">
        <w:rPr>
          <w:rFonts w:ascii="Book Antiqua" w:hAnsi="Book Antiqua" w:cs="Arial"/>
          <w:b/>
          <w:lang w:val="tr-TR"/>
        </w:rPr>
        <w:t>Şirket</w:t>
      </w:r>
      <w:r w:rsidR="004670D5" w:rsidRPr="001626B9">
        <w:rPr>
          <w:rFonts w:ascii="Book Antiqua" w:hAnsi="Book Antiqua" w:cs="Arial"/>
          <w:lang w:val="tr-TR"/>
        </w:rPr>
        <w:t xml:space="preserve">”) kişisel verilerinizin hukuka ve dürüstlük kurallarına uygun, güvenli ve şeffaf bir biçimde işlenmesine büyük önem vermekte olup; işbu Aydınlatma Metni kişisel verilerinizin ne şekilde ve hangi amaçlarla işlendiğini ve bu konudaki tercihlerinizi nasıl yönetebileceğinizi açıklamak amacıyla hazırlanmıştır. </w:t>
      </w:r>
    </w:p>
    <w:p w14:paraId="6A3D9719" w14:textId="60B7BEA3" w:rsidR="006A7616" w:rsidRPr="001626B9" w:rsidRDefault="004670D5" w:rsidP="007B27B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1626B9">
        <w:rPr>
          <w:rFonts w:ascii="Book Antiqua" w:hAnsi="Book Antiqua" w:cs="Arial"/>
          <w:lang w:val="tr-TR"/>
        </w:rPr>
        <w:t>Aşağıda</w:t>
      </w:r>
      <w:r w:rsidR="006A7616" w:rsidRPr="001626B9">
        <w:rPr>
          <w:rFonts w:ascii="Book Antiqua" w:hAnsi="Book Antiqua" w:cs="Arial"/>
          <w:lang w:val="tr-TR"/>
        </w:rPr>
        <w:t xml:space="preserve">, </w:t>
      </w:r>
      <w:r w:rsidR="006A7616" w:rsidRPr="001626B9">
        <w:rPr>
          <w:rFonts w:ascii="Book Antiqua" w:hAnsi="Book Antiqua" w:cs="Arial"/>
          <w:color w:val="000000"/>
          <w:lang w:val="tr-TR"/>
        </w:rPr>
        <w:t>6698 sayılı Kişisel Verilerin Korunması Kanunu (“</w:t>
      </w:r>
      <w:r w:rsidR="006A7616" w:rsidRPr="001626B9">
        <w:rPr>
          <w:rFonts w:ascii="Book Antiqua" w:hAnsi="Book Antiqua" w:cs="Arial"/>
          <w:b/>
          <w:color w:val="000000"/>
          <w:lang w:val="tr-TR"/>
        </w:rPr>
        <w:t>Kanun</w:t>
      </w:r>
      <w:r w:rsidR="006A7616" w:rsidRPr="001626B9">
        <w:rPr>
          <w:rFonts w:ascii="Book Antiqua" w:hAnsi="Book Antiqua" w:cs="Arial"/>
          <w:color w:val="000000"/>
          <w:lang w:val="tr-TR"/>
        </w:rPr>
        <w:t>”) uyarınca</w:t>
      </w:r>
      <w:r w:rsidR="00A93131" w:rsidRPr="001626B9">
        <w:rPr>
          <w:rFonts w:ascii="Book Antiqua" w:hAnsi="Book Antiqua" w:cs="Arial"/>
          <w:color w:val="000000"/>
          <w:lang w:val="tr-TR"/>
        </w:rPr>
        <w:t xml:space="preserve"> veri sorumlusu olan </w:t>
      </w:r>
      <w:r w:rsidR="005D75AD" w:rsidRPr="001626B9">
        <w:rPr>
          <w:rFonts w:ascii="Book Antiqua" w:hAnsi="Book Antiqua" w:cs="Arial"/>
          <w:lang w:val="tr-TR"/>
        </w:rPr>
        <w:t>Ş</w:t>
      </w:r>
      <w:r w:rsidR="00A93131" w:rsidRPr="001626B9">
        <w:rPr>
          <w:rFonts w:ascii="Book Antiqua" w:hAnsi="Book Antiqua" w:cs="Arial"/>
          <w:lang w:val="tr-TR"/>
        </w:rPr>
        <w:t xml:space="preserve">irketimiz, tarafından </w:t>
      </w:r>
      <w:r w:rsidRPr="001626B9">
        <w:rPr>
          <w:rFonts w:ascii="Book Antiqua" w:hAnsi="Book Antiqua" w:cs="Arial"/>
          <w:lang w:val="tr-TR"/>
        </w:rPr>
        <w:t>sizlere sunulan pazarlama faaliyetleri kapsamında kişisel verilerinizin hangi amaçlarla işlendiği ve aktarıldığına ve kişisel verileriniz</w:t>
      </w:r>
      <w:r w:rsidR="004109B4" w:rsidRPr="001626B9">
        <w:rPr>
          <w:rFonts w:ascii="Book Antiqua" w:hAnsi="Book Antiqua" w:cs="Arial"/>
          <w:lang w:val="tr-TR"/>
        </w:rPr>
        <w:t>e</w:t>
      </w:r>
      <w:r w:rsidRPr="001626B9">
        <w:rPr>
          <w:rFonts w:ascii="Book Antiqua" w:hAnsi="Book Antiqua" w:cs="Arial"/>
          <w:lang w:val="tr-TR"/>
        </w:rPr>
        <w:t xml:space="preserve"> </w:t>
      </w:r>
      <w:r w:rsidR="004109B4" w:rsidRPr="001626B9">
        <w:rPr>
          <w:rFonts w:ascii="Book Antiqua" w:hAnsi="Book Antiqua" w:cs="Arial"/>
          <w:lang w:val="tr-TR"/>
        </w:rPr>
        <w:t xml:space="preserve">ilişkin </w:t>
      </w:r>
      <w:r w:rsidRPr="001626B9">
        <w:rPr>
          <w:rFonts w:ascii="Book Antiqua" w:hAnsi="Book Antiqua" w:cs="Arial"/>
          <w:lang w:val="tr-TR"/>
        </w:rPr>
        <w:t>haklar</w:t>
      </w:r>
      <w:r w:rsidR="004109B4" w:rsidRPr="001626B9">
        <w:rPr>
          <w:rFonts w:ascii="Book Antiqua" w:hAnsi="Book Antiqua" w:cs="Arial"/>
          <w:lang w:val="tr-TR"/>
        </w:rPr>
        <w:t>ınız</w:t>
      </w:r>
      <w:r w:rsidRPr="001626B9">
        <w:rPr>
          <w:rFonts w:ascii="Book Antiqua" w:hAnsi="Book Antiqua" w:cs="Arial"/>
          <w:lang w:val="tr-TR"/>
        </w:rPr>
        <w:t>a dair detaylı açıklamaları bulabilirsiniz.</w:t>
      </w:r>
      <w:r w:rsidR="00A93131" w:rsidRPr="001626B9">
        <w:rPr>
          <w:rFonts w:ascii="Book Antiqua" w:hAnsi="Book Antiqua" w:cs="Arial"/>
          <w:color w:val="000000"/>
          <w:lang w:val="tr-TR"/>
        </w:rPr>
        <w:t xml:space="preserve"> </w:t>
      </w:r>
    </w:p>
    <w:p w14:paraId="3F069795" w14:textId="3C7A4160" w:rsidR="007020B9" w:rsidRPr="001626B9" w:rsidRDefault="0091224E" w:rsidP="00233B2A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ind w:left="426" w:hanging="426"/>
        <w:jc w:val="both"/>
        <w:textAlignment w:val="baseline"/>
        <w:rPr>
          <w:rStyle w:val="Gl"/>
          <w:rFonts w:ascii="Book Antiqua" w:hAnsi="Book Antiqua" w:cs="Arial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>Şirketimiz h</w:t>
      </w:r>
      <w:r w:rsidR="007020B9"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>angi kişisel verileriniz</w:t>
      </w:r>
      <w:r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>i, h</w:t>
      </w:r>
      <w:r w:rsidR="0078269F"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 xml:space="preserve">angi yöntemlerle </w:t>
      </w:r>
      <w:r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>elde et</w:t>
      </w:r>
      <w:r w:rsidR="00EE3214"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>mektedir</w:t>
      </w:r>
      <w:r w:rsidR="007020B9" w:rsidRPr="001626B9">
        <w:rPr>
          <w:rStyle w:val="Gl"/>
          <w:rFonts w:ascii="Book Antiqua" w:hAnsi="Book Antiqua" w:cs="Arial"/>
          <w:color w:val="000000"/>
          <w:bdr w:val="none" w:sz="0" w:space="0" w:color="auto" w:frame="1"/>
        </w:rPr>
        <w:t xml:space="preserve">? </w:t>
      </w:r>
    </w:p>
    <w:p w14:paraId="433D8109" w14:textId="79115813" w:rsidR="00CD4655" w:rsidRPr="001626B9" w:rsidRDefault="000703DC" w:rsidP="0078269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Şirketimiz</w:t>
      </w:r>
      <w:r w:rsidR="009E46AB"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;</w:t>
      </w: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 </w:t>
      </w:r>
      <w:r w:rsidR="00F7224F"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tarafımıza sizin tarafınızdan veya temsilcisi olduğunuz şirketiniz yetkilileri tarafından sözleşme ilişkimiz kapsamında sağlanan ve tarafımızca işlemeye konu olabilecek kişisel verileriniz aşağıdaki gibidir:</w:t>
      </w:r>
    </w:p>
    <w:p w14:paraId="5C7C17CA" w14:textId="410B3525" w:rsidR="00CD4655" w:rsidRPr="001626B9" w:rsidRDefault="00CD4655" w:rsidP="00CD4655">
      <w:pPr>
        <w:pStyle w:val="NormalWeb"/>
        <w:numPr>
          <w:ilvl w:val="0"/>
          <w:numId w:val="36"/>
        </w:numPr>
        <w:shd w:val="clear" w:color="auto" w:fill="FFFFFF"/>
        <w:spacing w:before="60" w:beforeAutospacing="0" w:after="60" w:afterAutospacing="0" w:line="276" w:lineRule="auto"/>
        <w:ind w:left="714" w:hanging="357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Kimlik verisi; Adı, soyadı, TCKN, doğum tarihi, nüfus cüzdanı sureti</w:t>
      </w:r>
    </w:p>
    <w:p w14:paraId="1FA9902E" w14:textId="77777777" w:rsidR="00CD4655" w:rsidRPr="001626B9" w:rsidRDefault="00CD4655" w:rsidP="00CD4655">
      <w:pPr>
        <w:pStyle w:val="NormalWeb"/>
        <w:numPr>
          <w:ilvl w:val="0"/>
          <w:numId w:val="36"/>
        </w:numPr>
        <w:shd w:val="clear" w:color="auto" w:fill="FFFFFF"/>
        <w:spacing w:before="60" w:beforeAutospacing="0" w:after="60" w:afterAutospacing="0" w:line="276" w:lineRule="auto"/>
        <w:ind w:left="714" w:hanging="357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İletişim verisi; Telefonu, e-postası, işyeri adresi</w:t>
      </w:r>
    </w:p>
    <w:p w14:paraId="470CE87C" w14:textId="693CAAFC" w:rsidR="00CD4655" w:rsidRPr="001626B9" w:rsidRDefault="00CD4655" w:rsidP="00D92ACC">
      <w:pPr>
        <w:pStyle w:val="NormalWeb"/>
        <w:numPr>
          <w:ilvl w:val="0"/>
          <w:numId w:val="36"/>
        </w:numPr>
        <w:shd w:val="clear" w:color="auto" w:fill="FFFFFF"/>
        <w:spacing w:before="60" w:beforeAutospacing="0" w:after="60" w:afterAutospacing="0" w:line="276" w:lineRule="auto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Finansal veri; Banka hesap bilgileri, ticari </w:t>
      </w:r>
      <w:r w:rsidR="000063CC"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alışveriş</w:t>
      </w: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 durumunda risk yönetimi için gerekli olması durumunda bilanço bilgileri, finansal performans bilgileri, kredi ve risk bilgileri,</w:t>
      </w:r>
    </w:p>
    <w:p w14:paraId="0B4BF221" w14:textId="1D4220D6" w:rsidR="00CD4655" w:rsidRPr="001626B9" w:rsidRDefault="00267C9A" w:rsidP="00CD4655">
      <w:pPr>
        <w:pStyle w:val="NormalWeb"/>
        <w:numPr>
          <w:ilvl w:val="0"/>
          <w:numId w:val="36"/>
        </w:numPr>
        <w:shd w:val="clear" w:color="auto" w:fill="FFFFFF"/>
        <w:spacing w:before="60" w:beforeAutospacing="0" w:after="60" w:afterAutospacing="0" w:line="276" w:lineRule="auto"/>
        <w:ind w:left="714" w:hanging="357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Mesleki deneyim ç</w:t>
      </w:r>
      <w:r w:rsidR="00CD4655"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alışma verisi; Çalıştığı şirket, departmanı, çalışma şekli, mesleği, unvanı, imza sirküleri</w:t>
      </w:r>
    </w:p>
    <w:p w14:paraId="7B948558" w14:textId="42E22687" w:rsidR="00CD4655" w:rsidRPr="001626B9" w:rsidRDefault="00267C9A" w:rsidP="00CD4655">
      <w:pPr>
        <w:pStyle w:val="NormalWeb"/>
        <w:numPr>
          <w:ilvl w:val="0"/>
          <w:numId w:val="36"/>
        </w:numPr>
        <w:shd w:val="clear" w:color="auto" w:fill="FFFFFF"/>
        <w:spacing w:before="60" w:beforeAutospacing="0" w:after="60" w:afterAutospacing="0" w:line="276" w:lineRule="auto"/>
        <w:ind w:left="714" w:hanging="357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Fizi</w:t>
      </w:r>
      <w:r w:rsidR="00F7224F"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k</w:t>
      </w: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sel </w:t>
      </w:r>
      <w:proofErr w:type="gramStart"/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Mekan</w:t>
      </w:r>
      <w:proofErr w:type="gramEnd"/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 Güvenliği ile </w:t>
      </w:r>
      <w:r w:rsidR="00CD4655"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Görsel ve işitsel veri; Gerçek kişiye ait fotoğraf, ses kayıtları</w:t>
      </w:r>
    </w:p>
    <w:p w14:paraId="140F3E0B" w14:textId="1CF1830A" w:rsidR="00267C9A" w:rsidRPr="001626B9" w:rsidRDefault="00267C9A" w:rsidP="00CD4655">
      <w:pPr>
        <w:pStyle w:val="NormalWeb"/>
        <w:numPr>
          <w:ilvl w:val="0"/>
          <w:numId w:val="36"/>
        </w:numPr>
        <w:shd w:val="clear" w:color="auto" w:fill="FFFFFF"/>
        <w:spacing w:before="60" w:beforeAutospacing="0" w:after="60" w:afterAutospacing="0" w:line="276" w:lineRule="auto"/>
        <w:ind w:left="714" w:hanging="357"/>
        <w:jc w:val="both"/>
        <w:textAlignment w:val="baseline"/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</w:pPr>
      <w:proofErr w:type="spellStart"/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>Lokasyon</w:t>
      </w:r>
      <w:proofErr w:type="spellEnd"/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 Verisi; Tedarik aşamasında takip gerekli olması durumunda konum bilgileri</w:t>
      </w:r>
    </w:p>
    <w:p w14:paraId="7D4861D9" w14:textId="3018D145" w:rsidR="00EE3214" w:rsidRPr="003F296C" w:rsidRDefault="00F7224F" w:rsidP="001546AC">
      <w:pPr>
        <w:pStyle w:val="NormalWeb"/>
        <w:shd w:val="clear" w:color="auto" w:fill="FFFFFF"/>
        <w:spacing w:line="276" w:lineRule="auto"/>
        <w:jc w:val="both"/>
        <w:textAlignment w:val="baseline"/>
        <w:rPr>
          <w:rStyle w:val="Gl"/>
          <w:rFonts w:ascii="Book Antiqua" w:hAnsi="Book Antiqua" w:cs="Arial"/>
          <w:b w:val="0"/>
          <w:bdr w:val="none" w:sz="0" w:space="0" w:color="auto" w:frame="1"/>
        </w:rPr>
      </w:pPr>
      <w:r w:rsidRPr="001626B9">
        <w:rPr>
          <w:rStyle w:val="Gl"/>
          <w:rFonts w:ascii="Book Antiqua" w:hAnsi="Book Antiqua" w:cs="Arial"/>
          <w:b w:val="0"/>
          <w:color w:val="000000"/>
          <w:bdr w:val="none" w:sz="0" w:space="0" w:color="auto" w:frame="1"/>
        </w:rPr>
        <w:t xml:space="preserve">Şirket olarak </w:t>
      </w: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hukuki yükümlülüklerimizi yerine getirmek, şirketinizle ve/veya sizinle aramızdaki sözleşmenin ifası, kanunlarda öngörülen nedenlerle ve </w:t>
      </w:r>
      <w:r w:rsidR="00863025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şirketin</w:t>
      </w: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 meşru menfaati gereği sizden ve/veya şirketinizi temsilen diğer temsilcilerden/çalışanlardan talep ettiğimiz kişisel verilerinizi, sizin tarafınızdan ve/veya şirketinizin diğer </w:t>
      </w: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lastRenderedPageBreak/>
        <w:t xml:space="preserve">temsilcilerinin/çalışanları tarafından </w:t>
      </w:r>
      <w:r w:rsidR="00863025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ş</w:t>
      </w: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irketimize sözlü, fiziksel veya elektronik ortamda iletilmesi ve </w:t>
      </w:r>
      <w:r w:rsidR="00863025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ş</w:t>
      </w: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irket binalarına yerleştirdiğimiz kameralar aracılığıyla fiziksel veya elektronik olarak topluyoruz.</w:t>
      </w:r>
    </w:p>
    <w:p w14:paraId="6F938D6E" w14:textId="05370620" w:rsidR="00EE3214" w:rsidRPr="003F296C" w:rsidRDefault="00B14689" w:rsidP="007B27BC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20" w:afterAutospacing="0" w:line="276" w:lineRule="auto"/>
        <w:ind w:left="426" w:hanging="426"/>
        <w:jc w:val="both"/>
        <w:textAlignment w:val="baseline"/>
        <w:rPr>
          <w:rStyle w:val="Gl"/>
          <w:rFonts w:ascii="Book Antiqua" w:hAnsi="Book Antiqua" w:cs="Arial"/>
          <w:bdr w:val="none" w:sz="0" w:space="0" w:color="auto" w:frame="1"/>
        </w:rPr>
      </w:pPr>
      <w:r w:rsidRPr="003F296C">
        <w:rPr>
          <w:rStyle w:val="Gl"/>
          <w:rFonts w:ascii="Book Antiqua" w:hAnsi="Book Antiqua" w:cs="Arial"/>
          <w:bdr w:val="none" w:sz="0" w:space="0" w:color="auto" w:frame="1"/>
        </w:rPr>
        <w:t>Şirketimiz k</w:t>
      </w:r>
      <w:r w:rsidR="00EE3214" w:rsidRPr="003F296C">
        <w:rPr>
          <w:rStyle w:val="Gl"/>
          <w:rFonts w:ascii="Book Antiqua" w:hAnsi="Book Antiqua" w:cs="Arial"/>
          <w:bdr w:val="none" w:sz="0" w:space="0" w:color="auto" w:frame="1"/>
        </w:rPr>
        <w:t>işisel verileriniz</w:t>
      </w:r>
      <w:r w:rsidRPr="003F296C">
        <w:rPr>
          <w:rStyle w:val="Gl"/>
          <w:rFonts w:ascii="Book Antiqua" w:hAnsi="Book Antiqua" w:cs="Arial"/>
          <w:bdr w:val="none" w:sz="0" w:space="0" w:color="auto" w:frame="1"/>
        </w:rPr>
        <w:t>i</w:t>
      </w:r>
      <w:r w:rsidR="00EE3214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 hangi hukuki sebeplerle </w:t>
      </w:r>
      <w:r w:rsidR="00854C93" w:rsidRPr="003F296C">
        <w:rPr>
          <w:rStyle w:val="Gl"/>
          <w:rFonts w:ascii="Book Antiqua" w:hAnsi="Book Antiqua" w:cs="Arial"/>
          <w:bdr w:val="none" w:sz="0" w:space="0" w:color="auto" w:frame="1"/>
        </w:rPr>
        <w:t>elde et</w:t>
      </w:r>
      <w:r w:rsidR="00EE3214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mektedir? </w:t>
      </w:r>
    </w:p>
    <w:p w14:paraId="0B724C63" w14:textId="6F115970" w:rsidR="001546AC" w:rsidRPr="003F296C" w:rsidRDefault="00300344" w:rsidP="001546AC">
      <w:pPr>
        <w:spacing w:before="100" w:beforeAutospacing="1" w:after="100" w:afterAutospacing="1"/>
        <w:jc w:val="both"/>
        <w:rPr>
          <w:rFonts w:ascii="Book Antiqua" w:eastAsia="Times New Roman" w:hAnsi="Book Antiqua"/>
          <w:lang w:val="tr-TR"/>
        </w:rPr>
      </w:pP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>Yukarıdaki yöntemlerle elde e</w:t>
      </w:r>
      <w:r w:rsidR="00863025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>dilen kişisel verileriniz, kanun</w:t>
      </w:r>
      <w:r w:rsidR="0086532C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a uygun olarak </w:t>
      </w:r>
      <w:r w:rsidR="0089738E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işbu Aydınlatma </w:t>
      </w:r>
      <w:proofErr w:type="spellStart"/>
      <w:r w:rsidR="0089738E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>Metni’nde</w:t>
      </w:r>
      <w:proofErr w:type="spellEnd"/>
      <w:r w:rsidR="0089738E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 yer alan amaçlar doğrultusunda</w:t>
      </w:r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 elde </w:t>
      </w:r>
      <w:r w:rsidR="004741CC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edilerek </w:t>
      </w:r>
      <w:r w:rsidR="005648D1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>işlenmekte ve aktarıl</w:t>
      </w:r>
      <w:r w:rsidR="001546AC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>abilmektedir.</w:t>
      </w:r>
      <w:r w:rsidR="004741CC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 </w:t>
      </w:r>
      <w:r w:rsidR="001546AC" w:rsidRPr="003F296C">
        <w:rPr>
          <w:rStyle w:val="Gl"/>
          <w:rFonts w:ascii="Book Antiqua" w:hAnsi="Book Antiqua" w:cs="Arial"/>
          <w:b w:val="0"/>
          <w:bdr w:val="none" w:sz="0" w:space="0" w:color="auto" w:frame="1"/>
          <w:lang w:val="tr-TR"/>
        </w:rPr>
        <w:t xml:space="preserve"> </w:t>
      </w:r>
      <w:r w:rsidR="00863025" w:rsidRPr="003F296C">
        <w:rPr>
          <w:rFonts w:ascii="Book Antiqua" w:eastAsia="Times New Roman" w:hAnsi="Book Antiqua"/>
          <w:lang w:val="tr-TR"/>
        </w:rPr>
        <w:t>Kişisel veriler, k</w:t>
      </w:r>
      <w:r w:rsidR="001546AC" w:rsidRPr="003F296C">
        <w:rPr>
          <w:rFonts w:ascii="Book Antiqua" w:eastAsia="Times New Roman" w:hAnsi="Book Antiqua"/>
          <w:lang w:val="tr-TR"/>
        </w:rPr>
        <w:t>anununun 5. ve 6. maddesinde belirtilmiş olan;</w:t>
      </w:r>
    </w:p>
    <w:p w14:paraId="3AE9260A" w14:textId="77777777" w:rsidR="001546AC" w:rsidRPr="003F296C" w:rsidRDefault="001546AC" w:rsidP="001546AC">
      <w:pPr>
        <w:numPr>
          <w:ilvl w:val="0"/>
          <w:numId w:val="37"/>
        </w:numPr>
        <w:spacing w:before="100" w:beforeAutospacing="1" w:after="100" w:afterAutospacing="1"/>
        <w:ind w:left="851"/>
        <w:jc w:val="both"/>
        <w:rPr>
          <w:rFonts w:ascii="Book Antiqua" w:eastAsia="Times New Roman" w:hAnsi="Book Antiqua"/>
          <w:lang w:val="tr-TR"/>
        </w:rPr>
      </w:pPr>
      <w:r w:rsidRPr="003F296C">
        <w:rPr>
          <w:rFonts w:ascii="Book Antiqua" w:eastAsia="Times New Roman" w:hAnsi="Book Antiqua"/>
          <w:lang w:val="tr-TR"/>
        </w:rPr>
        <w:t>Kanunlarda açıkça öngörülmüş olması,</w:t>
      </w:r>
    </w:p>
    <w:p w14:paraId="1D6530B1" w14:textId="77777777" w:rsidR="001546AC" w:rsidRPr="003F296C" w:rsidRDefault="001546AC" w:rsidP="001546AC">
      <w:pPr>
        <w:numPr>
          <w:ilvl w:val="0"/>
          <w:numId w:val="37"/>
        </w:numPr>
        <w:spacing w:before="100" w:beforeAutospacing="1" w:after="100" w:afterAutospacing="1"/>
        <w:ind w:left="851"/>
        <w:jc w:val="both"/>
        <w:rPr>
          <w:rFonts w:ascii="Book Antiqua" w:eastAsia="Times New Roman" w:hAnsi="Book Antiqua"/>
          <w:lang w:val="tr-TR"/>
        </w:rPr>
      </w:pPr>
      <w:r w:rsidRPr="003F296C">
        <w:rPr>
          <w:rFonts w:ascii="Book Antiqua" w:eastAsia="Times New Roman" w:hAnsi="Book Antiqua"/>
          <w:lang w:val="tr-TR"/>
        </w:rPr>
        <w:t xml:space="preserve">Şirketimizin hukuki yükümlülüğü yerine getirebilmek için zorunlu olması, </w:t>
      </w:r>
    </w:p>
    <w:p w14:paraId="4E09AEB9" w14:textId="77777777" w:rsidR="001546AC" w:rsidRPr="003F296C" w:rsidRDefault="001546AC" w:rsidP="001546AC">
      <w:pPr>
        <w:numPr>
          <w:ilvl w:val="0"/>
          <w:numId w:val="37"/>
        </w:numPr>
        <w:spacing w:before="100" w:beforeAutospacing="1" w:after="100" w:afterAutospacing="1"/>
        <w:ind w:left="851"/>
        <w:jc w:val="both"/>
        <w:rPr>
          <w:rFonts w:ascii="Book Antiqua" w:eastAsia="Times New Roman" w:hAnsi="Book Antiqua"/>
          <w:lang w:val="tr-TR"/>
        </w:rPr>
      </w:pPr>
      <w:r w:rsidRPr="003F296C">
        <w:rPr>
          <w:rFonts w:ascii="Book Antiqua" w:eastAsia="Times New Roman" w:hAnsi="Book Antiqua"/>
          <w:lang w:val="tr-TR"/>
        </w:rPr>
        <w:t>Sözleşmenin kurulması veya ifasıyla doğrudan doğruya ilgili olup işlemenin gerekli olması,</w:t>
      </w:r>
    </w:p>
    <w:p w14:paraId="6480C06D" w14:textId="77777777" w:rsidR="001546AC" w:rsidRPr="003F296C" w:rsidRDefault="001546AC" w:rsidP="001546AC">
      <w:pPr>
        <w:numPr>
          <w:ilvl w:val="0"/>
          <w:numId w:val="37"/>
        </w:numPr>
        <w:spacing w:before="100" w:beforeAutospacing="1" w:after="100" w:afterAutospacing="1"/>
        <w:ind w:left="851"/>
        <w:jc w:val="both"/>
        <w:rPr>
          <w:rFonts w:ascii="Book Antiqua" w:eastAsia="Times New Roman" w:hAnsi="Book Antiqua"/>
          <w:lang w:val="tr-TR"/>
        </w:rPr>
      </w:pPr>
      <w:r w:rsidRPr="003F296C">
        <w:rPr>
          <w:rFonts w:ascii="Book Antiqua" w:eastAsia="Times New Roman" w:hAnsi="Book Antiqua"/>
          <w:lang w:val="tr-TR"/>
        </w:rPr>
        <w:t>Temel hak ve özgürlüklerinize zarar vermemek kaydıyla, Şirketimizin meşru menfaati için işlemenin zorunlu olması,</w:t>
      </w:r>
    </w:p>
    <w:p w14:paraId="3A6311E8" w14:textId="77777777" w:rsidR="001546AC" w:rsidRPr="003F296C" w:rsidRDefault="001546AC" w:rsidP="001546AC">
      <w:pPr>
        <w:numPr>
          <w:ilvl w:val="0"/>
          <w:numId w:val="37"/>
        </w:numPr>
        <w:spacing w:before="100" w:beforeAutospacing="1" w:after="100" w:afterAutospacing="1"/>
        <w:ind w:left="851"/>
        <w:jc w:val="both"/>
        <w:rPr>
          <w:rFonts w:ascii="Book Antiqua" w:eastAsia="Times New Roman" w:hAnsi="Book Antiqua"/>
          <w:lang w:val="tr-TR"/>
        </w:rPr>
      </w:pPr>
      <w:r w:rsidRPr="003F296C">
        <w:rPr>
          <w:rFonts w:ascii="Book Antiqua" w:eastAsia="Times New Roman" w:hAnsi="Book Antiqua"/>
          <w:lang w:val="tr-TR"/>
        </w:rPr>
        <w:t xml:space="preserve">Tarafınızca alenileştirilmiş olması, </w:t>
      </w:r>
    </w:p>
    <w:p w14:paraId="05B2B1E0" w14:textId="77777777" w:rsidR="001546AC" w:rsidRPr="003F296C" w:rsidRDefault="001546AC" w:rsidP="001546AC">
      <w:pPr>
        <w:numPr>
          <w:ilvl w:val="0"/>
          <w:numId w:val="37"/>
        </w:numPr>
        <w:spacing w:before="100" w:beforeAutospacing="1" w:after="100" w:afterAutospacing="1"/>
        <w:ind w:left="851"/>
        <w:jc w:val="both"/>
        <w:rPr>
          <w:rFonts w:ascii="Book Antiqua" w:eastAsia="Times New Roman" w:hAnsi="Book Antiqua"/>
          <w:lang w:val="tr-TR"/>
        </w:rPr>
      </w:pPr>
      <w:r w:rsidRPr="003F296C">
        <w:rPr>
          <w:rFonts w:ascii="Book Antiqua" w:eastAsia="Times New Roman" w:hAnsi="Book Antiqua"/>
          <w:lang w:val="tr-TR"/>
        </w:rPr>
        <w:t>Bir hakkın tesisi, kullanılması veya korunması için işlemenin zorunlu olması</w:t>
      </w:r>
    </w:p>
    <w:p w14:paraId="335E8184" w14:textId="77777777" w:rsidR="001546AC" w:rsidRPr="003F296C" w:rsidRDefault="001546AC" w:rsidP="001546AC">
      <w:pPr>
        <w:spacing w:before="100" w:beforeAutospacing="1" w:after="100" w:afterAutospacing="1"/>
        <w:jc w:val="both"/>
        <w:rPr>
          <w:rFonts w:ascii="Book Antiqua" w:eastAsia="Times New Roman" w:hAnsi="Book Antiqua"/>
          <w:lang w:val="tr-TR"/>
        </w:rPr>
      </w:pPr>
      <w:proofErr w:type="gramStart"/>
      <w:r w:rsidRPr="003F296C">
        <w:rPr>
          <w:rFonts w:ascii="Book Antiqua" w:eastAsia="Times New Roman" w:hAnsi="Book Antiqua"/>
          <w:lang w:val="tr-TR"/>
        </w:rPr>
        <w:t>hukuki</w:t>
      </w:r>
      <w:proofErr w:type="gramEnd"/>
      <w:r w:rsidRPr="003F296C">
        <w:rPr>
          <w:rFonts w:ascii="Book Antiqua" w:eastAsia="Times New Roman" w:hAnsi="Book Antiqua"/>
          <w:lang w:val="tr-TR"/>
        </w:rPr>
        <w:t xml:space="preserve"> sebeplerine dayanarak toplanmaktadır. </w:t>
      </w:r>
    </w:p>
    <w:p w14:paraId="429E2A98" w14:textId="4B9B860F" w:rsidR="00F93F41" w:rsidRPr="003F296C" w:rsidRDefault="0049406A" w:rsidP="005A44CD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20" w:afterAutospacing="0" w:line="276" w:lineRule="auto"/>
        <w:ind w:left="426" w:hanging="426"/>
        <w:jc w:val="both"/>
        <w:textAlignment w:val="baseline"/>
        <w:rPr>
          <w:rStyle w:val="Gl"/>
          <w:rFonts w:ascii="Book Antiqua" w:hAnsi="Book Antiqua" w:cs="Arial"/>
          <w:bdr w:val="none" w:sz="0" w:space="0" w:color="auto" w:frame="1"/>
        </w:rPr>
      </w:pPr>
      <w:r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Şirketimiz kişisel </w:t>
      </w:r>
      <w:r w:rsidR="007020B9" w:rsidRPr="003F296C">
        <w:rPr>
          <w:rStyle w:val="Gl"/>
          <w:rFonts w:ascii="Book Antiqua" w:hAnsi="Book Antiqua" w:cs="Arial"/>
          <w:bdr w:val="none" w:sz="0" w:space="0" w:color="auto" w:frame="1"/>
        </w:rPr>
        <w:t>verileriniz</w:t>
      </w:r>
      <w:r w:rsidR="008D33E5" w:rsidRPr="003F296C">
        <w:rPr>
          <w:rStyle w:val="Gl"/>
          <w:rFonts w:ascii="Book Antiqua" w:hAnsi="Book Antiqua" w:cs="Arial"/>
          <w:bdr w:val="none" w:sz="0" w:space="0" w:color="auto" w:frame="1"/>
        </w:rPr>
        <w:t>i</w:t>
      </w:r>
      <w:r w:rsidR="007020B9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 hangi amaçlarla işlemektedir? </w:t>
      </w:r>
    </w:p>
    <w:p w14:paraId="07922D54" w14:textId="46A937C1" w:rsidR="007C6A4B" w:rsidRPr="003F296C" w:rsidRDefault="00863025" w:rsidP="007C6A4B">
      <w:pPr>
        <w:spacing w:line="276" w:lineRule="auto"/>
        <w:jc w:val="both"/>
        <w:rPr>
          <w:rFonts w:ascii="Book Antiqua" w:hAnsi="Book Antiqua" w:cs="Arial"/>
          <w:lang w:val="tr-TR"/>
        </w:rPr>
      </w:pPr>
      <w:r w:rsidRPr="003F296C">
        <w:rPr>
          <w:rFonts w:ascii="Book Antiqua" w:hAnsi="Book Antiqua" w:cs="Arial"/>
          <w:lang w:val="tr-TR"/>
        </w:rPr>
        <w:t>Kanun</w:t>
      </w:r>
      <w:r w:rsidR="007C6A4B" w:rsidRPr="003F296C">
        <w:rPr>
          <w:rFonts w:ascii="Book Antiqua" w:hAnsi="Book Antiqua" w:cs="Arial"/>
          <w:lang w:val="tr-TR"/>
        </w:rPr>
        <w:t xml:space="preserve">un 5’inci maddesine dayalı olarak elde edilen ve aşağıda belirtilen faaliyetlere konu </w:t>
      </w:r>
      <w:r w:rsidR="009E46AB" w:rsidRPr="003F296C">
        <w:rPr>
          <w:rFonts w:ascii="Book Antiqua" w:hAnsi="Book Antiqua" w:cs="Arial"/>
          <w:lang w:val="tr-TR"/>
        </w:rPr>
        <w:t>yukarıda belirtilen kişisel verileriniz</w:t>
      </w:r>
      <w:r w:rsidR="00841C16" w:rsidRPr="003F296C">
        <w:rPr>
          <w:rFonts w:ascii="Book Antiqua" w:hAnsi="Book Antiqua" w:cs="Arial"/>
          <w:lang w:val="tr-TR"/>
        </w:rPr>
        <w:t xml:space="preserve"> </w:t>
      </w:r>
      <w:r w:rsidR="007C6A4B" w:rsidRPr="003F296C">
        <w:rPr>
          <w:rFonts w:ascii="Book Antiqua" w:hAnsi="Book Antiqua" w:cs="Arial"/>
          <w:lang w:val="tr-TR"/>
        </w:rPr>
        <w:t xml:space="preserve">aşağıda belirtilen işleme amaçlarıyla bağlantılı, sınırlı ve ölçülü olarak işlenmektedir. </w:t>
      </w:r>
    </w:p>
    <w:p w14:paraId="2CF729BB" w14:textId="1D35CC46" w:rsidR="001626B9" w:rsidRPr="003F296C" w:rsidRDefault="001626B9" w:rsidP="001626B9">
      <w:pPr>
        <w:spacing w:line="276" w:lineRule="auto"/>
        <w:jc w:val="both"/>
        <w:rPr>
          <w:rFonts w:ascii="Book Antiqua" w:hAnsi="Book Antiqua" w:cs="Arial"/>
          <w:lang w:val="tr-TR"/>
        </w:rPr>
      </w:pPr>
      <w:r w:rsidRPr="003F296C">
        <w:rPr>
          <w:rFonts w:ascii="Book Antiqua" w:hAnsi="Book Antiqua" w:cs="Arial"/>
          <w:lang w:val="tr-TR"/>
        </w:rPr>
        <w:t xml:space="preserve">Kişisel verileriniz </w:t>
      </w:r>
      <w:r w:rsidR="00863025" w:rsidRPr="003F296C">
        <w:rPr>
          <w:rFonts w:ascii="Book Antiqua" w:hAnsi="Book Antiqua" w:cs="Arial"/>
          <w:lang w:val="tr-TR"/>
        </w:rPr>
        <w:t>ş</w:t>
      </w:r>
      <w:r w:rsidRPr="003F296C">
        <w:rPr>
          <w:rFonts w:ascii="Book Antiqua" w:hAnsi="Book Antiqua" w:cs="Arial"/>
          <w:lang w:val="tr-TR"/>
        </w:rPr>
        <w:t>irket tarafından aşağıda belirtilen amaç ve hukuki sebeplerle işlenebilir.</w:t>
      </w:r>
    </w:p>
    <w:p w14:paraId="6E5F3E8C" w14:textId="401380C1" w:rsidR="001626B9" w:rsidRPr="003F296C" w:rsidRDefault="001626B9" w:rsidP="001626B9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Tarafınızdan veya temsilcisi olduğunuz şirket tarafından </w:t>
      </w:r>
      <w:r w:rsidR="00863025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şirkete</w:t>
      </w: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 temin edilen mal ve hizmete ilişkin işlerin ve iletişimin koordinasyonu ve yürütülmesi ve hizmet/sözleşme ifasına ilişkin kalite kontrolü ve değerlendirmesi,</w:t>
      </w:r>
    </w:p>
    <w:p w14:paraId="7BF32260" w14:textId="32AB9593" w:rsidR="001626B9" w:rsidRPr="003F296C" w:rsidRDefault="001626B9" w:rsidP="001626B9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Tedarikçi, iş ortakları, dış hizmet sağlayıcıları ve müşteriler arasında iletişim sağlanması ve ilişkilerin yönetimi,</w:t>
      </w:r>
    </w:p>
    <w:p w14:paraId="5BB67FAE" w14:textId="77777777" w:rsidR="001626B9" w:rsidRPr="003F296C" w:rsidRDefault="001626B9" w:rsidP="001626B9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Resepsiyon faaliyetlerinin takibi</w:t>
      </w:r>
    </w:p>
    <w:p w14:paraId="034D2FAC" w14:textId="77777777" w:rsidR="001626B9" w:rsidRPr="003F296C" w:rsidRDefault="001626B9" w:rsidP="001626B9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Tedarikçi çalışanlarından destek alınması</w:t>
      </w:r>
    </w:p>
    <w:p w14:paraId="432A9DD2" w14:textId="77777777" w:rsidR="001626B9" w:rsidRPr="003F296C" w:rsidRDefault="001626B9" w:rsidP="001626B9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Ödemelerin yapılması, mezkûr hizmetlere ilişkin çeşitli işlemlerin yerine getirilmesi, operasyonların yürütülmesi ve geliştirilmesi, </w:t>
      </w:r>
    </w:p>
    <w:p w14:paraId="388D53BB" w14:textId="5C3F24E5" w:rsidR="001626B9" w:rsidRPr="003F296C" w:rsidRDefault="001626B9" w:rsidP="001626B9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lastRenderedPageBreak/>
        <w:t xml:space="preserve">Müşteriler, tedarikçiler ve iş ortakları ile akdedilen sözleşmelerin gereklerinin yerine getirilmesi ve </w:t>
      </w:r>
      <w:r w:rsidR="00DA61C9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şirketin</w:t>
      </w: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 ve </w:t>
      </w:r>
      <w:r w:rsidR="00DA61C9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şirketle</w:t>
      </w: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 iş ilişkisi içerisinde olan ilgili kişilerin hukuki, teknik ve ticari-iş güvenliğinin temini,</w:t>
      </w:r>
    </w:p>
    <w:p w14:paraId="4F71F719" w14:textId="5777B863" w:rsidR="001842EE" w:rsidRPr="003F296C" w:rsidRDefault="00AD7CA5" w:rsidP="001842EE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Şirket</w:t>
      </w:r>
      <w:r w:rsidR="001842EE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in ticari ve/veya iş stratejilerinin planlanması ve icrası ve </w:t>
      </w: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şirketin </w:t>
      </w:r>
      <w:r w:rsidR="001842EE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ve </w:t>
      </w: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şirketle </w:t>
      </w:r>
      <w:r w:rsidR="001842EE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iş ilişkisi içerisinde olan ilgili kişilerin hukuki, teknik ve ticari-iş güvenliğinin temini, </w:t>
      </w:r>
    </w:p>
    <w:p w14:paraId="5A42E579" w14:textId="75D346F1" w:rsidR="001842EE" w:rsidRPr="003F296C" w:rsidRDefault="00AD7CA5" w:rsidP="00A55A87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Şirket</w:t>
      </w:r>
      <w:r w:rsidR="001842EE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in finans ve/veya muhasebe, pazarlama işlerinin </w:t>
      </w:r>
      <w:r w:rsidR="00D75DD9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takibi</w:t>
      </w:r>
      <w:r w:rsidR="001626B9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 ve ödeme işlemlerinin gerçekleştirilmesi, </w:t>
      </w:r>
      <w:r w:rsidR="00ED0702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 xml:space="preserve">şirketin İnsan Kaynakları Politikaları </w:t>
      </w:r>
      <w:r w:rsidR="001842EE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ve süreçlerinin planlanmasının ve icra edilmesi</w:t>
      </w:r>
      <w:r w:rsidR="00ED0702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,</w:t>
      </w:r>
    </w:p>
    <w:p w14:paraId="29388ED6" w14:textId="265BE589" w:rsidR="00F67FAD" w:rsidRPr="003F296C" w:rsidRDefault="00F67FAD" w:rsidP="00837532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Etkin</w:t>
      </w:r>
      <w:r w:rsidR="00526566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lik yönetimi,</w:t>
      </w:r>
    </w:p>
    <w:p w14:paraId="3314E7F2" w14:textId="58994349" w:rsidR="00F67FAD" w:rsidRPr="003F296C" w:rsidRDefault="00F67FAD" w:rsidP="00837532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1626B9">
        <w:rPr>
          <w:rStyle w:val="Gl"/>
          <w:rFonts w:ascii="Book Antiqua" w:eastAsia="MS Mincho" w:hAnsi="Book Antiqua" w:cs="Arial"/>
          <w:b w:val="0"/>
          <w:color w:val="000000"/>
          <w:bdr w:val="none" w:sz="0" w:space="0" w:color="auto" w:frame="1"/>
          <w:lang w:eastAsia="en-US"/>
        </w:rPr>
        <w:t xml:space="preserve">Şirket </w:t>
      </w:r>
      <w:r w:rsidR="00526566" w:rsidRPr="001626B9">
        <w:rPr>
          <w:rStyle w:val="Gl"/>
          <w:rFonts w:ascii="Book Antiqua" w:eastAsia="MS Mincho" w:hAnsi="Book Antiqua" w:cs="Arial"/>
          <w:b w:val="0"/>
          <w:color w:val="000000"/>
          <w:bdr w:val="none" w:sz="0" w:space="0" w:color="auto" w:frame="1"/>
          <w:lang w:eastAsia="en-US"/>
        </w:rPr>
        <w:t>faaliyetlerinin şirket prosedürleri ve/veya ilgili mevzuata uygun olarak yürütülmesinin temini için gerekli operasyonel faaliyetlerinin planlanması ve icrası</w:t>
      </w:r>
      <w:r w:rsidR="00767240" w:rsidRPr="001626B9">
        <w:rPr>
          <w:rStyle w:val="Gl"/>
          <w:rFonts w:ascii="Book Antiqua" w:eastAsia="MS Mincho" w:hAnsi="Book Antiqua" w:cs="Arial"/>
          <w:b w:val="0"/>
          <w:color w:val="000000"/>
          <w:bdr w:val="none" w:sz="0" w:space="0" w:color="auto" w:frame="1"/>
          <w:lang w:eastAsia="en-US"/>
        </w:rPr>
        <w:t xml:space="preserve"> </w:t>
      </w:r>
      <w:r w:rsidR="00767240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ve risk yönetimi</w:t>
      </w:r>
      <w:r w:rsidR="001626B9" w:rsidRPr="003F296C"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  <w:t>,</w:t>
      </w:r>
    </w:p>
    <w:p w14:paraId="0AB735E4" w14:textId="319B34A9" w:rsidR="001626B9" w:rsidRPr="003F296C" w:rsidRDefault="001626B9" w:rsidP="00837532">
      <w:pPr>
        <w:pStyle w:val="NormalWeb"/>
        <w:numPr>
          <w:ilvl w:val="0"/>
          <w:numId w:val="29"/>
        </w:numPr>
        <w:shd w:val="clear" w:color="auto" w:fill="FFFFFF"/>
        <w:spacing w:before="120" w:beforeAutospacing="0" w:after="120" w:afterAutospacing="0" w:line="276" w:lineRule="auto"/>
        <w:ind w:left="714" w:hanging="357"/>
        <w:jc w:val="both"/>
        <w:textAlignment w:val="baseline"/>
        <w:rPr>
          <w:rStyle w:val="Gl"/>
          <w:rFonts w:ascii="Book Antiqua" w:eastAsia="MS Mincho" w:hAnsi="Book Antiqua" w:cs="Arial"/>
          <w:b w:val="0"/>
          <w:bdr w:val="none" w:sz="0" w:space="0" w:color="auto" w:frame="1"/>
          <w:lang w:eastAsia="en-US"/>
        </w:rPr>
      </w:pPr>
      <w:r w:rsidRPr="003F296C">
        <w:rPr>
          <w:rFonts w:ascii="Book Antiqua" w:hAnsi="Book Antiqua" w:cs="Arial"/>
        </w:rPr>
        <w:t>Şirket işyeri ve binasında iş sağlığı ve güvenliğinin sağlanması ve denetimi gibi yasal yükümlülüklerin yerine getirilmesi</w:t>
      </w:r>
    </w:p>
    <w:p w14:paraId="71DE4E1D" w14:textId="0D14CA23" w:rsidR="00767D8B" w:rsidRPr="003F296C" w:rsidRDefault="00CD1CEA" w:rsidP="001626B9">
      <w:pPr>
        <w:spacing w:line="276" w:lineRule="auto"/>
        <w:jc w:val="both"/>
        <w:rPr>
          <w:rStyle w:val="Gl"/>
          <w:rFonts w:ascii="Book Antiqua" w:hAnsi="Book Antiqua" w:cs="Arial"/>
          <w:b w:val="0"/>
          <w:bdr w:val="none" w:sz="0" w:space="0" w:color="auto" w:frame="1"/>
        </w:rPr>
      </w:pPr>
      <w:proofErr w:type="spellStart"/>
      <w:r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amaçlarıyla</w:t>
      </w:r>
      <w:proofErr w:type="spellEnd"/>
      <w:r w:rsidR="00DA48FE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 </w:t>
      </w:r>
      <w:r w:rsidR="006C7E3C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(“</w:t>
      </w:r>
      <w:proofErr w:type="spellStart"/>
      <w:r w:rsidR="006C7E3C" w:rsidRPr="003F296C">
        <w:rPr>
          <w:rStyle w:val="Gl"/>
          <w:rFonts w:ascii="Book Antiqua" w:hAnsi="Book Antiqua" w:cs="Arial"/>
          <w:bdr w:val="none" w:sz="0" w:space="0" w:color="auto" w:frame="1"/>
        </w:rPr>
        <w:t>Amaçlar</w:t>
      </w:r>
      <w:proofErr w:type="spellEnd"/>
      <w:r w:rsidR="006C7E3C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”) </w:t>
      </w:r>
      <w:proofErr w:type="spellStart"/>
      <w:r w:rsidR="00ED0702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kanun</w:t>
      </w:r>
      <w:r w:rsidR="00767D8B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un</w:t>
      </w:r>
      <w:proofErr w:type="spellEnd"/>
      <w:r w:rsidR="00767D8B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 </w:t>
      </w:r>
      <w:r w:rsidR="00A93131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4. maddesinde belirtilen kişisel verilerin işlenme ilkelerine uygun olarak </w:t>
      </w:r>
      <w:r w:rsidR="00767D8B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işlenecektir. </w:t>
      </w:r>
      <w:r w:rsidR="00DC5229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 </w:t>
      </w:r>
      <w:r w:rsidR="001626B9" w:rsidRPr="003F296C">
        <w:rPr>
          <w:rFonts w:ascii="Book Antiqua" w:hAnsi="Book Antiqua" w:cs="Arial"/>
          <w:lang w:val="tr-TR"/>
        </w:rPr>
        <w:t>Kişisel verileriniz, ilgili mevzuatta belirtilen veya işlendikleri amaç için gerekli olan azami süre ve herhalde kanuni zamanaşımı süreleri kadar muhafaza edilecektir.</w:t>
      </w:r>
    </w:p>
    <w:p w14:paraId="4926367A" w14:textId="10CA29DC" w:rsidR="007020B9" w:rsidRPr="003F296C" w:rsidRDefault="00F105E9" w:rsidP="007B27BC">
      <w:pPr>
        <w:pStyle w:val="NormalWeb"/>
        <w:numPr>
          <w:ilvl w:val="0"/>
          <w:numId w:val="20"/>
        </w:numPr>
        <w:shd w:val="clear" w:color="auto" w:fill="FFFFFF"/>
        <w:spacing w:before="120" w:beforeAutospacing="0" w:after="120" w:afterAutospacing="0" w:line="276" w:lineRule="auto"/>
        <w:ind w:left="426" w:hanging="426"/>
        <w:jc w:val="both"/>
        <w:textAlignment w:val="baseline"/>
        <w:rPr>
          <w:rFonts w:ascii="Book Antiqua" w:hAnsi="Book Antiqua" w:cs="Arial"/>
        </w:rPr>
      </w:pPr>
      <w:r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Şirketimiz </w:t>
      </w:r>
      <w:r w:rsidR="007020B9" w:rsidRPr="003F296C">
        <w:rPr>
          <w:rStyle w:val="Gl"/>
          <w:rFonts w:ascii="Book Antiqua" w:hAnsi="Book Antiqua" w:cs="Arial"/>
          <w:bdr w:val="none" w:sz="0" w:space="0" w:color="auto" w:frame="1"/>
        </w:rPr>
        <w:t>kişisel verileriniz</w:t>
      </w:r>
      <w:r w:rsidRPr="003F296C">
        <w:rPr>
          <w:rStyle w:val="Gl"/>
          <w:rFonts w:ascii="Book Antiqua" w:hAnsi="Book Antiqua" w:cs="Arial"/>
          <w:bdr w:val="none" w:sz="0" w:space="0" w:color="auto" w:frame="1"/>
        </w:rPr>
        <w:t>i</w:t>
      </w:r>
      <w:r w:rsidR="007020B9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 kimlere</w:t>
      </w:r>
      <w:r w:rsidR="00292E72" w:rsidRPr="003F296C">
        <w:rPr>
          <w:rStyle w:val="Gl"/>
          <w:rFonts w:ascii="Book Antiqua" w:hAnsi="Book Antiqua" w:cs="Arial"/>
          <w:bdr w:val="none" w:sz="0" w:space="0" w:color="auto" w:frame="1"/>
        </w:rPr>
        <w:t>,</w:t>
      </w:r>
      <w:r w:rsidR="007020B9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 hangi amaçlarla aktarabilecektir? </w:t>
      </w:r>
      <w:r w:rsidR="00767D8B" w:rsidRPr="003F296C">
        <w:rPr>
          <w:rFonts w:ascii="Book Antiqua" w:hAnsi="Book Antiqua" w:cs="Arial"/>
        </w:rPr>
        <w:t xml:space="preserve"> </w:t>
      </w:r>
    </w:p>
    <w:p w14:paraId="71FD1649" w14:textId="7186301D" w:rsidR="00F61D5B" w:rsidRPr="003F296C" w:rsidRDefault="00A92375" w:rsidP="007B27BC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textAlignment w:val="baseline"/>
        <w:rPr>
          <w:rFonts w:ascii="Book Antiqua" w:hAnsi="Book Antiqua" w:cs="Arial"/>
          <w:bCs/>
          <w:bdr w:val="none" w:sz="0" w:space="0" w:color="auto" w:frame="1"/>
        </w:rPr>
      </w:pPr>
      <w:r w:rsidRPr="003F296C">
        <w:rPr>
          <w:rFonts w:ascii="Book Antiqua" w:hAnsi="Book Antiqua" w:cs="Arial"/>
        </w:rPr>
        <w:t xml:space="preserve">Şirketimiz tarafından elde edilen </w:t>
      </w:r>
      <w:r w:rsidR="00767D8B" w:rsidRPr="003F296C">
        <w:rPr>
          <w:rFonts w:ascii="Book Antiqua" w:hAnsi="Book Antiqua" w:cs="Arial"/>
        </w:rPr>
        <w:t xml:space="preserve">kişisel verileriniz; </w:t>
      </w:r>
      <w:r w:rsidR="006C7E3C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yukarıda yer alan </w:t>
      </w:r>
      <w:r w:rsidR="00ED0702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amaçların</w:t>
      </w:r>
      <w:r w:rsidR="006C7E3C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 gerçekleştirilmesi doğrultusunda</w:t>
      </w:r>
      <w:r w:rsidR="00767D8B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;</w:t>
      </w:r>
      <w:r w:rsidR="005648D1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 </w:t>
      </w:r>
      <w:r w:rsidR="000A1465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grup şirketlerine</w:t>
      </w:r>
      <w:r w:rsidR="00F10542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, </w:t>
      </w:r>
      <w:r w:rsidR="00557F69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tedarikçilerimiz</w:t>
      </w:r>
      <w:r w:rsidR="005334E9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e</w:t>
      </w:r>
      <w:r w:rsidR="006C1544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, </w:t>
      </w:r>
      <w:r w:rsidR="001377C2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iş ortaklarımıza, </w:t>
      </w:r>
      <w:r w:rsidR="006C1544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iştiraklerimiz</w:t>
      </w:r>
      <w:r w:rsidR="005334E9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>e</w:t>
      </w:r>
      <w:r w:rsidR="006C1544" w:rsidRPr="003F296C">
        <w:rPr>
          <w:rStyle w:val="Gl"/>
          <w:rFonts w:ascii="Book Antiqua" w:hAnsi="Book Antiqua" w:cs="Arial"/>
          <w:b w:val="0"/>
          <w:bdr w:val="none" w:sz="0" w:space="0" w:color="auto" w:frame="1"/>
        </w:rPr>
        <w:t xml:space="preserve">, </w:t>
      </w:r>
      <w:r w:rsidR="00F53A6C" w:rsidRPr="003F296C">
        <w:rPr>
          <w:rFonts w:ascii="Book Antiqua" w:hAnsi="Book Antiqua" w:cs="Arial"/>
        </w:rPr>
        <w:t>hukuken yetkili özel kişi ve kuruluşlara ve hukuken yetkili kamu kuruluşlarına</w:t>
      </w:r>
      <w:r w:rsidR="00066DB6" w:rsidRPr="003F296C">
        <w:rPr>
          <w:rFonts w:ascii="Book Antiqua" w:hAnsi="Book Antiqua" w:cs="Arial"/>
        </w:rPr>
        <w:t xml:space="preserve"> </w:t>
      </w:r>
      <w:r w:rsidR="00B43197" w:rsidRPr="003F296C">
        <w:rPr>
          <w:rFonts w:ascii="Book Antiqua" w:hAnsi="Book Antiqua" w:cs="Arial"/>
        </w:rPr>
        <w:t xml:space="preserve">işbu Aydınlatma Metni, </w:t>
      </w:r>
      <w:r w:rsidR="000B1813" w:rsidRPr="003F296C">
        <w:rPr>
          <w:rFonts w:ascii="Book Antiqua" w:hAnsi="Book Antiqua" w:cs="Arial"/>
        </w:rPr>
        <w:t>Şirket</w:t>
      </w:r>
      <w:r w:rsidR="00B43197" w:rsidRPr="003F296C">
        <w:rPr>
          <w:rFonts w:ascii="Book Antiqua" w:hAnsi="Book Antiqua" w:cs="Arial"/>
        </w:rPr>
        <w:t xml:space="preserve"> Kişisel Verilerin Korunması ve İşlenmesi Politikası ve ilgili mevzuat kapsamında</w:t>
      </w:r>
      <w:r w:rsidR="00C4425F" w:rsidRPr="003F296C">
        <w:rPr>
          <w:rFonts w:ascii="Book Antiqua" w:hAnsi="Book Antiqua" w:cs="Arial"/>
        </w:rPr>
        <w:t xml:space="preserve"> </w:t>
      </w:r>
      <w:r w:rsidR="00066DB6" w:rsidRPr="003F296C">
        <w:rPr>
          <w:rFonts w:ascii="Book Antiqua" w:hAnsi="Book Antiqua" w:cs="Arial"/>
        </w:rPr>
        <w:t>işlenmek üzere</w:t>
      </w:r>
      <w:r w:rsidR="00B43197" w:rsidRPr="003F296C">
        <w:rPr>
          <w:rFonts w:ascii="Book Antiqua" w:hAnsi="Book Antiqua" w:cs="Arial"/>
        </w:rPr>
        <w:t xml:space="preserve"> aktarıla</w:t>
      </w:r>
      <w:r w:rsidR="00F03B48" w:rsidRPr="003F296C">
        <w:rPr>
          <w:rFonts w:ascii="Book Antiqua" w:hAnsi="Book Antiqua" w:cs="Arial"/>
        </w:rPr>
        <w:t>bilecekti</w:t>
      </w:r>
      <w:r w:rsidR="005648D1" w:rsidRPr="003F296C">
        <w:rPr>
          <w:rFonts w:ascii="Book Antiqua" w:hAnsi="Book Antiqua" w:cs="Arial"/>
        </w:rPr>
        <w:t>r.</w:t>
      </w:r>
    </w:p>
    <w:p w14:paraId="62FA7E74" w14:textId="1AC2B3EF" w:rsidR="00767D8B" w:rsidRPr="003F296C" w:rsidRDefault="007A3228" w:rsidP="007B27BC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  <w:textAlignment w:val="baseline"/>
        <w:rPr>
          <w:rStyle w:val="Gl"/>
          <w:rFonts w:ascii="Book Antiqua" w:hAnsi="Book Antiqua" w:cs="Arial"/>
          <w:b w:val="0"/>
          <w:bCs w:val="0"/>
        </w:rPr>
      </w:pPr>
      <w:r w:rsidRPr="003F296C">
        <w:rPr>
          <w:rFonts w:ascii="Book Antiqua" w:hAnsi="Book Antiqua" w:cs="Arial"/>
          <w:b/>
        </w:rPr>
        <w:t>e</w:t>
      </w:r>
      <w:r w:rsidR="003B4D73" w:rsidRPr="003F296C">
        <w:rPr>
          <w:rFonts w:ascii="Book Antiqua" w:hAnsi="Book Antiqua" w:cs="Arial"/>
          <w:b/>
        </w:rPr>
        <w:t xml:space="preserve">) </w:t>
      </w:r>
      <w:r w:rsidR="00767D8B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Kişisel Veri Sahibinin </w:t>
      </w:r>
      <w:r w:rsidR="000B30C4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Kanun’un </w:t>
      </w:r>
      <w:r w:rsidR="00767D8B" w:rsidRPr="003F296C">
        <w:rPr>
          <w:rStyle w:val="Gl"/>
          <w:rFonts w:ascii="Book Antiqua" w:hAnsi="Book Antiqua" w:cs="Arial"/>
          <w:bdr w:val="none" w:sz="0" w:space="0" w:color="auto" w:frame="1"/>
        </w:rPr>
        <w:t>11. maddesinde Sayılan Hakları</w:t>
      </w:r>
      <w:r w:rsidR="00762468" w:rsidRPr="003F296C">
        <w:rPr>
          <w:rStyle w:val="Gl"/>
          <w:rFonts w:ascii="Book Antiqua" w:hAnsi="Book Antiqua" w:cs="Arial"/>
          <w:bdr w:val="none" w:sz="0" w:space="0" w:color="auto" w:frame="1"/>
        </w:rPr>
        <w:t xml:space="preserve"> </w:t>
      </w:r>
    </w:p>
    <w:p w14:paraId="3ED207E6" w14:textId="050D2689" w:rsidR="00767D8B" w:rsidRPr="003F296C" w:rsidRDefault="00ED0702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3F296C">
        <w:rPr>
          <w:rFonts w:ascii="Book Antiqua" w:hAnsi="Book Antiqua" w:cs="Arial"/>
          <w:lang w:val="tr-TR"/>
        </w:rPr>
        <w:t>Kanun</w:t>
      </w:r>
      <w:r w:rsidR="0007527E" w:rsidRPr="003F296C">
        <w:rPr>
          <w:rFonts w:ascii="Book Antiqua" w:hAnsi="Book Antiqua" w:cs="Arial"/>
          <w:lang w:val="tr-TR"/>
        </w:rPr>
        <w:t>un 11. m</w:t>
      </w:r>
      <w:r w:rsidR="00762468" w:rsidRPr="003F296C">
        <w:rPr>
          <w:rFonts w:ascii="Book Antiqua" w:hAnsi="Book Antiqua" w:cs="Arial"/>
          <w:lang w:val="tr-TR"/>
        </w:rPr>
        <w:t xml:space="preserve">addesine göre, </w:t>
      </w:r>
      <w:r w:rsidR="00767D8B" w:rsidRPr="003F296C">
        <w:rPr>
          <w:rFonts w:ascii="Book Antiqua" w:hAnsi="Book Antiqua" w:cs="Arial"/>
          <w:lang w:val="tr-TR"/>
        </w:rPr>
        <w:t>kişisel veri sahipleri;</w:t>
      </w:r>
      <w:r w:rsidR="006B77F6" w:rsidRPr="003F296C">
        <w:rPr>
          <w:rFonts w:ascii="Book Antiqua" w:hAnsi="Book Antiqua" w:cs="Arial"/>
          <w:lang w:val="tr-TR"/>
        </w:rPr>
        <w:t xml:space="preserve"> </w:t>
      </w:r>
      <w:r w:rsidR="00F070BC" w:rsidRPr="003F296C">
        <w:rPr>
          <w:rFonts w:ascii="Book Antiqua" w:hAnsi="Book Antiqua" w:cs="Arial"/>
          <w:lang w:val="tr-TR"/>
        </w:rPr>
        <w:t xml:space="preserve"> </w:t>
      </w:r>
      <w:r w:rsidR="007B2351" w:rsidRPr="003F296C">
        <w:rPr>
          <w:rFonts w:ascii="Book Antiqua" w:hAnsi="Book Antiqua" w:cs="Arial"/>
          <w:lang w:val="tr-TR"/>
        </w:rPr>
        <w:t xml:space="preserve"> </w:t>
      </w:r>
    </w:p>
    <w:p w14:paraId="1A85E1A4" w14:textId="77777777" w:rsidR="00767D8B" w:rsidRPr="003F296C" w:rsidRDefault="00767D8B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3F296C">
        <w:rPr>
          <w:rFonts w:ascii="Book Antiqua" w:hAnsi="Book Antiqua" w:cs="Arial"/>
          <w:sz w:val="24"/>
          <w:szCs w:val="24"/>
          <w:lang w:val="tr-TR"/>
        </w:rPr>
        <w:t>Kişisel veri işlenip işlenmediğini öğrenme,</w:t>
      </w:r>
    </w:p>
    <w:p w14:paraId="1D2E1750" w14:textId="77777777" w:rsidR="00767D8B" w:rsidRPr="001626B9" w:rsidRDefault="00767D8B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3F296C">
        <w:rPr>
          <w:rFonts w:ascii="Book Antiqua" w:hAnsi="Book Antiqua" w:cs="Arial"/>
          <w:sz w:val="24"/>
          <w:szCs w:val="24"/>
          <w:lang w:val="tr-TR"/>
        </w:rPr>
        <w:t xml:space="preserve">Kişisel verileri işlenmişse buna ilişkin </w:t>
      </w:r>
      <w:r w:rsidRPr="001626B9">
        <w:rPr>
          <w:rFonts w:ascii="Book Antiqua" w:hAnsi="Book Antiqua" w:cs="Arial"/>
          <w:sz w:val="24"/>
          <w:szCs w:val="24"/>
          <w:lang w:val="tr-TR"/>
        </w:rPr>
        <w:t>bilgi talep etme,</w:t>
      </w:r>
    </w:p>
    <w:p w14:paraId="0C411D86" w14:textId="77777777" w:rsidR="00767D8B" w:rsidRPr="001626B9" w:rsidRDefault="00767D8B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Kişisel verilerin işlenme amacını ve bunların amacına uygun kullanılıp kullanılmadığını öğrenme,</w:t>
      </w:r>
    </w:p>
    <w:p w14:paraId="39165FC4" w14:textId="77777777" w:rsidR="00767D8B" w:rsidRPr="001626B9" w:rsidRDefault="00767D8B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Yurt içinde veya yurt dışında kişisel verilerin aktarıldığı üçüncü kişileri bilme,</w:t>
      </w:r>
    </w:p>
    <w:p w14:paraId="2A64C3FC" w14:textId="77777777" w:rsidR="00767D8B" w:rsidRPr="001626B9" w:rsidRDefault="00767D8B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lastRenderedPageBreak/>
        <w:t>Kişisel verilerin eksik veya yanlış işlenmiş olması hâlinde bunların düzeltilmesini isteme ve bu kapsamda yapılan işlemin kişisel verilerin aktarıldığı üçüncü kişilere bildirilmesini isteme,</w:t>
      </w:r>
    </w:p>
    <w:p w14:paraId="76BF75F5" w14:textId="0FD08FDA" w:rsidR="00767D8B" w:rsidRPr="003F296C" w:rsidRDefault="0094305C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color w:val="000000"/>
          <w:sz w:val="24"/>
          <w:szCs w:val="24"/>
          <w:lang w:val="tr-TR"/>
        </w:rPr>
        <w:t>Kanun</w:t>
      </w:r>
      <w:r w:rsidRPr="001626B9">
        <w:rPr>
          <w:rFonts w:ascii="Book Antiqua" w:hAnsi="Book Antiqua" w:cs="Arial"/>
          <w:sz w:val="24"/>
          <w:szCs w:val="24"/>
          <w:lang w:val="tr-TR"/>
        </w:rPr>
        <w:t xml:space="preserve"> </w:t>
      </w:r>
      <w:r w:rsidR="00767D8B" w:rsidRPr="001626B9">
        <w:rPr>
          <w:rFonts w:ascii="Book Antiqua" w:hAnsi="Book Antiqua" w:cs="Arial"/>
          <w:sz w:val="24"/>
          <w:szCs w:val="24"/>
          <w:lang w:val="tr-TR"/>
        </w:rPr>
        <w:t xml:space="preserve">ve ilgili diğer kanun hükümlerine uygun olarak işlenmiş olmasına rağmen, işlenmesini gerektiren sebeplerin ortadan kalkması hâlinde kişisel verilerin silinmesini veya yok edilmesini isteme ve bu kapsamda yapılan işlemin kişisel </w:t>
      </w:r>
      <w:r w:rsidR="00767D8B" w:rsidRPr="003F296C">
        <w:rPr>
          <w:rFonts w:ascii="Book Antiqua" w:hAnsi="Book Antiqua" w:cs="Arial"/>
          <w:sz w:val="24"/>
          <w:szCs w:val="24"/>
          <w:lang w:val="tr-TR"/>
        </w:rPr>
        <w:t>verilerin aktarıldığı üçüncü kişilere bildirilmesini isteme,</w:t>
      </w:r>
      <w:r w:rsidRPr="003F296C">
        <w:rPr>
          <w:rFonts w:ascii="Book Antiqua" w:hAnsi="Book Antiqua" w:cs="Arial"/>
          <w:sz w:val="24"/>
          <w:szCs w:val="24"/>
          <w:lang w:val="tr-TR"/>
        </w:rPr>
        <w:t xml:space="preserve"> </w:t>
      </w:r>
    </w:p>
    <w:p w14:paraId="2A1D28EC" w14:textId="77777777" w:rsidR="00767D8B" w:rsidRPr="003F296C" w:rsidRDefault="00767D8B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3F296C">
        <w:rPr>
          <w:rFonts w:ascii="Book Antiqua" w:hAnsi="Book Antiqua" w:cs="Arial"/>
          <w:sz w:val="24"/>
          <w:szCs w:val="24"/>
          <w:lang w:val="tr-TR"/>
        </w:rPr>
        <w:t>İşlenen verilerin münhasıran otomatik sistemler vasıtasıyla analiz edilmesi suretiyle kişinin kendisi aleyhine bir sonucun ortaya çıkmasına itiraz etme,</w:t>
      </w:r>
    </w:p>
    <w:p w14:paraId="3BB7B562" w14:textId="6A16A43E" w:rsidR="00767D8B" w:rsidRPr="003F296C" w:rsidRDefault="0009142E" w:rsidP="007B27BC">
      <w:pPr>
        <w:pStyle w:val="ListeParagraf"/>
        <w:numPr>
          <w:ilvl w:val="0"/>
          <w:numId w:val="5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3F296C">
        <w:rPr>
          <w:rFonts w:ascii="Book Antiqua" w:hAnsi="Book Antiqua" w:cs="Arial"/>
          <w:sz w:val="24"/>
          <w:szCs w:val="24"/>
          <w:lang w:val="tr-TR"/>
        </w:rPr>
        <w:t>Kişisel verilerin</w:t>
      </w:r>
      <w:r w:rsidR="00ED0702" w:rsidRPr="003F296C">
        <w:rPr>
          <w:rFonts w:ascii="Book Antiqua" w:hAnsi="Book Antiqua" w:cs="Arial"/>
          <w:sz w:val="24"/>
          <w:szCs w:val="24"/>
          <w:lang w:val="tr-TR"/>
        </w:rPr>
        <w:t>,</w:t>
      </w:r>
      <w:r w:rsidRPr="003F296C">
        <w:rPr>
          <w:rFonts w:ascii="Book Antiqua" w:hAnsi="Book Antiqua" w:cs="Arial"/>
          <w:sz w:val="24"/>
          <w:szCs w:val="24"/>
          <w:lang w:val="tr-TR"/>
        </w:rPr>
        <w:t xml:space="preserve"> </w:t>
      </w:r>
      <w:r w:rsidR="00ED0702" w:rsidRPr="003F296C">
        <w:rPr>
          <w:rFonts w:ascii="Book Antiqua" w:hAnsi="Book Antiqua" w:cs="Arial"/>
          <w:sz w:val="24"/>
          <w:szCs w:val="24"/>
          <w:lang w:val="tr-TR"/>
        </w:rPr>
        <w:t>k</w:t>
      </w:r>
      <w:r w:rsidR="00767D8B" w:rsidRPr="003F296C">
        <w:rPr>
          <w:rFonts w:ascii="Book Antiqua" w:hAnsi="Book Antiqua" w:cs="Arial"/>
          <w:sz w:val="24"/>
          <w:szCs w:val="24"/>
          <w:lang w:val="tr-TR"/>
        </w:rPr>
        <w:t>anuna aykırı olarak işlenmesi sebebiyle zarara uğraması hâlinde za</w:t>
      </w:r>
      <w:r w:rsidR="00C37DD1" w:rsidRPr="003F296C">
        <w:rPr>
          <w:rFonts w:ascii="Book Antiqua" w:hAnsi="Book Antiqua" w:cs="Arial"/>
          <w:sz w:val="24"/>
          <w:szCs w:val="24"/>
          <w:lang w:val="tr-TR"/>
        </w:rPr>
        <w:t xml:space="preserve">rarın giderilmesini talep etme </w:t>
      </w:r>
      <w:r w:rsidR="00767D8B" w:rsidRPr="003F296C">
        <w:rPr>
          <w:rFonts w:ascii="Book Antiqua" w:hAnsi="Book Antiqua" w:cs="Arial"/>
          <w:sz w:val="24"/>
          <w:szCs w:val="24"/>
          <w:lang w:val="tr-TR"/>
        </w:rPr>
        <w:t>haklarına sahiptir.</w:t>
      </w:r>
    </w:p>
    <w:p w14:paraId="32E62581" w14:textId="1FF4F264" w:rsidR="006170A1" w:rsidRPr="003F296C" w:rsidRDefault="000B1813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3F296C">
        <w:rPr>
          <w:rFonts w:ascii="Book Antiqua" w:hAnsi="Book Antiqua" w:cs="Arial"/>
          <w:lang w:val="tr-TR"/>
        </w:rPr>
        <w:t>Şirket</w:t>
      </w:r>
      <w:r w:rsidR="00762468" w:rsidRPr="003F296C">
        <w:rPr>
          <w:rFonts w:ascii="Book Antiqua" w:hAnsi="Book Antiqua" w:cs="Arial"/>
          <w:lang w:val="tr-TR"/>
        </w:rPr>
        <w:t xml:space="preserve">, talebin niteliğine göre kişisel veri sahiplerinin </w:t>
      </w:r>
      <w:r w:rsidR="00441312" w:rsidRPr="003F296C">
        <w:rPr>
          <w:rFonts w:ascii="Book Antiqua" w:hAnsi="Book Antiqua" w:cs="Arial"/>
          <w:lang w:val="tr-TR"/>
        </w:rPr>
        <w:t>talepleri</w:t>
      </w:r>
      <w:r w:rsidR="00762468" w:rsidRPr="003F296C">
        <w:rPr>
          <w:rFonts w:ascii="Book Antiqua" w:hAnsi="Book Antiqua" w:cs="Arial"/>
          <w:lang w:val="tr-TR"/>
        </w:rPr>
        <w:t xml:space="preserve">ni en kısa sürede ve en geç 30 (otuz) gün içinde sonuçlandıracaktır. </w:t>
      </w:r>
      <w:r w:rsidR="005648D1" w:rsidRPr="003F296C">
        <w:rPr>
          <w:rFonts w:ascii="Book Antiqua" w:hAnsi="Book Antiqua" w:cs="Arial"/>
          <w:lang w:val="tr-TR"/>
        </w:rPr>
        <w:t xml:space="preserve">Verilecek cevapta on sayfaya kadar ücret alınmayacaktır. On sayfanın üzerindeki her sayfa için 1 Türk Lirası işlem ücreti alınacaktır. Başvuruya cevabın CD, </w:t>
      </w:r>
      <w:proofErr w:type="spellStart"/>
      <w:r w:rsidR="005648D1" w:rsidRPr="003F296C">
        <w:rPr>
          <w:rFonts w:ascii="Book Antiqua" w:hAnsi="Book Antiqua" w:cs="Arial"/>
          <w:lang w:val="tr-TR"/>
        </w:rPr>
        <w:t>flash</w:t>
      </w:r>
      <w:proofErr w:type="spellEnd"/>
      <w:r w:rsidR="005648D1" w:rsidRPr="003F296C">
        <w:rPr>
          <w:rFonts w:ascii="Book Antiqua" w:hAnsi="Book Antiqua" w:cs="Arial"/>
          <w:lang w:val="tr-TR"/>
        </w:rPr>
        <w:t xml:space="preserve"> bellek gibi bir kayıt ortamında verilmesi halinde </w:t>
      </w:r>
      <w:r w:rsidRPr="003F296C">
        <w:rPr>
          <w:rFonts w:ascii="Book Antiqua" w:hAnsi="Book Antiqua" w:cs="Arial"/>
          <w:lang w:val="tr-TR"/>
        </w:rPr>
        <w:t>Şirket</w:t>
      </w:r>
      <w:r w:rsidR="00F10542" w:rsidRPr="003F296C">
        <w:rPr>
          <w:rFonts w:ascii="Book Antiqua" w:hAnsi="Book Antiqua" w:cs="Arial"/>
          <w:lang w:val="tr-TR"/>
        </w:rPr>
        <w:t xml:space="preserve"> </w:t>
      </w:r>
      <w:r w:rsidR="005648D1" w:rsidRPr="003F296C">
        <w:rPr>
          <w:rFonts w:ascii="Book Antiqua" w:hAnsi="Book Antiqua" w:cs="Arial"/>
          <w:lang w:val="tr-TR"/>
        </w:rPr>
        <w:t>tarafından talep edilebilecek ücret kayıt ortamının maliyetini geçmeyecektir</w:t>
      </w:r>
      <w:r w:rsidR="00664DF5" w:rsidRPr="003F296C">
        <w:rPr>
          <w:rFonts w:ascii="Book Antiqua" w:hAnsi="Book Antiqua" w:cs="Arial"/>
          <w:lang w:val="tr-TR"/>
        </w:rPr>
        <w:t>.</w:t>
      </w:r>
    </w:p>
    <w:p w14:paraId="55B431CF" w14:textId="1EDC2578" w:rsidR="00A57E96" w:rsidRPr="003F296C" w:rsidRDefault="00A57E96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3F296C">
        <w:rPr>
          <w:rFonts w:ascii="Book Antiqua" w:hAnsi="Book Antiqua" w:cs="Arial"/>
          <w:lang w:val="tr-TR"/>
        </w:rPr>
        <w:t>Yukarıda belirtilen haklarınızı kullanma ile ilgili talebinizi, 6698 sayılı Kanun’un 13. maddesin</w:t>
      </w:r>
      <w:r w:rsidR="00664DF5" w:rsidRPr="003F296C">
        <w:rPr>
          <w:rFonts w:ascii="Book Antiqua" w:hAnsi="Book Antiqua" w:cs="Arial"/>
          <w:lang w:val="tr-TR"/>
        </w:rPr>
        <w:t xml:space="preserve">in 1. fıkrası ve 30356 sayılı </w:t>
      </w:r>
      <w:r w:rsidRPr="003F296C">
        <w:rPr>
          <w:rFonts w:ascii="Book Antiqua" w:hAnsi="Book Antiqua" w:cs="Arial"/>
          <w:lang w:val="tr-TR"/>
        </w:rPr>
        <w:t xml:space="preserve">ve 10.03.2018 tarihli Veri Sorumlusuna Başvuru Usul ve Esasları Hakkında Tebliğ gereğince Türkçe ve yazılı olarak veya kayıtlı elektronik posta (KEP) adresi, güvenli elektronik imza, mobil imza ya da </w:t>
      </w:r>
      <w:r w:rsidR="000B1813" w:rsidRPr="003F296C">
        <w:rPr>
          <w:rFonts w:ascii="Book Antiqua" w:hAnsi="Book Antiqua" w:cs="Arial"/>
          <w:lang w:val="tr-TR"/>
        </w:rPr>
        <w:t>Şirket’e</w:t>
      </w:r>
      <w:r w:rsidRPr="003F296C">
        <w:rPr>
          <w:rFonts w:ascii="Book Antiqua" w:hAnsi="Book Antiqua" w:cs="Arial"/>
          <w:lang w:val="tr-TR"/>
        </w:rPr>
        <w:t xml:space="preserve"> daha önce bildirilen ve sistemimizde kayıtlı bulunan elektronik posta adresini kullanmak suretiyle iletebilirsiniz. </w:t>
      </w:r>
      <w:r w:rsidR="00ED0702" w:rsidRPr="003F296C">
        <w:rPr>
          <w:rFonts w:ascii="Book Antiqua" w:hAnsi="Book Antiqua" w:cs="Arial"/>
          <w:lang w:val="tr-TR"/>
        </w:rPr>
        <w:t>Şirket</w:t>
      </w:r>
      <w:r w:rsidR="000B1813" w:rsidRPr="003F296C">
        <w:rPr>
          <w:rFonts w:ascii="Book Antiqua" w:hAnsi="Book Antiqua" w:cs="Arial"/>
          <w:lang w:val="tr-TR"/>
        </w:rPr>
        <w:t>in</w:t>
      </w:r>
      <w:r w:rsidRPr="003F296C">
        <w:rPr>
          <w:rFonts w:ascii="Book Antiqua" w:hAnsi="Book Antiqua" w:cs="Arial"/>
          <w:lang w:val="tr-TR"/>
        </w:rPr>
        <w:t xml:space="preserve"> cevap vermeden önce kimliğinizi doğrulama hakkı saklıdır.</w:t>
      </w:r>
    </w:p>
    <w:p w14:paraId="7CE7AE82" w14:textId="77777777" w:rsidR="00A57E96" w:rsidRPr="003F296C" w:rsidRDefault="00A57E96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3F296C">
        <w:rPr>
          <w:rFonts w:ascii="Book Antiqua" w:hAnsi="Book Antiqua" w:cs="Arial"/>
          <w:lang w:val="tr-TR"/>
        </w:rPr>
        <w:t>Başvurunuzda;</w:t>
      </w:r>
    </w:p>
    <w:p w14:paraId="5F1EA909" w14:textId="77777777" w:rsidR="00A57E96" w:rsidRPr="001626B9" w:rsidRDefault="00A57E96" w:rsidP="007B27BC">
      <w:pPr>
        <w:pStyle w:val="ListeParagraf"/>
        <w:numPr>
          <w:ilvl w:val="0"/>
          <w:numId w:val="34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Adınızın, soyadınızın ve başvuru yazılı ise imzanızın,</w:t>
      </w:r>
    </w:p>
    <w:p w14:paraId="3647A931" w14:textId="77777777" w:rsidR="00A57E96" w:rsidRPr="001626B9" w:rsidRDefault="00A57E96" w:rsidP="007B27BC">
      <w:pPr>
        <w:pStyle w:val="ListeParagraf"/>
        <w:numPr>
          <w:ilvl w:val="0"/>
          <w:numId w:val="34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Türkiye Cumhuriyeti vatandaşları için T.C. kimlik numaranızın, yabancı iseniz uyruğunuzun, pasaport numaranızın veya varsa kimlik numaranızın,</w:t>
      </w:r>
    </w:p>
    <w:p w14:paraId="76329E5B" w14:textId="77777777" w:rsidR="00A57E96" w:rsidRPr="001626B9" w:rsidRDefault="00A57E96" w:rsidP="007B27BC">
      <w:pPr>
        <w:pStyle w:val="ListeParagraf"/>
        <w:numPr>
          <w:ilvl w:val="0"/>
          <w:numId w:val="34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Tebligata esas yerleşim yeri veya iş yeri adresinizin,</w:t>
      </w:r>
    </w:p>
    <w:p w14:paraId="0EF1F5EF" w14:textId="77777777" w:rsidR="00A57E96" w:rsidRPr="001626B9" w:rsidRDefault="00A57E96" w:rsidP="007B27BC">
      <w:pPr>
        <w:pStyle w:val="ListeParagraf"/>
        <w:numPr>
          <w:ilvl w:val="0"/>
          <w:numId w:val="34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Varsa bildirime esas elektronik posta adresi, telefon ve faks numaranızın,</w:t>
      </w:r>
    </w:p>
    <w:p w14:paraId="73748273" w14:textId="77777777" w:rsidR="00A57E96" w:rsidRPr="001626B9" w:rsidRDefault="00A57E96" w:rsidP="007B27BC">
      <w:pPr>
        <w:pStyle w:val="ListeParagraf"/>
        <w:numPr>
          <w:ilvl w:val="0"/>
          <w:numId w:val="34"/>
        </w:numPr>
        <w:spacing w:before="120" w:after="120" w:line="276" w:lineRule="auto"/>
        <w:jc w:val="both"/>
        <w:rPr>
          <w:rFonts w:ascii="Book Antiqua" w:hAnsi="Book Antiqua" w:cs="Arial"/>
          <w:sz w:val="24"/>
          <w:szCs w:val="24"/>
          <w:lang w:val="tr-TR"/>
        </w:rPr>
      </w:pPr>
      <w:r w:rsidRPr="001626B9">
        <w:rPr>
          <w:rFonts w:ascii="Book Antiqua" w:hAnsi="Book Antiqua" w:cs="Arial"/>
          <w:sz w:val="24"/>
          <w:szCs w:val="24"/>
          <w:lang w:val="tr-TR"/>
        </w:rPr>
        <w:t>Talep konunuzun, bulunması zorunlu olup varsa konuya ilişkin bilgi ve belgelerin de başvuruya eklenmesi gerekmektedir.</w:t>
      </w:r>
    </w:p>
    <w:p w14:paraId="57BD718F" w14:textId="78D8D212" w:rsidR="00A57E96" w:rsidRPr="001626B9" w:rsidRDefault="00A64D15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1626B9">
        <w:rPr>
          <w:rFonts w:ascii="Book Antiqua" w:hAnsi="Book Antiqua" w:cs="Arial"/>
          <w:lang w:val="tr-TR"/>
        </w:rPr>
        <w:lastRenderedPageBreak/>
        <w:t xml:space="preserve">Başvurularınızı internet sitemizde yer alan </w:t>
      </w:r>
      <w:r w:rsidRPr="001626B9">
        <w:rPr>
          <w:rFonts w:ascii="Book Antiqua" w:hAnsi="Book Antiqua" w:cs="Arial"/>
          <w:b/>
          <w:bCs/>
          <w:lang w:val="tr-TR"/>
        </w:rPr>
        <w:t>KVKK Başvuru Formu</w:t>
      </w:r>
      <w:r w:rsidRPr="001626B9">
        <w:rPr>
          <w:rFonts w:ascii="Book Antiqua" w:hAnsi="Book Antiqua" w:cs="Arial"/>
          <w:lang w:val="tr-TR"/>
        </w:rPr>
        <w:t xml:space="preserve"> ile yapabilirsiniz. </w:t>
      </w:r>
      <w:r w:rsidR="00A57E96" w:rsidRPr="001626B9">
        <w:rPr>
          <w:rFonts w:ascii="Book Antiqua" w:hAnsi="Book Antiqua" w:cs="Arial"/>
          <w:lang w:val="tr-TR"/>
        </w:rPr>
        <w:t xml:space="preserve">Yazılı olarak yapmak istediğiniz başvurularınızı, gerekli belgeleri ekleyerek veri sorumlusu olarak Şirketimizin </w:t>
      </w:r>
      <w:r w:rsidR="006449C0">
        <w:rPr>
          <w:rFonts w:ascii="Book Antiqua" w:hAnsi="Book Antiqua"/>
          <w:b/>
          <w:bCs/>
          <w:w w:val="105"/>
        </w:rPr>
        <w:t xml:space="preserve">2. OSB 83214 No.lu </w:t>
      </w:r>
      <w:proofErr w:type="spellStart"/>
      <w:r w:rsidR="006449C0">
        <w:rPr>
          <w:rFonts w:ascii="Book Antiqua" w:hAnsi="Book Antiqua"/>
          <w:b/>
          <w:bCs/>
          <w:w w:val="105"/>
        </w:rPr>
        <w:t>Cadde</w:t>
      </w:r>
      <w:proofErr w:type="spellEnd"/>
      <w:r w:rsidR="006449C0">
        <w:rPr>
          <w:rFonts w:ascii="Book Antiqua" w:hAnsi="Book Antiqua"/>
          <w:b/>
          <w:bCs/>
          <w:w w:val="105"/>
        </w:rPr>
        <w:t xml:space="preserve"> No:3 </w:t>
      </w:r>
      <w:proofErr w:type="spellStart"/>
      <w:r w:rsidR="006449C0">
        <w:rPr>
          <w:rFonts w:ascii="Book Antiqua" w:hAnsi="Book Antiqua"/>
          <w:b/>
          <w:bCs/>
          <w:w w:val="105"/>
        </w:rPr>
        <w:t>Şehitkamil</w:t>
      </w:r>
      <w:proofErr w:type="spellEnd"/>
      <w:r w:rsidR="006449C0">
        <w:rPr>
          <w:rFonts w:ascii="Book Antiqua" w:hAnsi="Book Antiqua"/>
          <w:b/>
          <w:bCs/>
          <w:w w:val="105"/>
        </w:rPr>
        <w:t xml:space="preserve"> GAZİANTEP</w:t>
      </w:r>
      <w:r w:rsidR="006449C0">
        <w:rPr>
          <w:rFonts w:ascii="Book Antiqua" w:hAnsi="Book Antiqua"/>
          <w:b/>
          <w:bCs/>
          <w:spacing w:val="-8"/>
          <w:w w:val="105"/>
        </w:rPr>
        <w:t xml:space="preserve"> </w:t>
      </w:r>
      <w:r w:rsidR="00A57E96" w:rsidRPr="001626B9">
        <w:rPr>
          <w:rFonts w:ascii="Book Antiqua" w:hAnsi="Book Antiqua" w:cs="Arial"/>
          <w:lang w:val="tr-TR"/>
        </w:rPr>
        <w:t>adresine verebilirsiniz.</w:t>
      </w:r>
    </w:p>
    <w:p w14:paraId="19BA577D" w14:textId="2D5A1F4A" w:rsidR="00A57E96" w:rsidRPr="001626B9" w:rsidRDefault="00A57E96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1626B9">
        <w:rPr>
          <w:rFonts w:ascii="Book Antiqua" w:hAnsi="Book Antiqua" w:cs="Arial"/>
          <w:lang w:val="tr-TR"/>
        </w:rPr>
        <w:t xml:space="preserve">E-posta yoluyla yapmak istediğiniz başvurularınızı </w:t>
      </w:r>
      <w:hyperlink r:id="rId12" w:history="1">
        <w:r w:rsidR="006449C0">
          <w:rPr>
            <w:rStyle w:val="Kpr"/>
            <w:rFonts w:ascii="Book Antiqua" w:hAnsi="Book Antiqua" w:cs="Arial"/>
          </w:rPr>
          <w:t>kvkk@tufekci.com.tr</w:t>
        </w:r>
      </w:hyperlink>
      <w:r w:rsidR="006449C0">
        <w:t xml:space="preserve"> </w:t>
      </w:r>
      <w:r w:rsidRPr="001626B9">
        <w:rPr>
          <w:rFonts w:ascii="Book Antiqua" w:hAnsi="Book Antiqua" w:cs="Arial"/>
          <w:lang w:val="tr-TR"/>
        </w:rPr>
        <w:t xml:space="preserve">e-posta adresine yapabilirsiniz. </w:t>
      </w:r>
    </w:p>
    <w:p w14:paraId="1CBB1667" w14:textId="2A32C853" w:rsidR="00A57E96" w:rsidRPr="001626B9" w:rsidRDefault="00A57E96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1626B9">
        <w:rPr>
          <w:rFonts w:ascii="Book Antiqua" w:hAnsi="Book Antiqua" w:cs="Arial"/>
          <w:lang w:val="tr-TR"/>
        </w:rPr>
        <w:t xml:space="preserve">KEP yoluyla yapmak istediğiniz başvurularınızı </w:t>
      </w:r>
      <w:hyperlink r:id="rId13" w:history="1">
        <w:r w:rsidR="006449C0">
          <w:rPr>
            <w:rStyle w:val="Kpr"/>
            <w:rFonts w:ascii="Book Antiqua" w:hAnsi="Book Antiqua" w:cs="Arial"/>
          </w:rPr>
          <w:t>tufekcimakineas@hs02.kep.tr</w:t>
        </w:r>
      </w:hyperlink>
      <w:r w:rsidR="006449C0">
        <w:t xml:space="preserve"> </w:t>
      </w:r>
      <w:r w:rsidRPr="001626B9">
        <w:rPr>
          <w:rFonts w:ascii="Book Antiqua" w:hAnsi="Book Antiqua" w:cs="Arial"/>
          <w:lang w:val="tr-TR"/>
        </w:rPr>
        <w:t>KEP adresimize yapabilirsiniz.</w:t>
      </w:r>
    </w:p>
    <w:p w14:paraId="5057258A" w14:textId="77777777" w:rsidR="00A57E96" w:rsidRPr="001626B9" w:rsidRDefault="00A57E96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1626B9">
        <w:rPr>
          <w:rFonts w:ascii="Book Antiqua" w:hAnsi="Book Antiqua" w:cs="Arial"/>
          <w:lang w:val="tr-TR"/>
        </w:rPr>
        <w:t>Talebinizin niteliğine göre bilgi ve belgelerin eksiksiz ve doğru olarak tarafımıza sağlanması gerekmektedir.</w:t>
      </w:r>
    </w:p>
    <w:p w14:paraId="766F16E5" w14:textId="64F97A6E" w:rsidR="00A57E96" w:rsidRPr="001626B9" w:rsidRDefault="00A57E96" w:rsidP="007B27BC">
      <w:pPr>
        <w:spacing w:before="120" w:after="120" w:line="276" w:lineRule="auto"/>
        <w:jc w:val="both"/>
        <w:rPr>
          <w:rFonts w:ascii="Book Antiqua" w:hAnsi="Book Antiqua" w:cs="Arial"/>
          <w:lang w:val="tr-TR"/>
        </w:rPr>
      </w:pPr>
      <w:r w:rsidRPr="001626B9">
        <w:rPr>
          <w:rFonts w:ascii="Book Antiqua" w:hAnsi="Book Antiqua" w:cs="Arial"/>
          <w:lang w:val="tr-TR"/>
        </w:rPr>
        <w:t xml:space="preserve">İstenilen bilgi ve belgelerin gereği gibi sağlanmaması durumunda, </w:t>
      </w:r>
      <w:r w:rsidR="00233E10" w:rsidRPr="001626B9">
        <w:rPr>
          <w:rFonts w:ascii="Book Antiqua" w:hAnsi="Book Antiqua" w:cs="Arial"/>
          <w:lang w:val="tr-TR"/>
        </w:rPr>
        <w:t>Şirket</w:t>
      </w:r>
      <w:r w:rsidRPr="001626B9">
        <w:rPr>
          <w:rFonts w:ascii="Book Antiqua" w:hAnsi="Book Antiqua" w:cs="Arial"/>
          <w:lang w:val="tr-TR"/>
        </w:rPr>
        <w:t xml:space="preserve"> tarafından talebinize istinaden yapılacak araştırmaların tam ve nitelikli şekilde yürütülmesinde aksaklıklar yaşanabilecektir. Bu durumda, </w:t>
      </w:r>
      <w:r w:rsidR="00ED0702">
        <w:rPr>
          <w:rFonts w:ascii="Book Antiqua" w:hAnsi="Book Antiqua" w:cs="Arial"/>
          <w:color w:val="FF0000"/>
          <w:lang w:val="tr-TR"/>
        </w:rPr>
        <w:t>ş</w:t>
      </w:r>
      <w:r w:rsidR="00233E10" w:rsidRPr="001626B9">
        <w:rPr>
          <w:rFonts w:ascii="Book Antiqua" w:hAnsi="Book Antiqua" w:cs="Arial"/>
          <w:lang w:val="tr-TR"/>
        </w:rPr>
        <w:t>irket</w:t>
      </w:r>
      <w:r w:rsidRPr="001626B9">
        <w:rPr>
          <w:rFonts w:ascii="Book Antiqua" w:hAnsi="Book Antiqua" w:cs="Arial"/>
          <w:lang w:val="tr-TR"/>
        </w:rPr>
        <w:t xml:space="preserve"> kanuni haklarını saklı tuttuğunu beyan eder. Bu nedenle, başvurunuzun talebinizin niteliğine göre eksiksiz ve istenilen bilgileri ve belgeleri içerecek şekilde gönderilmesi gerekmektedir.</w:t>
      </w:r>
    </w:p>
    <w:p w14:paraId="07FBC92F" w14:textId="77777777" w:rsidR="00DE2BC0" w:rsidRPr="001626B9" w:rsidRDefault="00DE2BC0" w:rsidP="00772400">
      <w:pPr>
        <w:jc w:val="both"/>
        <w:rPr>
          <w:rFonts w:ascii="Book Antiqua" w:hAnsi="Book Antiqua" w:cs="Arial"/>
          <w:lang w:val="tr-TR"/>
        </w:rPr>
      </w:pPr>
    </w:p>
    <w:sectPr w:rsidR="00DE2BC0" w:rsidRPr="001626B9" w:rsidSect="004D4422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276" w:right="1268" w:bottom="1985" w:left="1418" w:header="708" w:footer="10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F0F5" w14:textId="77777777" w:rsidR="006B39F0" w:rsidRDefault="006B39F0" w:rsidP="002C2B0E">
      <w:r>
        <w:separator/>
      </w:r>
    </w:p>
  </w:endnote>
  <w:endnote w:type="continuationSeparator" w:id="0">
    <w:p w14:paraId="6BEFADC1" w14:textId="77777777" w:rsidR="006B39F0" w:rsidRDefault="006B39F0" w:rsidP="002C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B317A" w14:textId="468D9CC9" w:rsidR="002555FD" w:rsidRPr="007B27BC" w:rsidRDefault="007B27BC" w:rsidP="007B27BC">
    <w:pPr>
      <w:pStyle w:val="AltBilgi"/>
      <w:jc w:val="center"/>
      <w:rPr>
        <w:rFonts w:ascii="Book Antiqua" w:hAnsi="Book Antiqua" w:cs="Arial"/>
        <w:sz w:val="20"/>
        <w:szCs w:val="20"/>
        <w:lang w:val="tr-TR"/>
      </w:rPr>
    </w:pPr>
    <w:r w:rsidRPr="008243C6">
      <w:rPr>
        <w:rFonts w:ascii="Book Antiqua" w:hAnsi="Book Antiqua" w:cs="Arial"/>
        <w:sz w:val="20"/>
        <w:szCs w:val="20"/>
        <w:lang w:val="tr-TR"/>
      </w:rPr>
      <w:t xml:space="preserve">Sayfa </w:t>
    </w:r>
    <w:r w:rsidRPr="008243C6">
      <w:rPr>
        <w:rStyle w:val="SayfaNumaras"/>
        <w:rFonts w:ascii="Book Antiqua" w:hAnsi="Book Antiqua" w:cs="Arial"/>
        <w:sz w:val="20"/>
        <w:szCs w:val="20"/>
      </w:rPr>
      <w:fldChar w:fldCharType="begin"/>
    </w:r>
    <w:r w:rsidRPr="008243C6">
      <w:rPr>
        <w:rStyle w:val="SayfaNumaras"/>
        <w:rFonts w:ascii="Book Antiqua" w:hAnsi="Book Antiqua" w:cs="Arial"/>
        <w:sz w:val="20"/>
        <w:szCs w:val="20"/>
      </w:rPr>
      <w:instrText xml:space="preserve"> PAGE </w:instrText>
    </w:r>
    <w:r w:rsidRPr="008243C6">
      <w:rPr>
        <w:rStyle w:val="SayfaNumaras"/>
        <w:rFonts w:ascii="Book Antiqua" w:hAnsi="Book Antiqua" w:cs="Arial"/>
        <w:sz w:val="20"/>
        <w:szCs w:val="20"/>
      </w:rPr>
      <w:fldChar w:fldCharType="separate"/>
    </w:r>
    <w:r w:rsidR="00ED0702">
      <w:rPr>
        <w:rStyle w:val="SayfaNumaras"/>
        <w:rFonts w:ascii="Book Antiqua" w:hAnsi="Book Antiqua" w:cs="Arial"/>
        <w:noProof/>
        <w:sz w:val="20"/>
        <w:szCs w:val="20"/>
      </w:rPr>
      <w:t>5</w:t>
    </w:r>
    <w:r w:rsidRPr="008243C6">
      <w:rPr>
        <w:rStyle w:val="SayfaNumaras"/>
        <w:rFonts w:ascii="Book Antiqua" w:hAnsi="Book Antiqua"/>
      </w:rPr>
      <w:fldChar w:fldCharType="end"/>
    </w:r>
    <w:r w:rsidRPr="008243C6">
      <w:rPr>
        <w:rStyle w:val="SayfaNumaras"/>
        <w:rFonts w:ascii="Book Antiqua" w:hAnsi="Book Antiqua" w:cs="Arial"/>
        <w:sz w:val="20"/>
        <w:szCs w:val="20"/>
      </w:rPr>
      <w:t>/</w:t>
    </w:r>
    <w:r w:rsidRPr="008243C6">
      <w:rPr>
        <w:rStyle w:val="SayfaNumaras"/>
        <w:rFonts w:ascii="Book Antiqua" w:hAnsi="Book Antiqua" w:cs="Arial"/>
        <w:sz w:val="20"/>
        <w:szCs w:val="20"/>
      </w:rPr>
      <w:fldChar w:fldCharType="begin"/>
    </w:r>
    <w:r w:rsidRPr="008243C6">
      <w:rPr>
        <w:rStyle w:val="SayfaNumaras"/>
        <w:rFonts w:ascii="Book Antiqua" w:hAnsi="Book Antiqua" w:cs="Arial"/>
        <w:sz w:val="20"/>
        <w:szCs w:val="20"/>
      </w:rPr>
      <w:instrText xml:space="preserve"> NUMPAGES </w:instrText>
    </w:r>
    <w:r w:rsidRPr="008243C6">
      <w:rPr>
        <w:rStyle w:val="SayfaNumaras"/>
        <w:rFonts w:ascii="Book Antiqua" w:hAnsi="Book Antiqua" w:cs="Arial"/>
        <w:sz w:val="20"/>
        <w:szCs w:val="20"/>
      </w:rPr>
      <w:fldChar w:fldCharType="separate"/>
    </w:r>
    <w:r w:rsidR="00ED0702">
      <w:rPr>
        <w:rStyle w:val="SayfaNumaras"/>
        <w:rFonts w:ascii="Book Antiqua" w:hAnsi="Book Antiqua" w:cs="Arial"/>
        <w:noProof/>
        <w:sz w:val="20"/>
        <w:szCs w:val="20"/>
      </w:rPr>
      <w:t>5</w:t>
    </w:r>
    <w:r w:rsidRPr="008243C6">
      <w:rPr>
        <w:rStyle w:val="SayfaNumaras"/>
        <w:rFonts w:ascii="Book Antiqua" w:hAnsi="Book Antiqu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7026F" w14:textId="03F01CA9" w:rsidR="002555FD" w:rsidRPr="008F078E" w:rsidRDefault="002555FD" w:rsidP="002555FD">
    <w:pPr>
      <w:pStyle w:val="AltBilgi"/>
      <w:jc w:val="right"/>
      <w:rPr>
        <w:rFonts w:asciiTheme="majorHAnsi" w:hAnsiTheme="majorHAnsi" w:cstheme="majorHAnsi"/>
        <w:color w:val="FF0000"/>
        <w:sz w:val="20"/>
        <w:szCs w:val="20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0A7A7" w14:textId="77777777" w:rsidR="006B39F0" w:rsidRDefault="006B39F0" w:rsidP="002C2B0E">
      <w:r>
        <w:separator/>
      </w:r>
    </w:p>
  </w:footnote>
  <w:footnote w:type="continuationSeparator" w:id="0">
    <w:p w14:paraId="48F0C5BF" w14:textId="77777777" w:rsidR="006B39F0" w:rsidRDefault="006B39F0" w:rsidP="002C2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36"/>
      <w:gridCol w:w="3774"/>
      <w:gridCol w:w="1491"/>
      <w:gridCol w:w="1368"/>
    </w:tblGrid>
    <w:tr w:rsidR="0017358C" w:rsidRPr="005B75A8" w14:paraId="41C83519" w14:textId="77777777" w:rsidTr="006449C0">
      <w:trPr>
        <w:trHeight w:val="378"/>
      </w:trPr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0C7A5E" w14:textId="4A5FCA1C" w:rsidR="0017358C" w:rsidRPr="005B75A8" w:rsidRDefault="006449C0" w:rsidP="006449C0">
          <w:pPr>
            <w:pStyle w:val="stBilgi"/>
            <w:tabs>
              <w:tab w:val="left" w:pos="6975"/>
            </w:tabs>
            <w:spacing w:line="276" w:lineRule="auto"/>
            <w:ind w:right="-157"/>
            <w:rPr>
              <w:rFonts w:ascii="Book Antiqua" w:hAnsi="Book Antiqua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57D97B32" wp14:editId="4D582400">
                <wp:extent cx="1409700" cy="436245"/>
                <wp:effectExtent l="0" t="0" r="0" b="190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BF3EEA" w14:textId="2AA935A1" w:rsidR="0017358C" w:rsidRPr="0017358C" w:rsidRDefault="00F26C6D" w:rsidP="0017358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Book Antiqua" w:hAnsi="Book Antiqua" w:cs="Arial"/>
              <w:b/>
              <w:sz w:val="22"/>
              <w:szCs w:val="22"/>
              <w:lang w:val="tr-TR"/>
            </w:rPr>
          </w:pPr>
          <w:r>
            <w:rPr>
              <w:rFonts w:ascii="Book Antiqua" w:hAnsi="Book Antiqua" w:cs="Arial"/>
              <w:b/>
              <w:sz w:val="22"/>
              <w:szCs w:val="22"/>
              <w:lang w:val="tr-TR"/>
            </w:rPr>
            <w:t>TEDARİKÇİ</w:t>
          </w:r>
          <w:r w:rsidR="00041331" w:rsidRPr="00041331">
            <w:rPr>
              <w:rFonts w:ascii="Book Antiqua" w:hAnsi="Book Antiqua" w:cs="Arial"/>
              <w:b/>
              <w:sz w:val="22"/>
              <w:szCs w:val="22"/>
              <w:lang w:val="tr-TR"/>
            </w:rPr>
            <w:t xml:space="preserve"> </w:t>
          </w:r>
          <w:r w:rsidR="0017358C" w:rsidRPr="000A1465">
            <w:rPr>
              <w:rFonts w:ascii="Book Antiqua" w:hAnsi="Book Antiqua" w:cs="Arial"/>
              <w:b/>
              <w:sz w:val="22"/>
              <w:szCs w:val="22"/>
              <w:lang w:val="tr-TR"/>
            </w:rPr>
            <w:t>KİŞİSEL VERİLERİN</w:t>
          </w:r>
          <w:r w:rsidR="00041331">
            <w:rPr>
              <w:rFonts w:ascii="Book Antiqua" w:hAnsi="Book Antiqua" w:cs="Arial"/>
              <w:b/>
              <w:sz w:val="22"/>
              <w:szCs w:val="22"/>
              <w:lang w:val="tr-TR"/>
            </w:rPr>
            <w:t>İ</w:t>
          </w:r>
          <w:r w:rsidR="00041331">
            <w:rPr>
              <w:b/>
              <w:lang w:val="tr-TR"/>
            </w:rPr>
            <w:t>N</w:t>
          </w:r>
          <w:r w:rsidR="0017358C" w:rsidRPr="000A1465">
            <w:rPr>
              <w:rFonts w:ascii="Book Antiqua" w:hAnsi="Book Antiqua" w:cs="Arial"/>
              <w:b/>
              <w:sz w:val="22"/>
              <w:szCs w:val="22"/>
              <w:lang w:val="tr-TR"/>
            </w:rPr>
            <w:t xml:space="preserve"> İŞLENMESİNE İLİŞKİN AYDINLATMA METNİ </w:t>
          </w:r>
        </w:p>
      </w:tc>
      <w:tc>
        <w:tcPr>
          <w:tcW w:w="14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DD7DE2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 w:rsidRPr="005B75A8">
            <w:rPr>
              <w:rFonts w:ascii="Book Antiqua" w:hAnsi="Book Antiqua"/>
              <w:sz w:val="16"/>
              <w:szCs w:val="16"/>
            </w:rPr>
            <w:t>YAYIN TARİHİ</w:t>
          </w:r>
        </w:p>
      </w:tc>
      <w:tc>
        <w:tcPr>
          <w:tcW w:w="1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7333014" w14:textId="134DD8AA" w:rsidR="0017358C" w:rsidRPr="005B75A8" w:rsidRDefault="006449C0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15.06.2020</w:t>
          </w:r>
        </w:p>
      </w:tc>
    </w:tr>
    <w:tr w:rsidR="0017358C" w:rsidRPr="005B75A8" w14:paraId="6229AEFB" w14:textId="77777777" w:rsidTr="006D728E">
      <w:trPr>
        <w:trHeight w:val="356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A9E503" w14:textId="77777777" w:rsidR="0017358C" w:rsidRPr="005B75A8" w:rsidRDefault="0017358C" w:rsidP="0017358C">
          <w:pPr>
            <w:rPr>
              <w:rFonts w:ascii="Book Antiqua" w:hAnsi="Book Antiqua"/>
            </w:rPr>
          </w:pPr>
        </w:p>
      </w:tc>
      <w:tc>
        <w:tcPr>
          <w:tcW w:w="38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C37144" w14:textId="77777777" w:rsidR="0017358C" w:rsidRPr="005B75A8" w:rsidRDefault="0017358C" w:rsidP="0017358C">
          <w:pPr>
            <w:rPr>
              <w:rFonts w:ascii="Book Antiqua" w:hAnsi="Book Antiqua"/>
              <w:b/>
            </w:rPr>
          </w:pPr>
        </w:p>
      </w:tc>
      <w:tc>
        <w:tcPr>
          <w:tcW w:w="14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DD1AFE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 w:rsidRPr="005B75A8">
            <w:rPr>
              <w:rFonts w:ascii="Book Antiqua" w:hAnsi="Book Antiqua"/>
              <w:sz w:val="16"/>
              <w:szCs w:val="16"/>
            </w:rPr>
            <w:t>REV.NO VE TARİHİ</w:t>
          </w:r>
        </w:p>
      </w:tc>
      <w:tc>
        <w:tcPr>
          <w:tcW w:w="1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613B38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</w:p>
      </w:tc>
    </w:tr>
    <w:tr w:rsidR="0017358C" w:rsidRPr="005B75A8" w14:paraId="35EE7D2A" w14:textId="77777777" w:rsidTr="006D728E">
      <w:trPr>
        <w:trHeight w:val="410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2AB2A4" w14:textId="77777777" w:rsidR="0017358C" w:rsidRPr="005B75A8" w:rsidRDefault="0017358C" w:rsidP="0017358C">
          <w:pPr>
            <w:rPr>
              <w:rFonts w:ascii="Book Antiqua" w:hAnsi="Book Antiqua"/>
            </w:rPr>
          </w:pPr>
        </w:p>
      </w:tc>
      <w:tc>
        <w:tcPr>
          <w:tcW w:w="38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142727" w14:textId="77777777" w:rsidR="0017358C" w:rsidRPr="005B75A8" w:rsidRDefault="0017358C" w:rsidP="0017358C">
          <w:pPr>
            <w:rPr>
              <w:rFonts w:ascii="Book Antiqua" w:hAnsi="Book Antiqua"/>
              <w:b/>
            </w:rPr>
          </w:pPr>
        </w:p>
      </w:tc>
      <w:tc>
        <w:tcPr>
          <w:tcW w:w="14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2EDA76" w14:textId="212A8657" w:rsidR="0017358C" w:rsidRPr="005B75A8" w:rsidRDefault="00C0287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DOKÜMAN</w:t>
          </w:r>
          <w:r w:rsidR="0017358C" w:rsidRPr="005B75A8">
            <w:rPr>
              <w:rFonts w:ascii="Book Antiqua" w:hAnsi="Book Antiqua"/>
              <w:sz w:val="16"/>
              <w:szCs w:val="16"/>
            </w:rPr>
            <w:t xml:space="preserve"> NO</w:t>
          </w:r>
        </w:p>
      </w:tc>
      <w:tc>
        <w:tcPr>
          <w:tcW w:w="1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7FABCC" w14:textId="36276F76" w:rsidR="0017358C" w:rsidRPr="005B75A8" w:rsidRDefault="000355EA" w:rsidP="000355EA">
          <w:pPr>
            <w:pStyle w:val="stBilgi"/>
            <w:spacing w:line="276" w:lineRule="auto"/>
            <w:rPr>
              <w:rFonts w:ascii="Book Antiqua" w:hAnsi="Book Antiqua"/>
            </w:rPr>
          </w:pPr>
          <w:r w:rsidRPr="000355EA">
            <w:rPr>
              <w:rFonts w:ascii="Book Antiqua" w:hAnsi="Book Antiqua"/>
              <w:sz w:val="16"/>
              <w:szCs w:val="16"/>
            </w:rPr>
            <w:t>KVKK-D</w:t>
          </w:r>
          <w:r>
            <w:rPr>
              <w:rFonts w:ascii="Book Antiqua" w:hAnsi="Book Antiqua"/>
              <w:sz w:val="16"/>
              <w:szCs w:val="16"/>
            </w:rPr>
            <w:t>-</w:t>
          </w:r>
          <w:r w:rsidR="00B2170E">
            <w:rPr>
              <w:rFonts w:ascii="Book Antiqua" w:hAnsi="Book Antiqua"/>
              <w:sz w:val="16"/>
              <w:szCs w:val="16"/>
            </w:rPr>
            <w:t>10</w:t>
          </w:r>
        </w:p>
      </w:tc>
    </w:tr>
  </w:tbl>
  <w:p w14:paraId="34517800" w14:textId="77777777" w:rsidR="0017358C" w:rsidRPr="007B27BC" w:rsidRDefault="0017358C" w:rsidP="007B27BC">
    <w:pPr>
      <w:pStyle w:val="stBilgi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3817"/>
      <w:gridCol w:w="1499"/>
      <w:gridCol w:w="1377"/>
    </w:tblGrid>
    <w:tr w:rsidR="0017358C" w:rsidRPr="005B75A8" w14:paraId="006B868A" w14:textId="77777777" w:rsidTr="006D728E">
      <w:trPr>
        <w:trHeight w:val="378"/>
      </w:trPr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A479DD" w14:textId="77777777" w:rsidR="0017358C" w:rsidRPr="005B75A8" w:rsidRDefault="0017358C" w:rsidP="0017358C">
          <w:pPr>
            <w:pStyle w:val="stBilgi"/>
            <w:tabs>
              <w:tab w:val="left" w:pos="6975"/>
            </w:tabs>
            <w:spacing w:line="276" w:lineRule="auto"/>
            <w:ind w:right="-157"/>
            <w:rPr>
              <w:rFonts w:ascii="Book Antiqua" w:hAnsi="Book Antiqua"/>
            </w:rPr>
          </w:pPr>
          <w:bookmarkStart w:id="0" w:name="OLE_LINK2"/>
          <w:bookmarkStart w:id="1" w:name="OLE_LINK3"/>
        </w:p>
      </w:tc>
      <w:tc>
        <w:tcPr>
          <w:tcW w:w="38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E3EAA7" w14:textId="28840808" w:rsidR="0017358C" w:rsidRPr="0017358C" w:rsidRDefault="0017358C" w:rsidP="0017358C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Book Antiqua" w:hAnsi="Book Antiqua" w:cs="Arial"/>
              <w:b/>
              <w:sz w:val="22"/>
              <w:szCs w:val="22"/>
              <w:lang w:val="tr-TR"/>
            </w:rPr>
          </w:pPr>
          <w:r w:rsidRPr="000A1465">
            <w:rPr>
              <w:rFonts w:ascii="Book Antiqua" w:hAnsi="Book Antiqua" w:cs="Arial"/>
              <w:b/>
              <w:sz w:val="22"/>
              <w:szCs w:val="22"/>
              <w:lang w:val="tr-TR"/>
            </w:rPr>
            <w:t xml:space="preserve">KİŞİSEL VERİLERİN PAZARLAMA FAALİYETLERİ KAPSAMINDA İŞLENMESİNE İLİŞKİN AYDINLATMA METNİ </w:t>
          </w:r>
        </w:p>
      </w:tc>
      <w:tc>
        <w:tcPr>
          <w:tcW w:w="14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ADDA90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 w:rsidRPr="005B75A8">
            <w:rPr>
              <w:rFonts w:ascii="Book Antiqua" w:hAnsi="Book Antiqua"/>
              <w:sz w:val="16"/>
              <w:szCs w:val="16"/>
            </w:rPr>
            <w:t>YAYIN TARİHİ</w:t>
          </w:r>
        </w:p>
      </w:tc>
      <w:tc>
        <w:tcPr>
          <w:tcW w:w="1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A6B49B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 w:rsidRPr="005B75A8">
            <w:rPr>
              <w:rFonts w:ascii="Book Antiqua" w:hAnsi="Book Antiqua"/>
              <w:sz w:val="16"/>
              <w:szCs w:val="16"/>
            </w:rPr>
            <w:t>/2020</w:t>
          </w:r>
        </w:p>
      </w:tc>
    </w:tr>
    <w:tr w:rsidR="0017358C" w:rsidRPr="005B75A8" w14:paraId="385266DD" w14:textId="77777777" w:rsidTr="006D728E">
      <w:trPr>
        <w:trHeight w:val="356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1502B9" w14:textId="77777777" w:rsidR="0017358C" w:rsidRPr="005B75A8" w:rsidRDefault="0017358C" w:rsidP="0017358C">
          <w:pPr>
            <w:rPr>
              <w:rFonts w:ascii="Book Antiqua" w:hAnsi="Book Antiqua"/>
            </w:rPr>
          </w:pPr>
        </w:p>
      </w:tc>
      <w:tc>
        <w:tcPr>
          <w:tcW w:w="38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9163B97" w14:textId="77777777" w:rsidR="0017358C" w:rsidRPr="005B75A8" w:rsidRDefault="0017358C" w:rsidP="0017358C">
          <w:pPr>
            <w:rPr>
              <w:rFonts w:ascii="Book Antiqua" w:hAnsi="Book Antiqua"/>
              <w:b/>
            </w:rPr>
          </w:pPr>
        </w:p>
      </w:tc>
      <w:tc>
        <w:tcPr>
          <w:tcW w:w="14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F8E0A2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 w:rsidRPr="005B75A8">
            <w:rPr>
              <w:rFonts w:ascii="Book Antiqua" w:hAnsi="Book Antiqua"/>
              <w:sz w:val="16"/>
              <w:szCs w:val="16"/>
            </w:rPr>
            <w:t>REV.NO VE TARİHİ</w:t>
          </w:r>
        </w:p>
      </w:tc>
      <w:tc>
        <w:tcPr>
          <w:tcW w:w="1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CE52FC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</w:p>
      </w:tc>
    </w:tr>
    <w:tr w:rsidR="0017358C" w:rsidRPr="005B75A8" w14:paraId="73136B2E" w14:textId="77777777" w:rsidTr="006D728E">
      <w:trPr>
        <w:trHeight w:val="410"/>
      </w:trPr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40F38B" w14:textId="77777777" w:rsidR="0017358C" w:rsidRPr="005B75A8" w:rsidRDefault="0017358C" w:rsidP="0017358C">
          <w:pPr>
            <w:rPr>
              <w:rFonts w:ascii="Book Antiqua" w:hAnsi="Book Antiqua"/>
            </w:rPr>
          </w:pPr>
        </w:p>
      </w:tc>
      <w:tc>
        <w:tcPr>
          <w:tcW w:w="38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CBEB5E" w14:textId="77777777" w:rsidR="0017358C" w:rsidRPr="005B75A8" w:rsidRDefault="0017358C" w:rsidP="0017358C">
          <w:pPr>
            <w:rPr>
              <w:rFonts w:ascii="Book Antiqua" w:hAnsi="Book Antiqua"/>
              <w:b/>
            </w:rPr>
          </w:pPr>
        </w:p>
      </w:tc>
      <w:tc>
        <w:tcPr>
          <w:tcW w:w="14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11671E" w14:textId="77777777" w:rsidR="0017358C" w:rsidRPr="005B75A8" w:rsidRDefault="0017358C" w:rsidP="0017358C">
          <w:pPr>
            <w:pStyle w:val="stBilgi"/>
            <w:spacing w:line="276" w:lineRule="auto"/>
            <w:rPr>
              <w:rFonts w:ascii="Book Antiqua" w:hAnsi="Book Antiqua"/>
              <w:sz w:val="16"/>
              <w:szCs w:val="16"/>
            </w:rPr>
          </w:pPr>
          <w:r w:rsidRPr="005B75A8">
            <w:rPr>
              <w:rFonts w:ascii="Book Antiqua" w:hAnsi="Book Antiqua"/>
              <w:sz w:val="16"/>
              <w:szCs w:val="16"/>
            </w:rPr>
            <w:t>SAYFA NO</w:t>
          </w:r>
        </w:p>
      </w:tc>
      <w:tc>
        <w:tcPr>
          <w:tcW w:w="1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ADA803" w14:textId="77777777" w:rsidR="0017358C" w:rsidRPr="005B75A8" w:rsidRDefault="0017358C" w:rsidP="0017358C">
          <w:pPr>
            <w:rPr>
              <w:rFonts w:ascii="Book Antiqua" w:hAnsi="Book Antiqua"/>
            </w:rPr>
          </w:pPr>
        </w:p>
      </w:tc>
    </w:tr>
    <w:bookmarkEnd w:id="0"/>
    <w:bookmarkEnd w:id="1"/>
  </w:tbl>
  <w:p w14:paraId="66F58344" w14:textId="77777777" w:rsidR="0017358C" w:rsidRDefault="0017358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185"/>
    <w:multiLevelType w:val="hybridMultilevel"/>
    <w:tmpl w:val="B9F2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5DFB"/>
    <w:multiLevelType w:val="hybridMultilevel"/>
    <w:tmpl w:val="0B2042AE"/>
    <w:lvl w:ilvl="0" w:tplc="9ED282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61D2"/>
    <w:multiLevelType w:val="hybridMultilevel"/>
    <w:tmpl w:val="68F0425C"/>
    <w:lvl w:ilvl="0" w:tplc="88328A9E">
      <w:start w:val="1"/>
      <w:numFmt w:val="lowerRoman"/>
      <w:lvlText w:val="(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66E5B64"/>
    <w:multiLevelType w:val="hybridMultilevel"/>
    <w:tmpl w:val="19AA0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6289"/>
    <w:multiLevelType w:val="multilevel"/>
    <w:tmpl w:val="D00AC0BA"/>
    <w:lvl w:ilvl="0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86" w:hanging="1800"/>
      </w:pPr>
      <w:rPr>
        <w:rFonts w:hint="default"/>
      </w:rPr>
    </w:lvl>
  </w:abstractNum>
  <w:abstractNum w:abstractNumId="5" w15:restartNumberingAfterBreak="0">
    <w:nsid w:val="0EF86D63"/>
    <w:multiLevelType w:val="hybridMultilevel"/>
    <w:tmpl w:val="7070DF92"/>
    <w:lvl w:ilvl="0" w:tplc="60EA84F4">
      <w:start w:val="1"/>
      <w:numFmt w:val="upperRoman"/>
      <w:pStyle w:val="Balk1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A087C"/>
    <w:multiLevelType w:val="hybridMultilevel"/>
    <w:tmpl w:val="783AA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4713A"/>
    <w:multiLevelType w:val="hybridMultilevel"/>
    <w:tmpl w:val="09D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0916"/>
    <w:multiLevelType w:val="multilevel"/>
    <w:tmpl w:val="C540D75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i/>
        <w:color w:val="C0000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892DB1"/>
    <w:multiLevelType w:val="hybridMultilevel"/>
    <w:tmpl w:val="007AA6EE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B5D4461"/>
    <w:multiLevelType w:val="hybridMultilevel"/>
    <w:tmpl w:val="5874E58C"/>
    <w:lvl w:ilvl="0" w:tplc="F288FC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958FE"/>
    <w:multiLevelType w:val="hybridMultilevel"/>
    <w:tmpl w:val="BF28ED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61C26"/>
    <w:multiLevelType w:val="hybridMultilevel"/>
    <w:tmpl w:val="06C6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4324"/>
    <w:multiLevelType w:val="hybridMultilevel"/>
    <w:tmpl w:val="12FEE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DB6EEF"/>
    <w:multiLevelType w:val="hybridMultilevel"/>
    <w:tmpl w:val="4CAAA388"/>
    <w:lvl w:ilvl="0" w:tplc="29DC4046">
      <w:numFmt w:val="bullet"/>
      <w:lvlText w:val="•"/>
      <w:lvlJc w:val="left"/>
      <w:pPr>
        <w:ind w:left="1080" w:hanging="720"/>
      </w:pPr>
      <w:rPr>
        <w:rFonts w:ascii="Book Antiqua" w:eastAsia="MS Mincho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E214C"/>
    <w:multiLevelType w:val="hybridMultilevel"/>
    <w:tmpl w:val="362C9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47CD"/>
    <w:multiLevelType w:val="hybridMultilevel"/>
    <w:tmpl w:val="4A1C7FA6"/>
    <w:lvl w:ilvl="0" w:tplc="0BB0B4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C5512"/>
    <w:multiLevelType w:val="hybridMultilevel"/>
    <w:tmpl w:val="9A7C3166"/>
    <w:lvl w:ilvl="0" w:tplc="BF9C6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A2C2C"/>
    <w:multiLevelType w:val="hybridMultilevel"/>
    <w:tmpl w:val="BEB2442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33FAC"/>
    <w:multiLevelType w:val="hybridMultilevel"/>
    <w:tmpl w:val="C60E8C3E"/>
    <w:lvl w:ilvl="0" w:tplc="A0766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8079A"/>
    <w:multiLevelType w:val="hybridMultilevel"/>
    <w:tmpl w:val="7DAC8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2C4C"/>
    <w:multiLevelType w:val="hybridMultilevel"/>
    <w:tmpl w:val="20C21212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B87495B"/>
    <w:multiLevelType w:val="hybridMultilevel"/>
    <w:tmpl w:val="D5E66B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B9B4F28"/>
    <w:multiLevelType w:val="hybridMultilevel"/>
    <w:tmpl w:val="EEF02CFA"/>
    <w:lvl w:ilvl="0" w:tplc="B78AB7A6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62137"/>
    <w:multiLevelType w:val="hybridMultilevel"/>
    <w:tmpl w:val="68F0425C"/>
    <w:lvl w:ilvl="0" w:tplc="88328A9E">
      <w:start w:val="1"/>
      <w:numFmt w:val="lowerRoman"/>
      <w:lvlText w:val="(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4092337"/>
    <w:multiLevelType w:val="hybridMultilevel"/>
    <w:tmpl w:val="BDFC16A6"/>
    <w:lvl w:ilvl="0" w:tplc="7A9C1F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83BC3"/>
    <w:multiLevelType w:val="hybridMultilevel"/>
    <w:tmpl w:val="BB1E2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76AC1"/>
    <w:multiLevelType w:val="hybridMultilevel"/>
    <w:tmpl w:val="807CB4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502431F"/>
    <w:multiLevelType w:val="hybridMultilevel"/>
    <w:tmpl w:val="68F0425C"/>
    <w:lvl w:ilvl="0" w:tplc="88328A9E">
      <w:start w:val="1"/>
      <w:numFmt w:val="lowerRoman"/>
      <w:lvlText w:val="(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88E700F"/>
    <w:multiLevelType w:val="hybridMultilevel"/>
    <w:tmpl w:val="72DA79E2"/>
    <w:lvl w:ilvl="0" w:tplc="07F0D45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B2808"/>
    <w:multiLevelType w:val="hybridMultilevel"/>
    <w:tmpl w:val="1646C9EA"/>
    <w:lvl w:ilvl="0" w:tplc="F45AA4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C5B23"/>
    <w:multiLevelType w:val="hybridMultilevel"/>
    <w:tmpl w:val="2378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B7D89"/>
    <w:multiLevelType w:val="multilevel"/>
    <w:tmpl w:val="6D2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063C4"/>
    <w:multiLevelType w:val="hybridMultilevel"/>
    <w:tmpl w:val="1F8A7CCA"/>
    <w:lvl w:ilvl="0" w:tplc="85E88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A21B7"/>
    <w:multiLevelType w:val="hybridMultilevel"/>
    <w:tmpl w:val="AE884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254F1"/>
    <w:multiLevelType w:val="hybridMultilevel"/>
    <w:tmpl w:val="DDA817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0797E"/>
    <w:multiLevelType w:val="hybridMultilevel"/>
    <w:tmpl w:val="9E4E9574"/>
    <w:lvl w:ilvl="0" w:tplc="E7565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07788"/>
    <w:multiLevelType w:val="hybridMultilevel"/>
    <w:tmpl w:val="D722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D5A96"/>
    <w:multiLevelType w:val="hybridMultilevel"/>
    <w:tmpl w:val="D7348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7"/>
  </w:num>
  <w:num w:numId="5">
    <w:abstractNumId w:val="9"/>
  </w:num>
  <w:num w:numId="6">
    <w:abstractNumId w:val="35"/>
  </w:num>
  <w:num w:numId="7">
    <w:abstractNumId w:val="26"/>
  </w:num>
  <w:num w:numId="8">
    <w:abstractNumId w:val="25"/>
  </w:num>
  <w:num w:numId="9">
    <w:abstractNumId w:val="11"/>
  </w:num>
  <w:num w:numId="10">
    <w:abstractNumId w:val="21"/>
  </w:num>
  <w:num w:numId="11">
    <w:abstractNumId w:val="16"/>
  </w:num>
  <w:num w:numId="12">
    <w:abstractNumId w:val="15"/>
  </w:num>
  <w:num w:numId="13">
    <w:abstractNumId w:val="28"/>
  </w:num>
  <w:num w:numId="14">
    <w:abstractNumId w:val="2"/>
  </w:num>
  <w:num w:numId="15">
    <w:abstractNumId w:val="24"/>
  </w:num>
  <w:num w:numId="16">
    <w:abstractNumId w:val="4"/>
  </w:num>
  <w:num w:numId="17">
    <w:abstractNumId w:val="20"/>
  </w:num>
  <w:num w:numId="18">
    <w:abstractNumId w:val="10"/>
  </w:num>
  <w:num w:numId="19">
    <w:abstractNumId w:val="19"/>
  </w:num>
  <w:num w:numId="20">
    <w:abstractNumId w:val="30"/>
  </w:num>
  <w:num w:numId="21">
    <w:abstractNumId w:val="32"/>
  </w:num>
  <w:num w:numId="22">
    <w:abstractNumId w:val="0"/>
  </w:num>
  <w:num w:numId="23">
    <w:abstractNumId w:val="13"/>
  </w:num>
  <w:num w:numId="24">
    <w:abstractNumId w:val="29"/>
  </w:num>
  <w:num w:numId="25">
    <w:abstractNumId w:val="37"/>
  </w:num>
  <w:num w:numId="26">
    <w:abstractNumId w:val="3"/>
  </w:num>
  <w:num w:numId="27">
    <w:abstractNumId w:val="22"/>
  </w:num>
  <w:num w:numId="28">
    <w:abstractNumId w:val="27"/>
  </w:num>
  <w:num w:numId="29">
    <w:abstractNumId w:val="12"/>
  </w:num>
  <w:num w:numId="30">
    <w:abstractNumId w:val="23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36"/>
  </w:num>
  <w:num w:numId="34">
    <w:abstractNumId w:val="38"/>
  </w:num>
  <w:num w:numId="35">
    <w:abstractNumId w:val="34"/>
  </w:num>
  <w:num w:numId="36">
    <w:abstractNumId w:val="31"/>
  </w:num>
  <w:num w:numId="37">
    <w:abstractNumId w:val="6"/>
  </w:num>
  <w:num w:numId="38">
    <w:abstractNumId w:val="7"/>
  </w:num>
  <w:num w:numId="39">
    <w:abstractNumId w:val="14"/>
  </w:num>
  <w:num w:numId="40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0E"/>
    <w:rsid w:val="000008E2"/>
    <w:rsid w:val="00001120"/>
    <w:rsid w:val="00001171"/>
    <w:rsid w:val="000022C0"/>
    <w:rsid w:val="00003386"/>
    <w:rsid w:val="000037C9"/>
    <w:rsid w:val="000045DF"/>
    <w:rsid w:val="0000555A"/>
    <w:rsid w:val="000063CC"/>
    <w:rsid w:val="00011B8F"/>
    <w:rsid w:val="00012243"/>
    <w:rsid w:val="00012625"/>
    <w:rsid w:val="00014A18"/>
    <w:rsid w:val="00015096"/>
    <w:rsid w:val="00020C0E"/>
    <w:rsid w:val="000317BB"/>
    <w:rsid w:val="000346C7"/>
    <w:rsid w:val="000354AC"/>
    <w:rsid w:val="000355EA"/>
    <w:rsid w:val="00036547"/>
    <w:rsid w:val="00041331"/>
    <w:rsid w:val="00044A9D"/>
    <w:rsid w:val="000454ED"/>
    <w:rsid w:val="0004574D"/>
    <w:rsid w:val="00047BC6"/>
    <w:rsid w:val="00050B69"/>
    <w:rsid w:val="00051369"/>
    <w:rsid w:val="00051C20"/>
    <w:rsid w:val="00055450"/>
    <w:rsid w:val="00055613"/>
    <w:rsid w:val="00055835"/>
    <w:rsid w:val="0005718A"/>
    <w:rsid w:val="00062A3D"/>
    <w:rsid w:val="00065D06"/>
    <w:rsid w:val="00066DB6"/>
    <w:rsid w:val="00067620"/>
    <w:rsid w:val="000703DC"/>
    <w:rsid w:val="00070BC1"/>
    <w:rsid w:val="00071F59"/>
    <w:rsid w:val="00072038"/>
    <w:rsid w:val="00072C3E"/>
    <w:rsid w:val="00074ADD"/>
    <w:rsid w:val="0007527E"/>
    <w:rsid w:val="0007780A"/>
    <w:rsid w:val="00082CB0"/>
    <w:rsid w:val="000830F1"/>
    <w:rsid w:val="00084D89"/>
    <w:rsid w:val="00085D00"/>
    <w:rsid w:val="0008629C"/>
    <w:rsid w:val="00086A87"/>
    <w:rsid w:val="00086FB7"/>
    <w:rsid w:val="0009014F"/>
    <w:rsid w:val="00090B28"/>
    <w:rsid w:val="0009131C"/>
    <w:rsid w:val="0009142E"/>
    <w:rsid w:val="00092BF9"/>
    <w:rsid w:val="000938C4"/>
    <w:rsid w:val="0009677D"/>
    <w:rsid w:val="00096A84"/>
    <w:rsid w:val="000A1355"/>
    <w:rsid w:val="000A1465"/>
    <w:rsid w:val="000A433D"/>
    <w:rsid w:val="000A4EB1"/>
    <w:rsid w:val="000A668F"/>
    <w:rsid w:val="000B1813"/>
    <w:rsid w:val="000B1A6A"/>
    <w:rsid w:val="000B30C4"/>
    <w:rsid w:val="000B327A"/>
    <w:rsid w:val="000C1649"/>
    <w:rsid w:val="000C1CDD"/>
    <w:rsid w:val="000C1E9E"/>
    <w:rsid w:val="000C40D2"/>
    <w:rsid w:val="000C47FD"/>
    <w:rsid w:val="000C6E8A"/>
    <w:rsid w:val="000C7773"/>
    <w:rsid w:val="000D3B08"/>
    <w:rsid w:val="000D64CC"/>
    <w:rsid w:val="000D6643"/>
    <w:rsid w:val="000D742A"/>
    <w:rsid w:val="000D752D"/>
    <w:rsid w:val="000E1746"/>
    <w:rsid w:val="000E2E52"/>
    <w:rsid w:val="000E30F9"/>
    <w:rsid w:val="000E6AE5"/>
    <w:rsid w:val="000F0AA1"/>
    <w:rsid w:val="000F10D0"/>
    <w:rsid w:val="000F2026"/>
    <w:rsid w:val="000F21A9"/>
    <w:rsid w:val="000F58BF"/>
    <w:rsid w:val="000F6721"/>
    <w:rsid w:val="000F6747"/>
    <w:rsid w:val="000F6B0A"/>
    <w:rsid w:val="001037A4"/>
    <w:rsid w:val="00103BC5"/>
    <w:rsid w:val="00104416"/>
    <w:rsid w:val="00112ACD"/>
    <w:rsid w:val="00112B2A"/>
    <w:rsid w:val="001153C8"/>
    <w:rsid w:val="0011594A"/>
    <w:rsid w:val="001207F3"/>
    <w:rsid w:val="00122571"/>
    <w:rsid w:val="00122C83"/>
    <w:rsid w:val="00126424"/>
    <w:rsid w:val="00126474"/>
    <w:rsid w:val="00126552"/>
    <w:rsid w:val="00130847"/>
    <w:rsid w:val="00132DCE"/>
    <w:rsid w:val="001346E7"/>
    <w:rsid w:val="001363EC"/>
    <w:rsid w:val="00137086"/>
    <w:rsid w:val="001377C2"/>
    <w:rsid w:val="001408AE"/>
    <w:rsid w:val="001409B5"/>
    <w:rsid w:val="00141066"/>
    <w:rsid w:val="00141AAE"/>
    <w:rsid w:val="00143532"/>
    <w:rsid w:val="00143A63"/>
    <w:rsid w:val="00143AAB"/>
    <w:rsid w:val="00144E31"/>
    <w:rsid w:val="00146631"/>
    <w:rsid w:val="00150045"/>
    <w:rsid w:val="00151DE2"/>
    <w:rsid w:val="00153994"/>
    <w:rsid w:val="001546AC"/>
    <w:rsid w:val="0015607A"/>
    <w:rsid w:val="00160037"/>
    <w:rsid w:val="001608F9"/>
    <w:rsid w:val="00160CEB"/>
    <w:rsid w:val="00160E6A"/>
    <w:rsid w:val="00161655"/>
    <w:rsid w:val="001626B9"/>
    <w:rsid w:val="00162DF0"/>
    <w:rsid w:val="00166841"/>
    <w:rsid w:val="001715B0"/>
    <w:rsid w:val="00171E2F"/>
    <w:rsid w:val="0017358C"/>
    <w:rsid w:val="00177046"/>
    <w:rsid w:val="0018279A"/>
    <w:rsid w:val="00183D60"/>
    <w:rsid w:val="001842EE"/>
    <w:rsid w:val="00193692"/>
    <w:rsid w:val="001948FD"/>
    <w:rsid w:val="001A398E"/>
    <w:rsid w:val="001A3F4A"/>
    <w:rsid w:val="001A52C2"/>
    <w:rsid w:val="001A55F4"/>
    <w:rsid w:val="001A71D7"/>
    <w:rsid w:val="001B092A"/>
    <w:rsid w:val="001B1C8C"/>
    <w:rsid w:val="001B35D9"/>
    <w:rsid w:val="001B61ED"/>
    <w:rsid w:val="001C1866"/>
    <w:rsid w:val="001C3CB1"/>
    <w:rsid w:val="001D1038"/>
    <w:rsid w:val="001D3477"/>
    <w:rsid w:val="001D4FBB"/>
    <w:rsid w:val="001D5CF7"/>
    <w:rsid w:val="001D7F1F"/>
    <w:rsid w:val="001E7B2A"/>
    <w:rsid w:val="001F2B15"/>
    <w:rsid w:val="001F3967"/>
    <w:rsid w:val="001F5ED0"/>
    <w:rsid w:val="001F6ED6"/>
    <w:rsid w:val="001F7F10"/>
    <w:rsid w:val="001F7FCF"/>
    <w:rsid w:val="002025B0"/>
    <w:rsid w:val="0020507F"/>
    <w:rsid w:val="0021082E"/>
    <w:rsid w:val="00210849"/>
    <w:rsid w:val="00212088"/>
    <w:rsid w:val="00212EB1"/>
    <w:rsid w:val="00217C74"/>
    <w:rsid w:val="002228B2"/>
    <w:rsid w:val="00222DCE"/>
    <w:rsid w:val="0022516A"/>
    <w:rsid w:val="002258A6"/>
    <w:rsid w:val="00226620"/>
    <w:rsid w:val="00226FE4"/>
    <w:rsid w:val="00227CEF"/>
    <w:rsid w:val="00233B2A"/>
    <w:rsid w:val="00233E10"/>
    <w:rsid w:val="002355DB"/>
    <w:rsid w:val="00236640"/>
    <w:rsid w:val="002368AB"/>
    <w:rsid w:val="0023774A"/>
    <w:rsid w:val="00242DF0"/>
    <w:rsid w:val="00243860"/>
    <w:rsid w:val="00243AFC"/>
    <w:rsid w:val="002448C4"/>
    <w:rsid w:val="00244DAF"/>
    <w:rsid w:val="0024682F"/>
    <w:rsid w:val="00247F2F"/>
    <w:rsid w:val="0025030E"/>
    <w:rsid w:val="002530A9"/>
    <w:rsid w:val="00254C0E"/>
    <w:rsid w:val="002555FD"/>
    <w:rsid w:val="002559A3"/>
    <w:rsid w:val="002559E3"/>
    <w:rsid w:val="00260ED1"/>
    <w:rsid w:val="00263160"/>
    <w:rsid w:val="002657F0"/>
    <w:rsid w:val="00266A27"/>
    <w:rsid w:val="002675CF"/>
    <w:rsid w:val="00267C9A"/>
    <w:rsid w:val="00274DE6"/>
    <w:rsid w:val="00275F97"/>
    <w:rsid w:val="0027717C"/>
    <w:rsid w:val="00281CEB"/>
    <w:rsid w:val="00281F1F"/>
    <w:rsid w:val="002830FB"/>
    <w:rsid w:val="00283A51"/>
    <w:rsid w:val="00285A99"/>
    <w:rsid w:val="00286785"/>
    <w:rsid w:val="0029129F"/>
    <w:rsid w:val="00291B07"/>
    <w:rsid w:val="00292543"/>
    <w:rsid w:val="00292E72"/>
    <w:rsid w:val="00293D41"/>
    <w:rsid w:val="00294C32"/>
    <w:rsid w:val="00295E07"/>
    <w:rsid w:val="002A28C1"/>
    <w:rsid w:val="002A2E06"/>
    <w:rsid w:val="002A51B0"/>
    <w:rsid w:val="002A53B2"/>
    <w:rsid w:val="002A6214"/>
    <w:rsid w:val="002A6841"/>
    <w:rsid w:val="002B006F"/>
    <w:rsid w:val="002B0623"/>
    <w:rsid w:val="002B1580"/>
    <w:rsid w:val="002B3555"/>
    <w:rsid w:val="002B3AAD"/>
    <w:rsid w:val="002B5D52"/>
    <w:rsid w:val="002B6AFA"/>
    <w:rsid w:val="002B71A5"/>
    <w:rsid w:val="002B79CF"/>
    <w:rsid w:val="002C1A46"/>
    <w:rsid w:val="002C2B0E"/>
    <w:rsid w:val="002C34DA"/>
    <w:rsid w:val="002C4C03"/>
    <w:rsid w:val="002C6B25"/>
    <w:rsid w:val="002C7245"/>
    <w:rsid w:val="002C7254"/>
    <w:rsid w:val="002D18BA"/>
    <w:rsid w:val="002D1AF9"/>
    <w:rsid w:val="002D26FC"/>
    <w:rsid w:val="002D5E1D"/>
    <w:rsid w:val="002E3EEA"/>
    <w:rsid w:val="002E6FC4"/>
    <w:rsid w:val="002E7052"/>
    <w:rsid w:val="002E7063"/>
    <w:rsid w:val="002F092E"/>
    <w:rsid w:val="00300344"/>
    <w:rsid w:val="003011C9"/>
    <w:rsid w:val="0030146E"/>
    <w:rsid w:val="00301C2A"/>
    <w:rsid w:val="00302D2F"/>
    <w:rsid w:val="0030562E"/>
    <w:rsid w:val="003129CC"/>
    <w:rsid w:val="00312D80"/>
    <w:rsid w:val="003166F7"/>
    <w:rsid w:val="00320074"/>
    <w:rsid w:val="003215A1"/>
    <w:rsid w:val="0032163D"/>
    <w:rsid w:val="003231A1"/>
    <w:rsid w:val="00326375"/>
    <w:rsid w:val="00326CDF"/>
    <w:rsid w:val="00326DF7"/>
    <w:rsid w:val="00327ABF"/>
    <w:rsid w:val="00335085"/>
    <w:rsid w:val="00336682"/>
    <w:rsid w:val="003375AD"/>
    <w:rsid w:val="003415E2"/>
    <w:rsid w:val="00343C37"/>
    <w:rsid w:val="003447A1"/>
    <w:rsid w:val="003466B4"/>
    <w:rsid w:val="0034683B"/>
    <w:rsid w:val="00347AC7"/>
    <w:rsid w:val="0035097F"/>
    <w:rsid w:val="00350CB5"/>
    <w:rsid w:val="00352C6E"/>
    <w:rsid w:val="00354E00"/>
    <w:rsid w:val="00355272"/>
    <w:rsid w:val="0035794A"/>
    <w:rsid w:val="003629FF"/>
    <w:rsid w:val="0036321C"/>
    <w:rsid w:val="00365CDE"/>
    <w:rsid w:val="003669B6"/>
    <w:rsid w:val="00375614"/>
    <w:rsid w:val="00376797"/>
    <w:rsid w:val="00376C00"/>
    <w:rsid w:val="00383CF7"/>
    <w:rsid w:val="003856B8"/>
    <w:rsid w:val="00390D37"/>
    <w:rsid w:val="0039191C"/>
    <w:rsid w:val="00394255"/>
    <w:rsid w:val="00394648"/>
    <w:rsid w:val="00394F9D"/>
    <w:rsid w:val="00395A34"/>
    <w:rsid w:val="003967F1"/>
    <w:rsid w:val="003A10E3"/>
    <w:rsid w:val="003A17B4"/>
    <w:rsid w:val="003A6852"/>
    <w:rsid w:val="003A6FD8"/>
    <w:rsid w:val="003B0B0D"/>
    <w:rsid w:val="003B29F2"/>
    <w:rsid w:val="003B3D31"/>
    <w:rsid w:val="003B406A"/>
    <w:rsid w:val="003B4857"/>
    <w:rsid w:val="003B4D73"/>
    <w:rsid w:val="003B6734"/>
    <w:rsid w:val="003C0FCC"/>
    <w:rsid w:val="003C310A"/>
    <w:rsid w:val="003C4182"/>
    <w:rsid w:val="003D2AC7"/>
    <w:rsid w:val="003D2D44"/>
    <w:rsid w:val="003D6A8E"/>
    <w:rsid w:val="003D6B06"/>
    <w:rsid w:val="003D74D6"/>
    <w:rsid w:val="003D77C3"/>
    <w:rsid w:val="003E0D8F"/>
    <w:rsid w:val="003E0E74"/>
    <w:rsid w:val="003E206F"/>
    <w:rsid w:val="003E3EA9"/>
    <w:rsid w:val="003E561A"/>
    <w:rsid w:val="003E76A6"/>
    <w:rsid w:val="003F054E"/>
    <w:rsid w:val="003F2912"/>
    <w:rsid w:val="003F296C"/>
    <w:rsid w:val="003F695A"/>
    <w:rsid w:val="003F7E2D"/>
    <w:rsid w:val="00402460"/>
    <w:rsid w:val="00403720"/>
    <w:rsid w:val="0040630E"/>
    <w:rsid w:val="00406BB4"/>
    <w:rsid w:val="0040749A"/>
    <w:rsid w:val="004109B4"/>
    <w:rsid w:val="00410DDD"/>
    <w:rsid w:val="00411F53"/>
    <w:rsid w:val="00412D32"/>
    <w:rsid w:val="004164F2"/>
    <w:rsid w:val="00416D9C"/>
    <w:rsid w:val="00416E84"/>
    <w:rsid w:val="004214B0"/>
    <w:rsid w:val="004237D9"/>
    <w:rsid w:val="00425232"/>
    <w:rsid w:val="004266E9"/>
    <w:rsid w:val="004308A1"/>
    <w:rsid w:val="00432F3A"/>
    <w:rsid w:val="004339AE"/>
    <w:rsid w:val="00434559"/>
    <w:rsid w:val="00435505"/>
    <w:rsid w:val="00441312"/>
    <w:rsid w:val="004434A9"/>
    <w:rsid w:val="0044541D"/>
    <w:rsid w:val="00445767"/>
    <w:rsid w:val="00446CF5"/>
    <w:rsid w:val="004508AA"/>
    <w:rsid w:val="004513B4"/>
    <w:rsid w:val="00451BFC"/>
    <w:rsid w:val="00452B79"/>
    <w:rsid w:val="004549AC"/>
    <w:rsid w:val="00455E9B"/>
    <w:rsid w:val="004563EE"/>
    <w:rsid w:val="0046070E"/>
    <w:rsid w:val="00462344"/>
    <w:rsid w:val="00464443"/>
    <w:rsid w:val="00464D32"/>
    <w:rsid w:val="00466B35"/>
    <w:rsid w:val="004670D5"/>
    <w:rsid w:val="00467653"/>
    <w:rsid w:val="00467828"/>
    <w:rsid w:val="0047140C"/>
    <w:rsid w:val="0047157F"/>
    <w:rsid w:val="00472BD0"/>
    <w:rsid w:val="004741CC"/>
    <w:rsid w:val="00474FAD"/>
    <w:rsid w:val="0048117F"/>
    <w:rsid w:val="004822B7"/>
    <w:rsid w:val="00485565"/>
    <w:rsid w:val="00485FCA"/>
    <w:rsid w:val="00490D96"/>
    <w:rsid w:val="004933E5"/>
    <w:rsid w:val="0049406A"/>
    <w:rsid w:val="004945E9"/>
    <w:rsid w:val="004963B5"/>
    <w:rsid w:val="004A0DA2"/>
    <w:rsid w:val="004A384F"/>
    <w:rsid w:val="004A48F1"/>
    <w:rsid w:val="004A796A"/>
    <w:rsid w:val="004B1F2A"/>
    <w:rsid w:val="004B29C3"/>
    <w:rsid w:val="004B3EAF"/>
    <w:rsid w:val="004B3EBA"/>
    <w:rsid w:val="004B7FE9"/>
    <w:rsid w:val="004C3D36"/>
    <w:rsid w:val="004C4425"/>
    <w:rsid w:val="004C4AD6"/>
    <w:rsid w:val="004C6BD7"/>
    <w:rsid w:val="004D013F"/>
    <w:rsid w:val="004D33AB"/>
    <w:rsid w:val="004D383E"/>
    <w:rsid w:val="004D4422"/>
    <w:rsid w:val="004E0946"/>
    <w:rsid w:val="004E29D1"/>
    <w:rsid w:val="004E5AD4"/>
    <w:rsid w:val="004E5DE1"/>
    <w:rsid w:val="004E679E"/>
    <w:rsid w:val="004E74BF"/>
    <w:rsid w:val="004E7D7A"/>
    <w:rsid w:val="004F07CC"/>
    <w:rsid w:val="004F24D1"/>
    <w:rsid w:val="004F7F46"/>
    <w:rsid w:val="00500357"/>
    <w:rsid w:val="00501ABB"/>
    <w:rsid w:val="00503DF2"/>
    <w:rsid w:val="0050479D"/>
    <w:rsid w:val="00505E1A"/>
    <w:rsid w:val="005075F6"/>
    <w:rsid w:val="00511115"/>
    <w:rsid w:val="00512131"/>
    <w:rsid w:val="0051235A"/>
    <w:rsid w:val="00512D26"/>
    <w:rsid w:val="00515F3C"/>
    <w:rsid w:val="0051714E"/>
    <w:rsid w:val="0052117F"/>
    <w:rsid w:val="00521515"/>
    <w:rsid w:val="00522A08"/>
    <w:rsid w:val="00523521"/>
    <w:rsid w:val="00523DA3"/>
    <w:rsid w:val="00525ED2"/>
    <w:rsid w:val="00526566"/>
    <w:rsid w:val="00526E11"/>
    <w:rsid w:val="0053059C"/>
    <w:rsid w:val="00530A9D"/>
    <w:rsid w:val="0053101A"/>
    <w:rsid w:val="00531E4F"/>
    <w:rsid w:val="00533047"/>
    <w:rsid w:val="005334E9"/>
    <w:rsid w:val="00533F7D"/>
    <w:rsid w:val="00541C41"/>
    <w:rsid w:val="00547858"/>
    <w:rsid w:val="005513E6"/>
    <w:rsid w:val="005537D6"/>
    <w:rsid w:val="005561BA"/>
    <w:rsid w:val="00556713"/>
    <w:rsid w:val="00557F69"/>
    <w:rsid w:val="00561D45"/>
    <w:rsid w:val="005648D1"/>
    <w:rsid w:val="00566857"/>
    <w:rsid w:val="0057113F"/>
    <w:rsid w:val="0057548F"/>
    <w:rsid w:val="00576789"/>
    <w:rsid w:val="0057740A"/>
    <w:rsid w:val="00580219"/>
    <w:rsid w:val="00580496"/>
    <w:rsid w:val="00582CB2"/>
    <w:rsid w:val="00582D22"/>
    <w:rsid w:val="0058347C"/>
    <w:rsid w:val="00584013"/>
    <w:rsid w:val="00585BA6"/>
    <w:rsid w:val="0058660F"/>
    <w:rsid w:val="00586CB2"/>
    <w:rsid w:val="00587440"/>
    <w:rsid w:val="00587B47"/>
    <w:rsid w:val="005906B7"/>
    <w:rsid w:val="005A2D30"/>
    <w:rsid w:val="005A3C22"/>
    <w:rsid w:val="005A44CD"/>
    <w:rsid w:val="005A4BAE"/>
    <w:rsid w:val="005A5B70"/>
    <w:rsid w:val="005A6389"/>
    <w:rsid w:val="005B23AE"/>
    <w:rsid w:val="005B6BAA"/>
    <w:rsid w:val="005B6D30"/>
    <w:rsid w:val="005B76BD"/>
    <w:rsid w:val="005B79C4"/>
    <w:rsid w:val="005C3B26"/>
    <w:rsid w:val="005C5C17"/>
    <w:rsid w:val="005C6624"/>
    <w:rsid w:val="005C7593"/>
    <w:rsid w:val="005C7EA7"/>
    <w:rsid w:val="005D13C0"/>
    <w:rsid w:val="005D1BE0"/>
    <w:rsid w:val="005D2496"/>
    <w:rsid w:val="005D5DB5"/>
    <w:rsid w:val="005D75AD"/>
    <w:rsid w:val="005D79EE"/>
    <w:rsid w:val="005E2937"/>
    <w:rsid w:val="005E3903"/>
    <w:rsid w:val="005E5163"/>
    <w:rsid w:val="005E53DF"/>
    <w:rsid w:val="005E5BDB"/>
    <w:rsid w:val="005E72D6"/>
    <w:rsid w:val="005F006C"/>
    <w:rsid w:val="005F35E0"/>
    <w:rsid w:val="005F4BF3"/>
    <w:rsid w:val="005F680F"/>
    <w:rsid w:val="0060481B"/>
    <w:rsid w:val="00604D99"/>
    <w:rsid w:val="00604EBC"/>
    <w:rsid w:val="00611211"/>
    <w:rsid w:val="0061689D"/>
    <w:rsid w:val="006170A1"/>
    <w:rsid w:val="006174CB"/>
    <w:rsid w:val="0062389F"/>
    <w:rsid w:val="00624E2D"/>
    <w:rsid w:val="00625134"/>
    <w:rsid w:val="00626828"/>
    <w:rsid w:val="00627058"/>
    <w:rsid w:val="00635F79"/>
    <w:rsid w:val="006400C6"/>
    <w:rsid w:val="00640983"/>
    <w:rsid w:val="006449C0"/>
    <w:rsid w:val="00646302"/>
    <w:rsid w:val="006468DA"/>
    <w:rsid w:val="00646DF7"/>
    <w:rsid w:val="006475B1"/>
    <w:rsid w:val="00647FF2"/>
    <w:rsid w:val="00655EC8"/>
    <w:rsid w:val="006569EB"/>
    <w:rsid w:val="00656EB3"/>
    <w:rsid w:val="00664A65"/>
    <w:rsid w:val="00664DF5"/>
    <w:rsid w:val="00666B21"/>
    <w:rsid w:val="00670CCE"/>
    <w:rsid w:val="00672DB7"/>
    <w:rsid w:val="00673BCF"/>
    <w:rsid w:val="00677104"/>
    <w:rsid w:val="00677EAF"/>
    <w:rsid w:val="00686EE2"/>
    <w:rsid w:val="00692B29"/>
    <w:rsid w:val="00692B2D"/>
    <w:rsid w:val="00692DBD"/>
    <w:rsid w:val="00693094"/>
    <w:rsid w:val="006935D2"/>
    <w:rsid w:val="00696205"/>
    <w:rsid w:val="00696BDE"/>
    <w:rsid w:val="006A1A26"/>
    <w:rsid w:val="006A3E0D"/>
    <w:rsid w:val="006A5A27"/>
    <w:rsid w:val="006A7616"/>
    <w:rsid w:val="006B2663"/>
    <w:rsid w:val="006B39F0"/>
    <w:rsid w:val="006B70F5"/>
    <w:rsid w:val="006B77F6"/>
    <w:rsid w:val="006C11C5"/>
    <w:rsid w:val="006C1544"/>
    <w:rsid w:val="006C1EE2"/>
    <w:rsid w:val="006C54C4"/>
    <w:rsid w:val="006C7E3C"/>
    <w:rsid w:val="006C7E79"/>
    <w:rsid w:val="006D4EA0"/>
    <w:rsid w:val="006D7F9A"/>
    <w:rsid w:val="006E13F7"/>
    <w:rsid w:val="006E26F2"/>
    <w:rsid w:val="006E5051"/>
    <w:rsid w:val="006E69C0"/>
    <w:rsid w:val="006F14FB"/>
    <w:rsid w:val="006F16AA"/>
    <w:rsid w:val="006F2AE7"/>
    <w:rsid w:val="006F31C2"/>
    <w:rsid w:val="006F337B"/>
    <w:rsid w:val="006F3EA8"/>
    <w:rsid w:val="006F420D"/>
    <w:rsid w:val="007005E6"/>
    <w:rsid w:val="007020B9"/>
    <w:rsid w:val="00703582"/>
    <w:rsid w:val="00705AF5"/>
    <w:rsid w:val="00706F84"/>
    <w:rsid w:val="0071101F"/>
    <w:rsid w:val="007117D7"/>
    <w:rsid w:val="00715F1D"/>
    <w:rsid w:val="00721242"/>
    <w:rsid w:val="007235E1"/>
    <w:rsid w:val="00723663"/>
    <w:rsid w:val="0072678F"/>
    <w:rsid w:val="0073036A"/>
    <w:rsid w:val="00733226"/>
    <w:rsid w:val="00735F00"/>
    <w:rsid w:val="00740C2F"/>
    <w:rsid w:val="00743753"/>
    <w:rsid w:val="00744954"/>
    <w:rsid w:val="007473C9"/>
    <w:rsid w:val="00752EEC"/>
    <w:rsid w:val="00753020"/>
    <w:rsid w:val="00754A59"/>
    <w:rsid w:val="00755075"/>
    <w:rsid w:val="007568D2"/>
    <w:rsid w:val="00757E15"/>
    <w:rsid w:val="00762468"/>
    <w:rsid w:val="0076359F"/>
    <w:rsid w:val="007638E0"/>
    <w:rsid w:val="00765973"/>
    <w:rsid w:val="007660E8"/>
    <w:rsid w:val="00766FF3"/>
    <w:rsid w:val="00767240"/>
    <w:rsid w:val="00767D8B"/>
    <w:rsid w:val="00767EF6"/>
    <w:rsid w:val="00770BB9"/>
    <w:rsid w:val="0077144B"/>
    <w:rsid w:val="0077176B"/>
    <w:rsid w:val="00771F85"/>
    <w:rsid w:val="00772400"/>
    <w:rsid w:val="0077638B"/>
    <w:rsid w:val="00780497"/>
    <w:rsid w:val="00781625"/>
    <w:rsid w:val="0078178C"/>
    <w:rsid w:val="0078269F"/>
    <w:rsid w:val="00783569"/>
    <w:rsid w:val="00784130"/>
    <w:rsid w:val="007855B9"/>
    <w:rsid w:val="007860A8"/>
    <w:rsid w:val="00790542"/>
    <w:rsid w:val="007905F6"/>
    <w:rsid w:val="00791D6F"/>
    <w:rsid w:val="00792BBB"/>
    <w:rsid w:val="00792D78"/>
    <w:rsid w:val="00792F16"/>
    <w:rsid w:val="00793AF3"/>
    <w:rsid w:val="00794DFC"/>
    <w:rsid w:val="00795385"/>
    <w:rsid w:val="007958E2"/>
    <w:rsid w:val="007970C4"/>
    <w:rsid w:val="007971E8"/>
    <w:rsid w:val="007A0E79"/>
    <w:rsid w:val="007A2F6E"/>
    <w:rsid w:val="007A3228"/>
    <w:rsid w:val="007A5E2C"/>
    <w:rsid w:val="007A6957"/>
    <w:rsid w:val="007B150B"/>
    <w:rsid w:val="007B2351"/>
    <w:rsid w:val="007B27BC"/>
    <w:rsid w:val="007B2B56"/>
    <w:rsid w:val="007B33C7"/>
    <w:rsid w:val="007B6B38"/>
    <w:rsid w:val="007B73B6"/>
    <w:rsid w:val="007B7C0F"/>
    <w:rsid w:val="007B7F2F"/>
    <w:rsid w:val="007C1BE5"/>
    <w:rsid w:val="007C2B82"/>
    <w:rsid w:val="007C2C05"/>
    <w:rsid w:val="007C4419"/>
    <w:rsid w:val="007C4CFE"/>
    <w:rsid w:val="007C6A4B"/>
    <w:rsid w:val="007C720C"/>
    <w:rsid w:val="007C7415"/>
    <w:rsid w:val="007D20A0"/>
    <w:rsid w:val="007D29BE"/>
    <w:rsid w:val="007D62E5"/>
    <w:rsid w:val="007E3FBB"/>
    <w:rsid w:val="007E43A4"/>
    <w:rsid w:val="007E53F8"/>
    <w:rsid w:val="007E5C38"/>
    <w:rsid w:val="007E5C98"/>
    <w:rsid w:val="007E7F34"/>
    <w:rsid w:val="007F0909"/>
    <w:rsid w:val="007F11FC"/>
    <w:rsid w:val="007F486B"/>
    <w:rsid w:val="007F6305"/>
    <w:rsid w:val="007F7F96"/>
    <w:rsid w:val="00802B84"/>
    <w:rsid w:val="00802D58"/>
    <w:rsid w:val="00802DA5"/>
    <w:rsid w:val="0080517D"/>
    <w:rsid w:val="008075D3"/>
    <w:rsid w:val="008075DD"/>
    <w:rsid w:val="00810556"/>
    <w:rsid w:val="00810CA6"/>
    <w:rsid w:val="0081333B"/>
    <w:rsid w:val="008146D5"/>
    <w:rsid w:val="00815570"/>
    <w:rsid w:val="00815B7D"/>
    <w:rsid w:val="00816161"/>
    <w:rsid w:val="0081699F"/>
    <w:rsid w:val="00821B29"/>
    <w:rsid w:val="00821E87"/>
    <w:rsid w:val="008223FF"/>
    <w:rsid w:val="008248A4"/>
    <w:rsid w:val="008261BC"/>
    <w:rsid w:val="00835217"/>
    <w:rsid w:val="008362A5"/>
    <w:rsid w:val="00836551"/>
    <w:rsid w:val="00837532"/>
    <w:rsid w:val="00841C16"/>
    <w:rsid w:val="008465FE"/>
    <w:rsid w:val="008476F6"/>
    <w:rsid w:val="00847AAE"/>
    <w:rsid w:val="0085129B"/>
    <w:rsid w:val="0085470D"/>
    <w:rsid w:val="00854C93"/>
    <w:rsid w:val="00860CEA"/>
    <w:rsid w:val="00861620"/>
    <w:rsid w:val="00862FF0"/>
    <w:rsid w:val="00863025"/>
    <w:rsid w:val="008638A7"/>
    <w:rsid w:val="008647E1"/>
    <w:rsid w:val="0086532C"/>
    <w:rsid w:val="00866120"/>
    <w:rsid w:val="00867278"/>
    <w:rsid w:val="00867602"/>
    <w:rsid w:val="0086767D"/>
    <w:rsid w:val="00871A75"/>
    <w:rsid w:val="00873C56"/>
    <w:rsid w:val="008822C9"/>
    <w:rsid w:val="00883C92"/>
    <w:rsid w:val="00886537"/>
    <w:rsid w:val="008868AC"/>
    <w:rsid w:val="00891717"/>
    <w:rsid w:val="0089222F"/>
    <w:rsid w:val="0089738E"/>
    <w:rsid w:val="008A043F"/>
    <w:rsid w:val="008A164F"/>
    <w:rsid w:val="008A3403"/>
    <w:rsid w:val="008A3790"/>
    <w:rsid w:val="008A4524"/>
    <w:rsid w:val="008A52C7"/>
    <w:rsid w:val="008B11E4"/>
    <w:rsid w:val="008B4B7B"/>
    <w:rsid w:val="008C37C9"/>
    <w:rsid w:val="008C3B82"/>
    <w:rsid w:val="008C5CA5"/>
    <w:rsid w:val="008C63DF"/>
    <w:rsid w:val="008C6CAA"/>
    <w:rsid w:val="008C7CB6"/>
    <w:rsid w:val="008D33E5"/>
    <w:rsid w:val="008D4EE5"/>
    <w:rsid w:val="008D75B6"/>
    <w:rsid w:val="008D78E2"/>
    <w:rsid w:val="008E0AA4"/>
    <w:rsid w:val="008E1CEF"/>
    <w:rsid w:val="008E3399"/>
    <w:rsid w:val="008E5844"/>
    <w:rsid w:val="008F078E"/>
    <w:rsid w:val="008F3C0E"/>
    <w:rsid w:val="008F4B5C"/>
    <w:rsid w:val="008F6E9D"/>
    <w:rsid w:val="009005FE"/>
    <w:rsid w:val="009026C3"/>
    <w:rsid w:val="00902E3B"/>
    <w:rsid w:val="00902F69"/>
    <w:rsid w:val="00903779"/>
    <w:rsid w:val="00903CFC"/>
    <w:rsid w:val="00906567"/>
    <w:rsid w:val="00906F76"/>
    <w:rsid w:val="009075BB"/>
    <w:rsid w:val="009105E3"/>
    <w:rsid w:val="0091224E"/>
    <w:rsid w:val="0091234A"/>
    <w:rsid w:val="0091349B"/>
    <w:rsid w:val="009148C1"/>
    <w:rsid w:val="00915071"/>
    <w:rsid w:val="00915EB0"/>
    <w:rsid w:val="00916787"/>
    <w:rsid w:val="0091701B"/>
    <w:rsid w:val="00920B38"/>
    <w:rsid w:val="0092284A"/>
    <w:rsid w:val="00926A2C"/>
    <w:rsid w:val="009307FD"/>
    <w:rsid w:val="009343A3"/>
    <w:rsid w:val="00936501"/>
    <w:rsid w:val="0093673D"/>
    <w:rsid w:val="00942699"/>
    <w:rsid w:val="0094305C"/>
    <w:rsid w:val="009434D7"/>
    <w:rsid w:val="0095247F"/>
    <w:rsid w:val="00952626"/>
    <w:rsid w:val="009531DD"/>
    <w:rsid w:val="009548CA"/>
    <w:rsid w:val="00962265"/>
    <w:rsid w:val="00962761"/>
    <w:rsid w:val="00964566"/>
    <w:rsid w:val="00964A23"/>
    <w:rsid w:val="00972C0E"/>
    <w:rsid w:val="009753E8"/>
    <w:rsid w:val="00976755"/>
    <w:rsid w:val="009878C6"/>
    <w:rsid w:val="0099654B"/>
    <w:rsid w:val="00997382"/>
    <w:rsid w:val="009A3EBF"/>
    <w:rsid w:val="009A4EDC"/>
    <w:rsid w:val="009A4FCE"/>
    <w:rsid w:val="009A7B55"/>
    <w:rsid w:val="009B046E"/>
    <w:rsid w:val="009B0B18"/>
    <w:rsid w:val="009B187E"/>
    <w:rsid w:val="009B2BF5"/>
    <w:rsid w:val="009B487E"/>
    <w:rsid w:val="009C3A16"/>
    <w:rsid w:val="009C40F2"/>
    <w:rsid w:val="009C5E14"/>
    <w:rsid w:val="009C6DEC"/>
    <w:rsid w:val="009D1611"/>
    <w:rsid w:val="009D33DE"/>
    <w:rsid w:val="009D3918"/>
    <w:rsid w:val="009D47DE"/>
    <w:rsid w:val="009D5130"/>
    <w:rsid w:val="009D54E3"/>
    <w:rsid w:val="009D6499"/>
    <w:rsid w:val="009D70EB"/>
    <w:rsid w:val="009D7440"/>
    <w:rsid w:val="009E1852"/>
    <w:rsid w:val="009E365F"/>
    <w:rsid w:val="009E46AB"/>
    <w:rsid w:val="009F0354"/>
    <w:rsid w:val="009F16C5"/>
    <w:rsid w:val="009F2665"/>
    <w:rsid w:val="009F6CFB"/>
    <w:rsid w:val="00A006D7"/>
    <w:rsid w:val="00A02B9C"/>
    <w:rsid w:val="00A043E9"/>
    <w:rsid w:val="00A158FF"/>
    <w:rsid w:val="00A16D7A"/>
    <w:rsid w:val="00A200C9"/>
    <w:rsid w:val="00A33169"/>
    <w:rsid w:val="00A33F8C"/>
    <w:rsid w:val="00A345A7"/>
    <w:rsid w:val="00A34835"/>
    <w:rsid w:val="00A36EA7"/>
    <w:rsid w:val="00A37BF1"/>
    <w:rsid w:val="00A408DB"/>
    <w:rsid w:val="00A42DF3"/>
    <w:rsid w:val="00A44A0B"/>
    <w:rsid w:val="00A46E6F"/>
    <w:rsid w:val="00A47975"/>
    <w:rsid w:val="00A510EC"/>
    <w:rsid w:val="00A51D80"/>
    <w:rsid w:val="00A537C6"/>
    <w:rsid w:val="00A5742E"/>
    <w:rsid w:val="00A57E96"/>
    <w:rsid w:val="00A6082B"/>
    <w:rsid w:val="00A6102C"/>
    <w:rsid w:val="00A62EAA"/>
    <w:rsid w:val="00A6467F"/>
    <w:rsid w:val="00A64ABF"/>
    <w:rsid w:val="00A64D15"/>
    <w:rsid w:val="00A70F78"/>
    <w:rsid w:val="00A743B6"/>
    <w:rsid w:val="00A76E99"/>
    <w:rsid w:val="00A8184B"/>
    <w:rsid w:val="00A82255"/>
    <w:rsid w:val="00A84E6F"/>
    <w:rsid w:val="00A863E5"/>
    <w:rsid w:val="00A86E3F"/>
    <w:rsid w:val="00A92375"/>
    <w:rsid w:val="00A93131"/>
    <w:rsid w:val="00A942F2"/>
    <w:rsid w:val="00A95072"/>
    <w:rsid w:val="00A96D5F"/>
    <w:rsid w:val="00AA58ED"/>
    <w:rsid w:val="00AA7640"/>
    <w:rsid w:val="00AA790C"/>
    <w:rsid w:val="00AB1B0F"/>
    <w:rsid w:val="00AB24D3"/>
    <w:rsid w:val="00AB5699"/>
    <w:rsid w:val="00AC2C34"/>
    <w:rsid w:val="00AC64F9"/>
    <w:rsid w:val="00AC6E9F"/>
    <w:rsid w:val="00AC7C56"/>
    <w:rsid w:val="00AD3647"/>
    <w:rsid w:val="00AD42EB"/>
    <w:rsid w:val="00AD52F9"/>
    <w:rsid w:val="00AD5C66"/>
    <w:rsid w:val="00AD7CA5"/>
    <w:rsid w:val="00AE500A"/>
    <w:rsid w:val="00AE66F1"/>
    <w:rsid w:val="00AF33B4"/>
    <w:rsid w:val="00AF3D51"/>
    <w:rsid w:val="00AF4848"/>
    <w:rsid w:val="00B0383F"/>
    <w:rsid w:val="00B07DD2"/>
    <w:rsid w:val="00B10560"/>
    <w:rsid w:val="00B11883"/>
    <w:rsid w:val="00B14689"/>
    <w:rsid w:val="00B147DC"/>
    <w:rsid w:val="00B20674"/>
    <w:rsid w:val="00B20AE5"/>
    <w:rsid w:val="00B2170E"/>
    <w:rsid w:val="00B231EE"/>
    <w:rsid w:val="00B234C0"/>
    <w:rsid w:val="00B255F3"/>
    <w:rsid w:val="00B26775"/>
    <w:rsid w:val="00B31575"/>
    <w:rsid w:val="00B33809"/>
    <w:rsid w:val="00B35B49"/>
    <w:rsid w:val="00B36642"/>
    <w:rsid w:val="00B37452"/>
    <w:rsid w:val="00B4182E"/>
    <w:rsid w:val="00B43197"/>
    <w:rsid w:val="00B43202"/>
    <w:rsid w:val="00B435CA"/>
    <w:rsid w:val="00B44073"/>
    <w:rsid w:val="00B460EE"/>
    <w:rsid w:val="00B50F62"/>
    <w:rsid w:val="00B6134B"/>
    <w:rsid w:val="00B620BC"/>
    <w:rsid w:val="00B62341"/>
    <w:rsid w:val="00B624A4"/>
    <w:rsid w:val="00B62B2E"/>
    <w:rsid w:val="00B669EE"/>
    <w:rsid w:val="00B676FF"/>
    <w:rsid w:val="00B717A6"/>
    <w:rsid w:val="00B718EA"/>
    <w:rsid w:val="00B72AC3"/>
    <w:rsid w:val="00B738D4"/>
    <w:rsid w:val="00B7473F"/>
    <w:rsid w:val="00B75226"/>
    <w:rsid w:val="00B80A04"/>
    <w:rsid w:val="00B81870"/>
    <w:rsid w:val="00B81C8E"/>
    <w:rsid w:val="00B82B35"/>
    <w:rsid w:val="00B8321D"/>
    <w:rsid w:val="00B83EF1"/>
    <w:rsid w:val="00B85E2B"/>
    <w:rsid w:val="00B86BEC"/>
    <w:rsid w:val="00B86C3A"/>
    <w:rsid w:val="00B90892"/>
    <w:rsid w:val="00B94751"/>
    <w:rsid w:val="00B97C06"/>
    <w:rsid w:val="00BA2674"/>
    <w:rsid w:val="00BA5262"/>
    <w:rsid w:val="00BA654E"/>
    <w:rsid w:val="00BA6817"/>
    <w:rsid w:val="00BA7067"/>
    <w:rsid w:val="00BB1BA8"/>
    <w:rsid w:val="00BB489B"/>
    <w:rsid w:val="00BB5018"/>
    <w:rsid w:val="00BB6FD9"/>
    <w:rsid w:val="00BB7975"/>
    <w:rsid w:val="00BB7F1C"/>
    <w:rsid w:val="00BC19F9"/>
    <w:rsid w:val="00BC5176"/>
    <w:rsid w:val="00BD0BF8"/>
    <w:rsid w:val="00BD1E56"/>
    <w:rsid w:val="00BD4013"/>
    <w:rsid w:val="00BD4570"/>
    <w:rsid w:val="00BD4E7F"/>
    <w:rsid w:val="00BD555A"/>
    <w:rsid w:val="00BD5FFC"/>
    <w:rsid w:val="00BD6EBC"/>
    <w:rsid w:val="00BE1BBF"/>
    <w:rsid w:val="00BE3039"/>
    <w:rsid w:val="00BE3FAE"/>
    <w:rsid w:val="00BE5C03"/>
    <w:rsid w:val="00BE5F74"/>
    <w:rsid w:val="00BE78CE"/>
    <w:rsid w:val="00BE7E83"/>
    <w:rsid w:val="00BF18FC"/>
    <w:rsid w:val="00BF19F6"/>
    <w:rsid w:val="00BF26C0"/>
    <w:rsid w:val="00BF4075"/>
    <w:rsid w:val="00BF4BEC"/>
    <w:rsid w:val="00BF7340"/>
    <w:rsid w:val="00BF741D"/>
    <w:rsid w:val="00C00D16"/>
    <w:rsid w:val="00C0287C"/>
    <w:rsid w:val="00C02C79"/>
    <w:rsid w:val="00C02E17"/>
    <w:rsid w:val="00C0599B"/>
    <w:rsid w:val="00C15153"/>
    <w:rsid w:val="00C1644B"/>
    <w:rsid w:val="00C17708"/>
    <w:rsid w:val="00C17F82"/>
    <w:rsid w:val="00C21401"/>
    <w:rsid w:val="00C2155A"/>
    <w:rsid w:val="00C216A2"/>
    <w:rsid w:val="00C21BE4"/>
    <w:rsid w:val="00C23531"/>
    <w:rsid w:val="00C23EDF"/>
    <w:rsid w:val="00C2463C"/>
    <w:rsid w:val="00C255C1"/>
    <w:rsid w:val="00C25F1C"/>
    <w:rsid w:val="00C304FC"/>
    <w:rsid w:val="00C31BE2"/>
    <w:rsid w:val="00C31CE6"/>
    <w:rsid w:val="00C3265A"/>
    <w:rsid w:val="00C333AC"/>
    <w:rsid w:val="00C347DF"/>
    <w:rsid w:val="00C35518"/>
    <w:rsid w:val="00C37527"/>
    <w:rsid w:val="00C37DD1"/>
    <w:rsid w:val="00C409FB"/>
    <w:rsid w:val="00C4425F"/>
    <w:rsid w:val="00C516C6"/>
    <w:rsid w:val="00C5203D"/>
    <w:rsid w:val="00C54573"/>
    <w:rsid w:val="00C62BB8"/>
    <w:rsid w:val="00C647FD"/>
    <w:rsid w:val="00C67180"/>
    <w:rsid w:val="00C67FA7"/>
    <w:rsid w:val="00C71305"/>
    <w:rsid w:val="00C718B6"/>
    <w:rsid w:val="00C7279A"/>
    <w:rsid w:val="00C73DAA"/>
    <w:rsid w:val="00C74320"/>
    <w:rsid w:val="00C7652E"/>
    <w:rsid w:val="00C83894"/>
    <w:rsid w:val="00C838E0"/>
    <w:rsid w:val="00C909D6"/>
    <w:rsid w:val="00C92029"/>
    <w:rsid w:val="00C92EA1"/>
    <w:rsid w:val="00CA1316"/>
    <w:rsid w:val="00CA1CC1"/>
    <w:rsid w:val="00CA1EC7"/>
    <w:rsid w:val="00CA3887"/>
    <w:rsid w:val="00CA5E3B"/>
    <w:rsid w:val="00CB158E"/>
    <w:rsid w:val="00CB40AD"/>
    <w:rsid w:val="00CB6DCF"/>
    <w:rsid w:val="00CB79ED"/>
    <w:rsid w:val="00CC3B45"/>
    <w:rsid w:val="00CC468A"/>
    <w:rsid w:val="00CC7FE4"/>
    <w:rsid w:val="00CD09A2"/>
    <w:rsid w:val="00CD1CEA"/>
    <w:rsid w:val="00CD2F96"/>
    <w:rsid w:val="00CD4655"/>
    <w:rsid w:val="00CD6ED0"/>
    <w:rsid w:val="00CE0467"/>
    <w:rsid w:val="00CE31CE"/>
    <w:rsid w:val="00CE57EB"/>
    <w:rsid w:val="00CE7A76"/>
    <w:rsid w:val="00CF0CAA"/>
    <w:rsid w:val="00CF2220"/>
    <w:rsid w:val="00CF2FD3"/>
    <w:rsid w:val="00CF478F"/>
    <w:rsid w:val="00D026EB"/>
    <w:rsid w:val="00D031F1"/>
    <w:rsid w:val="00D06197"/>
    <w:rsid w:val="00D06984"/>
    <w:rsid w:val="00D11759"/>
    <w:rsid w:val="00D14C38"/>
    <w:rsid w:val="00D15600"/>
    <w:rsid w:val="00D15716"/>
    <w:rsid w:val="00D1745B"/>
    <w:rsid w:val="00D20BCF"/>
    <w:rsid w:val="00D242E4"/>
    <w:rsid w:val="00D2476A"/>
    <w:rsid w:val="00D24AC2"/>
    <w:rsid w:val="00D25E4D"/>
    <w:rsid w:val="00D27AC0"/>
    <w:rsid w:val="00D31273"/>
    <w:rsid w:val="00D31792"/>
    <w:rsid w:val="00D3488E"/>
    <w:rsid w:val="00D355BC"/>
    <w:rsid w:val="00D36154"/>
    <w:rsid w:val="00D37398"/>
    <w:rsid w:val="00D37C87"/>
    <w:rsid w:val="00D45FF4"/>
    <w:rsid w:val="00D46C68"/>
    <w:rsid w:val="00D47DB8"/>
    <w:rsid w:val="00D51D9D"/>
    <w:rsid w:val="00D52036"/>
    <w:rsid w:val="00D521BE"/>
    <w:rsid w:val="00D622A9"/>
    <w:rsid w:val="00D71310"/>
    <w:rsid w:val="00D7149E"/>
    <w:rsid w:val="00D75DD9"/>
    <w:rsid w:val="00D75FDC"/>
    <w:rsid w:val="00D7662B"/>
    <w:rsid w:val="00D83E32"/>
    <w:rsid w:val="00D844DC"/>
    <w:rsid w:val="00D84952"/>
    <w:rsid w:val="00D850F1"/>
    <w:rsid w:val="00D942CB"/>
    <w:rsid w:val="00D96B98"/>
    <w:rsid w:val="00DA0CD7"/>
    <w:rsid w:val="00DA1CA7"/>
    <w:rsid w:val="00DA2421"/>
    <w:rsid w:val="00DA3BDC"/>
    <w:rsid w:val="00DA48FE"/>
    <w:rsid w:val="00DA5FD9"/>
    <w:rsid w:val="00DA61C9"/>
    <w:rsid w:val="00DB18AF"/>
    <w:rsid w:val="00DB1AF9"/>
    <w:rsid w:val="00DC1AFB"/>
    <w:rsid w:val="00DC5229"/>
    <w:rsid w:val="00DC5B8B"/>
    <w:rsid w:val="00DD03D5"/>
    <w:rsid w:val="00DD0837"/>
    <w:rsid w:val="00DD5241"/>
    <w:rsid w:val="00DE114F"/>
    <w:rsid w:val="00DE26F3"/>
    <w:rsid w:val="00DE2BC0"/>
    <w:rsid w:val="00DE4272"/>
    <w:rsid w:val="00DE5785"/>
    <w:rsid w:val="00DE707C"/>
    <w:rsid w:val="00DE7A3D"/>
    <w:rsid w:val="00DF306D"/>
    <w:rsid w:val="00DF3BA9"/>
    <w:rsid w:val="00DF3F84"/>
    <w:rsid w:val="00DF42DC"/>
    <w:rsid w:val="00DF4D80"/>
    <w:rsid w:val="00DF69A2"/>
    <w:rsid w:val="00DF7B59"/>
    <w:rsid w:val="00E00716"/>
    <w:rsid w:val="00E00F66"/>
    <w:rsid w:val="00E01DC9"/>
    <w:rsid w:val="00E02749"/>
    <w:rsid w:val="00E035EA"/>
    <w:rsid w:val="00E05C80"/>
    <w:rsid w:val="00E07DCD"/>
    <w:rsid w:val="00E124B7"/>
    <w:rsid w:val="00E21A91"/>
    <w:rsid w:val="00E22242"/>
    <w:rsid w:val="00E23288"/>
    <w:rsid w:val="00E246F8"/>
    <w:rsid w:val="00E2571B"/>
    <w:rsid w:val="00E27F2B"/>
    <w:rsid w:val="00E3111C"/>
    <w:rsid w:val="00E326B4"/>
    <w:rsid w:val="00E33E68"/>
    <w:rsid w:val="00E3455C"/>
    <w:rsid w:val="00E35204"/>
    <w:rsid w:val="00E43AF2"/>
    <w:rsid w:val="00E444E3"/>
    <w:rsid w:val="00E559D5"/>
    <w:rsid w:val="00E569A0"/>
    <w:rsid w:val="00E647C4"/>
    <w:rsid w:val="00E665EB"/>
    <w:rsid w:val="00E73258"/>
    <w:rsid w:val="00E741A6"/>
    <w:rsid w:val="00E743E7"/>
    <w:rsid w:val="00E74835"/>
    <w:rsid w:val="00E8194B"/>
    <w:rsid w:val="00E81CD4"/>
    <w:rsid w:val="00E82106"/>
    <w:rsid w:val="00E87112"/>
    <w:rsid w:val="00E87953"/>
    <w:rsid w:val="00E90D6C"/>
    <w:rsid w:val="00E919CB"/>
    <w:rsid w:val="00E92E8D"/>
    <w:rsid w:val="00E93631"/>
    <w:rsid w:val="00E93E69"/>
    <w:rsid w:val="00E94B32"/>
    <w:rsid w:val="00E97795"/>
    <w:rsid w:val="00EA2D72"/>
    <w:rsid w:val="00EA75BB"/>
    <w:rsid w:val="00EA7D75"/>
    <w:rsid w:val="00EB02E6"/>
    <w:rsid w:val="00EB048C"/>
    <w:rsid w:val="00EB061D"/>
    <w:rsid w:val="00EB2AFB"/>
    <w:rsid w:val="00EB2DC1"/>
    <w:rsid w:val="00EB3984"/>
    <w:rsid w:val="00EB76B7"/>
    <w:rsid w:val="00EC0956"/>
    <w:rsid w:val="00EC1109"/>
    <w:rsid w:val="00EC2690"/>
    <w:rsid w:val="00EC26D3"/>
    <w:rsid w:val="00EC3E2C"/>
    <w:rsid w:val="00EC59DF"/>
    <w:rsid w:val="00EC6487"/>
    <w:rsid w:val="00ED0696"/>
    <w:rsid w:val="00ED0702"/>
    <w:rsid w:val="00ED1C49"/>
    <w:rsid w:val="00ED1E65"/>
    <w:rsid w:val="00ED1E77"/>
    <w:rsid w:val="00ED4960"/>
    <w:rsid w:val="00ED4BF1"/>
    <w:rsid w:val="00ED762F"/>
    <w:rsid w:val="00EE2378"/>
    <w:rsid w:val="00EE3214"/>
    <w:rsid w:val="00EE380C"/>
    <w:rsid w:val="00EE4EE0"/>
    <w:rsid w:val="00EF0207"/>
    <w:rsid w:val="00EF0E6A"/>
    <w:rsid w:val="00EF2239"/>
    <w:rsid w:val="00EF2D76"/>
    <w:rsid w:val="00EF65C2"/>
    <w:rsid w:val="00EF766B"/>
    <w:rsid w:val="00F00BAD"/>
    <w:rsid w:val="00F00C06"/>
    <w:rsid w:val="00F03B48"/>
    <w:rsid w:val="00F070BC"/>
    <w:rsid w:val="00F10542"/>
    <w:rsid w:val="00F10543"/>
    <w:rsid w:val="00F105E9"/>
    <w:rsid w:val="00F153D8"/>
    <w:rsid w:val="00F167FB"/>
    <w:rsid w:val="00F21375"/>
    <w:rsid w:val="00F214ED"/>
    <w:rsid w:val="00F22817"/>
    <w:rsid w:val="00F23191"/>
    <w:rsid w:val="00F23BA6"/>
    <w:rsid w:val="00F257CE"/>
    <w:rsid w:val="00F26C6D"/>
    <w:rsid w:val="00F337C9"/>
    <w:rsid w:val="00F4144A"/>
    <w:rsid w:val="00F4155A"/>
    <w:rsid w:val="00F42DD6"/>
    <w:rsid w:val="00F45099"/>
    <w:rsid w:val="00F51247"/>
    <w:rsid w:val="00F514F8"/>
    <w:rsid w:val="00F51B5A"/>
    <w:rsid w:val="00F538F2"/>
    <w:rsid w:val="00F53A6C"/>
    <w:rsid w:val="00F554BA"/>
    <w:rsid w:val="00F56713"/>
    <w:rsid w:val="00F56B8B"/>
    <w:rsid w:val="00F618F2"/>
    <w:rsid w:val="00F61D5B"/>
    <w:rsid w:val="00F63032"/>
    <w:rsid w:val="00F65EED"/>
    <w:rsid w:val="00F6704E"/>
    <w:rsid w:val="00F67662"/>
    <w:rsid w:val="00F67FAD"/>
    <w:rsid w:val="00F7224F"/>
    <w:rsid w:val="00F7239F"/>
    <w:rsid w:val="00F750E7"/>
    <w:rsid w:val="00F77D6F"/>
    <w:rsid w:val="00F8043D"/>
    <w:rsid w:val="00F8232C"/>
    <w:rsid w:val="00F82A5B"/>
    <w:rsid w:val="00F83023"/>
    <w:rsid w:val="00F9127A"/>
    <w:rsid w:val="00F93B2F"/>
    <w:rsid w:val="00F93F41"/>
    <w:rsid w:val="00F93F8E"/>
    <w:rsid w:val="00F948B0"/>
    <w:rsid w:val="00F95580"/>
    <w:rsid w:val="00F97862"/>
    <w:rsid w:val="00FA0E7C"/>
    <w:rsid w:val="00FA214C"/>
    <w:rsid w:val="00FA2E39"/>
    <w:rsid w:val="00FA629D"/>
    <w:rsid w:val="00FA6969"/>
    <w:rsid w:val="00FB5A6D"/>
    <w:rsid w:val="00FC1268"/>
    <w:rsid w:val="00FC1A95"/>
    <w:rsid w:val="00FC309D"/>
    <w:rsid w:val="00FC44AD"/>
    <w:rsid w:val="00FC7244"/>
    <w:rsid w:val="00FD0704"/>
    <w:rsid w:val="00FD17A2"/>
    <w:rsid w:val="00FD19B2"/>
    <w:rsid w:val="00FD41B6"/>
    <w:rsid w:val="00FD4443"/>
    <w:rsid w:val="00FD65A3"/>
    <w:rsid w:val="00FD6802"/>
    <w:rsid w:val="00FD7FA0"/>
    <w:rsid w:val="00FE0F3C"/>
    <w:rsid w:val="00FE28FE"/>
    <w:rsid w:val="00FE340A"/>
    <w:rsid w:val="00FE3479"/>
    <w:rsid w:val="00FE3F66"/>
    <w:rsid w:val="00FE436A"/>
    <w:rsid w:val="00FE48D4"/>
    <w:rsid w:val="00FE4C16"/>
    <w:rsid w:val="00FE5B2F"/>
    <w:rsid w:val="00FF3F23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7E6E1F"/>
  <w15:docId w15:val="{D2F2703B-881A-4E96-AD9E-A14F4215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043E9"/>
    <w:pPr>
      <w:keepNext/>
      <w:numPr>
        <w:numId w:val="1"/>
      </w:numPr>
      <w:spacing w:before="240" w:after="60"/>
      <w:jc w:val="both"/>
      <w:outlineLvl w:val="0"/>
    </w:pPr>
    <w:rPr>
      <w:rFonts w:ascii="Arial" w:eastAsia="Times New Roman" w:hAnsi="Arial" w:cs="Arial"/>
      <w:b/>
      <w:bCs/>
      <w:color w:val="C00000"/>
      <w:kern w:val="32"/>
      <w:szCs w:val="32"/>
      <w:lang w:val="en-AU"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669B6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C0000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44A0B"/>
    <w:pPr>
      <w:keepNext/>
      <w:keepLines/>
      <w:jc w:val="both"/>
      <w:outlineLvl w:val="2"/>
    </w:pPr>
    <w:rPr>
      <w:rFonts w:ascii="Arial" w:eastAsiaTheme="majorEastAsia" w:hAnsi="Arial" w:cstheme="majorBidi"/>
      <w:b/>
      <w:bCs/>
      <w:color w:val="C00000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816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67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36E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C2B0E"/>
    <w:rPr>
      <w:rFonts w:eastAsia="Cambria"/>
      <w:sz w:val="22"/>
      <w:szCs w:val="22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aliases w:val="Header-yalcin"/>
    <w:basedOn w:val="Normal"/>
    <w:link w:val="stBilgiChar"/>
    <w:uiPriority w:val="99"/>
    <w:unhideWhenUsed/>
    <w:rsid w:val="002C2B0E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aliases w:val="Header-yalcin Char"/>
    <w:basedOn w:val="VarsaylanParagrafYazTipi"/>
    <w:link w:val="stBilgi"/>
    <w:uiPriority w:val="99"/>
    <w:rsid w:val="002C2B0E"/>
  </w:style>
  <w:style w:type="paragraph" w:styleId="AltBilgi">
    <w:name w:val="footer"/>
    <w:basedOn w:val="Normal"/>
    <w:link w:val="AltBilgiChar"/>
    <w:unhideWhenUsed/>
    <w:rsid w:val="002C2B0E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C2B0E"/>
  </w:style>
  <w:style w:type="paragraph" w:styleId="BalonMetni">
    <w:name w:val="Balloon Text"/>
    <w:basedOn w:val="Normal"/>
    <w:link w:val="BalonMetniChar"/>
    <w:uiPriority w:val="99"/>
    <w:semiHidden/>
    <w:unhideWhenUsed/>
    <w:rsid w:val="0009131C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09131C"/>
    <w:rPr>
      <w:rFonts w:ascii="Lucida Grande" w:hAnsi="Lucida Grande" w:cs="Lucida Grande"/>
      <w:sz w:val="18"/>
      <w:szCs w:val="18"/>
    </w:rPr>
  </w:style>
  <w:style w:type="character" w:styleId="Kpr">
    <w:name w:val="Hyperlink"/>
    <w:uiPriority w:val="99"/>
    <w:rsid w:val="00FF3F23"/>
    <w:rPr>
      <w:color w:val="0000FF"/>
      <w:u w:val="single"/>
    </w:rPr>
  </w:style>
  <w:style w:type="character" w:styleId="SayfaNumaras">
    <w:name w:val="page number"/>
    <w:basedOn w:val="VarsaylanParagrafYazTipi"/>
    <w:rsid w:val="00FF3F23"/>
  </w:style>
  <w:style w:type="character" w:customStyle="1" w:styleId="Balk1Char">
    <w:name w:val="Başlık 1 Char"/>
    <w:basedOn w:val="VarsaylanParagrafYazTipi"/>
    <w:link w:val="Balk1"/>
    <w:uiPriority w:val="9"/>
    <w:rsid w:val="00A043E9"/>
    <w:rPr>
      <w:rFonts w:ascii="Arial" w:eastAsia="Times New Roman" w:hAnsi="Arial" w:cs="Arial"/>
      <w:b/>
      <w:bCs/>
      <w:color w:val="C00000"/>
      <w:kern w:val="32"/>
      <w:sz w:val="24"/>
      <w:szCs w:val="32"/>
      <w:lang w:val="en-AU" w:eastAsia="tr-TR"/>
    </w:rPr>
  </w:style>
  <w:style w:type="paragraph" w:styleId="ListeParagraf">
    <w:name w:val="List Paragraph"/>
    <w:basedOn w:val="Normal"/>
    <w:uiPriority w:val="34"/>
    <w:qFormat/>
    <w:rsid w:val="00283A51"/>
    <w:pPr>
      <w:ind w:left="720"/>
    </w:pPr>
    <w:rPr>
      <w:rFonts w:ascii="Calibri" w:eastAsia="Calibri" w:hAnsi="Calibri"/>
      <w:sz w:val="22"/>
      <w:szCs w:val="22"/>
    </w:rPr>
  </w:style>
  <w:style w:type="character" w:styleId="Vurgu">
    <w:name w:val="Emphasis"/>
    <w:basedOn w:val="VarsaylanParagrafYazTipi"/>
    <w:uiPriority w:val="20"/>
    <w:qFormat/>
    <w:rsid w:val="00526E11"/>
    <w:rPr>
      <w:i/>
      <w:iCs/>
    </w:rPr>
  </w:style>
  <w:style w:type="paragraph" w:styleId="ekillerTablosu">
    <w:name w:val="table of figures"/>
    <w:basedOn w:val="Normal"/>
    <w:next w:val="Normal"/>
    <w:uiPriority w:val="99"/>
    <w:unhideWhenUsed/>
    <w:rsid w:val="00AD42EB"/>
    <w:pPr>
      <w:ind w:left="480" w:hanging="480"/>
    </w:pPr>
  </w:style>
  <w:style w:type="paragraph" w:styleId="NormalWeb">
    <w:name w:val="Normal (Web)"/>
    <w:basedOn w:val="Normal"/>
    <w:uiPriority w:val="99"/>
    <w:unhideWhenUsed/>
    <w:rsid w:val="0091701B"/>
    <w:pPr>
      <w:spacing w:before="100" w:beforeAutospacing="1" w:after="100" w:afterAutospacing="1"/>
    </w:pPr>
    <w:rPr>
      <w:rFonts w:ascii="Times New Roman" w:eastAsia="Times New Roman" w:hAnsi="Times New Roman"/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669B6"/>
    <w:rPr>
      <w:rFonts w:ascii="Arial" w:eastAsiaTheme="majorEastAsia" w:hAnsi="Arial" w:cstheme="majorBidi"/>
      <w:b/>
      <w:bCs/>
      <w:i/>
      <w:color w:val="C00000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A44A0B"/>
    <w:rPr>
      <w:rFonts w:ascii="Arial" w:eastAsiaTheme="majorEastAsia" w:hAnsi="Arial" w:cstheme="majorBidi"/>
      <w:b/>
      <w:bCs/>
      <w:color w:val="C00000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4A796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tr-TR"/>
    </w:rPr>
  </w:style>
  <w:style w:type="paragraph" w:styleId="T1">
    <w:name w:val="toc 1"/>
    <w:basedOn w:val="Normal"/>
    <w:next w:val="Normal"/>
    <w:autoRedefine/>
    <w:uiPriority w:val="39"/>
    <w:unhideWhenUsed/>
    <w:rsid w:val="003E206F"/>
    <w:pPr>
      <w:tabs>
        <w:tab w:val="left" w:pos="480"/>
        <w:tab w:val="right" w:leader="dot" w:pos="9204"/>
      </w:tabs>
      <w:spacing w:after="100"/>
      <w:ind w:left="426" w:hanging="426"/>
    </w:pPr>
    <w:rPr>
      <w:noProof/>
      <w:color w:val="C00000"/>
      <w:sz w:val="28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3E206F"/>
    <w:pPr>
      <w:tabs>
        <w:tab w:val="left" w:pos="880"/>
        <w:tab w:val="right" w:leader="dot" w:pos="9204"/>
      </w:tabs>
      <w:spacing w:after="100"/>
      <w:ind w:left="851" w:hanging="425"/>
    </w:pPr>
  </w:style>
  <w:style w:type="paragraph" w:styleId="T3">
    <w:name w:val="toc 3"/>
    <w:basedOn w:val="Normal"/>
    <w:next w:val="Normal"/>
    <w:autoRedefine/>
    <w:uiPriority w:val="39"/>
    <w:unhideWhenUsed/>
    <w:rsid w:val="003E206F"/>
    <w:pPr>
      <w:tabs>
        <w:tab w:val="right" w:leader="dot" w:pos="9204"/>
      </w:tabs>
      <w:spacing w:after="100"/>
      <w:ind w:left="1701" w:hanging="708"/>
    </w:pPr>
  </w:style>
  <w:style w:type="paragraph" w:styleId="DipnotMetni">
    <w:name w:val="footnote text"/>
    <w:basedOn w:val="Normal"/>
    <w:link w:val="DipnotMetniChar"/>
    <w:uiPriority w:val="99"/>
    <w:rsid w:val="003466B4"/>
    <w:pPr>
      <w:spacing w:after="60" w:line="288" w:lineRule="auto"/>
      <w:jc w:val="both"/>
    </w:pPr>
    <w:rPr>
      <w:rFonts w:ascii="Arial" w:eastAsia="Arial Unicode MS" w:hAnsi="Arial" w:cs="Arial"/>
      <w:sz w:val="16"/>
      <w:szCs w:val="20"/>
      <w:lang w:val="de-DE" w:eastAsia="zh-CN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3466B4"/>
    <w:rPr>
      <w:rFonts w:ascii="Arial" w:eastAsia="Arial Unicode MS" w:hAnsi="Arial" w:cs="Arial"/>
      <w:sz w:val="16"/>
      <w:lang w:val="de-DE" w:eastAsia="zh-CN"/>
    </w:rPr>
  </w:style>
  <w:style w:type="character" w:styleId="DipnotBavurusu">
    <w:name w:val="footnote reference"/>
    <w:uiPriority w:val="99"/>
    <w:rsid w:val="003466B4"/>
    <w:rPr>
      <w:rFonts w:ascii="Arial" w:hAnsi="Arial" w:cs="Arial"/>
      <w:dstrike w:val="0"/>
      <w:sz w:val="20"/>
      <w:vertAlign w:val="superscript"/>
    </w:rPr>
  </w:style>
  <w:style w:type="paragraph" w:customStyle="1" w:styleId="BBBodyTextIndent4">
    <w:name w:val="B&amp;B Body Text Indent 4"/>
    <w:basedOn w:val="Normal"/>
    <w:rsid w:val="009105E3"/>
    <w:pPr>
      <w:spacing w:after="240"/>
      <w:ind w:left="2699"/>
      <w:jc w:val="both"/>
      <w:outlineLvl w:val="3"/>
    </w:pPr>
    <w:rPr>
      <w:rFonts w:ascii="Georgia" w:hAnsi="Georgia"/>
      <w:sz w:val="20"/>
      <w:lang w:val="en-GB" w:eastAsia="en-GB"/>
    </w:rPr>
  </w:style>
  <w:style w:type="character" w:styleId="Gl">
    <w:name w:val="Strong"/>
    <w:basedOn w:val="VarsaylanParagrafYazTipi"/>
    <w:uiPriority w:val="22"/>
    <w:qFormat/>
    <w:rsid w:val="00FF40F2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78162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781625"/>
    <w:pPr>
      <w:spacing w:after="200" w:line="276" w:lineRule="auto"/>
    </w:pPr>
    <w:rPr>
      <w:rFonts w:ascii="Calibri" w:eastAsia="Calibri" w:hAnsi="Calibri"/>
      <w:sz w:val="20"/>
      <w:szCs w:val="20"/>
      <w:lang w:val="tr-TR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781625"/>
    <w:rPr>
      <w:rFonts w:ascii="Calibri" w:eastAsia="Calibri" w:hAnsi="Calibri"/>
      <w:lang w:val="tr-TR"/>
    </w:rPr>
  </w:style>
  <w:style w:type="character" w:styleId="SonNotBavurusu">
    <w:name w:val="endnote reference"/>
    <w:basedOn w:val="VarsaylanParagrafYazTipi"/>
    <w:uiPriority w:val="99"/>
    <w:semiHidden/>
    <w:unhideWhenUsed/>
    <w:rsid w:val="00781625"/>
    <w:rPr>
      <w:vertAlign w:val="superscript"/>
    </w:rPr>
  </w:style>
  <w:style w:type="character" w:styleId="AklamaBavurusu">
    <w:name w:val="annotation reference"/>
    <w:basedOn w:val="VarsaylanParagrafYazTipi"/>
    <w:uiPriority w:val="99"/>
    <w:unhideWhenUsed/>
    <w:rsid w:val="003669B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3669B6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3669B6"/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669B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669B6"/>
    <w:rPr>
      <w:b/>
      <w:bC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679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36E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0B327A"/>
    <w:rPr>
      <w:color w:val="800080" w:themeColor="followedHyperlink"/>
      <w:u w:val="single"/>
    </w:rPr>
  </w:style>
  <w:style w:type="paragraph" w:styleId="Dzeltme">
    <w:name w:val="Revision"/>
    <w:hidden/>
    <w:uiPriority w:val="99"/>
    <w:semiHidden/>
    <w:rsid w:val="00E3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2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8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8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1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9" w:color="CCCCCC"/>
                                                            <w:left w:val="single" w:sz="6" w:space="19" w:color="CCCCCC"/>
                                                            <w:bottom w:val="single" w:sz="6" w:space="19" w:color="CCCCCC"/>
                                                            <w:right w:val="single" w:sz="6" w:space="19" w:color="CCCCCC"/>
                                                          </w:divBdr>
                                                          <w:divsChild>
                                                            <w:div w:id="82150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7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43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7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21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ufekcimakineas@hs02.kep.t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vkk@tufekci.com.t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323375D2D9A54448A394864BDACF5ED" ma:contentTypeVersion="11" ma:contentTypeDescription="Yeni belge oluşturun." ma:contentTypeScope="" ma:versionID="8ca697da6d06f8091151dd9e90d8720b">
  <xsd:schema xmlns:xsd="http://www.w3.org/2001/XMLSchema" xmlns:xs="http://www.w3.org/2001/XMLSchema" xmlns:p="http://schemas.microsoft.com/office/2006/metadata/properties" xmlns:ns2="179c9df7-bfec-4257-afe4-54792d6740de" xmlns:ns3="934ccf59-02c5-48f0-bb95-93c206b50978" targetNamespace="http://schemas.microsoft.com/office/2006/metadata/properties" ma:root="true" ma:fieldsID="d54c73e4ca867dbcb4a059eb8e5d6c56" ns2:_="" ns3:_="">
    <xsd:import namespace="179c9df7-bfec-4257-afe4-54792d6740de"/>
    <xsd:import namespace="934ccf59-02c5-48f0-bb95-93c206b509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TaxKeywordTaxHTField" minOccurs="0"/>
                <xsd:element ref="ns2:TaxCatchAll" minOccurs="0"/>
                <xsd:element ref="ns3:j706b248d8254d5ca0f62b6f448471ce" minOccurs="0"/>
                <xsd:element ref="ns2:_dlc_DocId" minOccurs="0"/>
                <xsd:element ref="ns2:_dlc_DocIdUrl" minOccurs="0"/>
                <xsd:element ref="ns2:_dlc_DocIdPersistId" minOccurs="0"/>
                <xsd:element ref="ns3:ce5272a5006e4d4385504605df6306e9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c9df7-bfec-4257-afe4-54792d6740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1" nillable="true" ma:taxonomy="true" ma:internalName="TaxKeywordTaxHTField" ma:taxonomyFieldName="TaxKeyword" ma:displayName="Kurumsal Anahtar Sözcükler" ma:fieldId="{23f27201-bee3-471e-b2e7-b64fd8b7ca38}" ma:taxonomyMulti="true" ma:sspId="418c54c4-3fe2-4da3-a3ed-58a9693858c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e6201808-5170-4ff3-8802-9a4119680b73}" ma:internalName="TaxCatchAll" ma:showField="CatchAllData" ma:web="179c9df7-bfec-4257-afe4-54792d6740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5" nillable="true" ma:displayName="Belge Kimliği Değeri" ma:description="Bu öğeye atanan belge kimliğinin değeri." ma:indexed="true" ma:internalName="_dlc_DocId" ma:readOnly="true">
      <xsd:simpleType>
        <xsd:restriction base="dms:Text"/>
      </xsd:simpleType>
    </xsd:element>
    <xsd:element name="_dlc_DocIdUrl" ma:index="16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LastSharedByUser" ma:index="20" nillable="true" ma:displayName="Kullanıcıya Göre Son Paylaşılan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1" nillable="true" ma:displayName="Saate Göre Son Paylaşılan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ccf59-02c5-48f0-bb95-93c206b50978" elementFormDefault="qualified">
    <xsd:import namespace="http://schemas.microsoft.com/office/2006/documentManagement/types"/>
    <xsd:import namespace="http://schemas.microsoft.com/office/infopath/2007/PartnerControls"/>
    <xsd:element name="j706b248d8254d5ca0f62b6f448471ce" ma:index="14" nillable="true" ma:taxonomy="true" ma:internalName="j706b248d8254d5ca0f62b6f448471ce" ma:taxonomyFieldName="Dil" ma:displayName="Dil" ma:default="" ma:fieldId="{3706b248-d825-4d5c-a0f6-2b6f448471ce}" ma:sspId="418c54c4-3fe2-4da3-a3ed-58a9693858cf" ma:termSetId="dfbd996c-d619-4b98-a755-e5ee387b17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5272a5006e4d4385504605df6306e9" ma:index="19" nillable="true" ma:taxonomy="true" ma:internalName="ce5272a5006e4d4385504605df6306e9" ma:taxonomyFieldName="M_x00fc_vekkil" ma:displayName="Müvekkil" ma:default="" ma:fieldId="{ce5272a5-006e-4d43-8550-4605df6306e9}" ma:sspId="418c54c4-3fe2-4da3-a3ed-58a9693858cf" ma:termSetId="f97ffbd1-1b2d-48c9-be31-04e44c4d37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e5272a5006e4d4385504605df6306e9 xmlns="934ccf59-02c5-48f0-bb95-93c206b509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BTS</TermName>
          <TermId xmlns="http://schemas.microsoft.com/office/infopath/2007/PartnerControls">974345ce-8c58-4175-a368-cb8726274a3f</TermId>
        </TermInfo>
      </Terms>
    </ce5272a5006e4d4385504605df6306e9>
    <TaxKeywordTaxHTField xmlns="179c9df7-bfec-4257-afe4-54792d6740de">
      <Terms xmlns="http://schemas.microsoft.com/office/infopath/2007/PartnerControls"/>
    </TaxKeywordTaxHTField>
    <j706b248d8254d5ca0f62b6f448471ce xmlns="934ccf59-02c5-48f0-bb95-93c206b509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Türkçe</TermName>
          <TermId xmlns="http://schemas.microsoft.com/office/infopath/2007/PartnerControls">890ccf9a-1927-4fd6-9458-c831416f41a9</TermId>
        </TermInfo>
      </Terms>
    </j706b248d8254d5ca0f62b6f448471ce>
    <TaxCatchAll xmlns="179c9df7-bfec-4257-afe4-54792d6740de">
      <Value>13</Value>
      <Value>5</Value>
      <Value>100</Value>
    </TaxCatchAll>
    <_dlc_DocId xmlns="179c9df7-bfec-4257-afe4-54792d6740de">BTSPARTNERS-4-11265</_dlc_DocId>
    <_dlc_DocIdUrl xmlns="179c9df7-bfec-4257-afe4-54792d6740de">
      <Url>https://btspartners.sharepoint.com/_layouts/15/DocIdRedir.aspx?ID=BTSPARTNERS-4-11265</Url>
      <Description>BTSPARTNERS-4-11265</Description>
    </_dlc_DocIdUrl>
  </documentManagement>
</p:properties>
</file>

<file path=customXml/itemProps1.xml><?xml version="1.0" encoding="utf-8"?>
<ds:datastoreItem xmlns:ds="http://schemas.openxmlformats.org/officeDocument/2006/customXml" ds:itemID="{3E61A4BE-5BBC-4B4B-86E5-863CF926B6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16936E-B6F3-4E59-8E81-EB18321B531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0014FEE-BE0E-42C6-882E-5B452BAEF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c9df7-bfec-4257-afe4-54792d6740de"/>
    <ds:schemaRef ds:uri="934ccf59-02c5-48f0-bb95-93c206b50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F3829C-7930-4BCD-AA1F-05CDFDA8EEF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1B72AFE-8B01-423A-B716-71F8CD0CC646}">
  <ds:schemaRefs>
    <ds:schemaRef ds:uri="http://schemas.microsoft.com/office/2006/metadata/properties"/>
    <ds:schemaRef ds:uri="http://schemas.microsoft.com/office/infopath/2007/PartnerControls"/>
    <ds:schemaRef ds:uri="934ccf59-02c5-48f0-bb95-93c206b50978"/>
    <ds:schemaRef ds:uri="179c9df7-bfec-4257-afe4-54792d6740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5</Pages>
  <Words>1415</Words>
  <Characters>8070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Seckin Yildirimdemir</cp:lastModifiedBy>
  <cp:revision>48</cp:revision>
  <cp:lastPrinted>2018-12-07T12:35:00Z</cp:lastPrinted>
  <dcterms:created xsi:type="dcterms:W3CDTF">2018-12-05T05:17:00Z</dcterms:created>
  <dcterms:modified xsi:type="dcterms:W3CDTF">2020-07-06T12:54:00Z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0x010100C323375D2D9A54448A394864BDACF5ED</vt:lpwstr>
  </property>
  <property fmtid="{D5CDD505-2E9C-101B-9397-08002B2CF9AE}" pid="3" name="_dlc_DocIdItemGuid">
    <vt:lpwstr>511426b3-11ef-4742-a276-6b229f51d099</vt:lpwstr>
  </property>
  <property fmtid="{D5CDD505-2E9C-101B-9397-08002B2CF9AE}" pid="4" name="TaxKeyword">
    <vt:lpwstr>100;#Şirkete Özel|c31a3e3b-190e-40ef-ab87-da784e3692a2</vt:lpwstr>
  </property>
  <property fmtid="{D5CDD505-2E9C-101B-9397-08002B2CF9AE}" pid="5" name="Müvekkil">
    <vt:lpwstr>13;#BTS|974345ce-8c58-4175-a368-cb8726274a3f</vt:lpwstr>
  </property>
  <property fmtid="{D5CDD505-2E9C-101B-9397-08002B2CF9AE}" pid="6" name="Dil">
    <vt:lpwstr>5;#Türkçe|890ccf9a-1927-4fd6-9458-c831416f41a9</vt:lpwstr>
  </property>
  <property fmtid="{D5CDD505-2E9C-101B-9397-08002B2CF9AE}" pid="7" name="TitusGUID">
    <vt:lpwstr>b291eafe-61a5-4d9a-88fc-0dabf824e383</vt:lpwstr>
  </property>
  <property fmtid="{D5CDD505-2E9C-101B-9397-08002B2CF9AE}" pid="8" name="FRDClassification">
    <vt:lpwstr>Şirkete Özel</vt:lpwstr>
  </property>
  <property fmtid="{D5CDD505-2E9C-101B-9397-08002B2CF9AE}" pid="9" name="Classification">
    <vt:lpwstr>Şirkete Özel</vt:lpwstr>
  </property>
</Properties>
</file>