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50A18E89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A215D">
        <w:rPr>
          <w:b/>
          <w:bCs/>
        </w:rPr>
        <w:t>1</w:t>
      </w:r>
      <w:r w:rsidR="00A97F74">
        <w:rPr>
          <w:b/>
          <w:bCs/>
        </w:rPr>
        <w:t>1</w:t>
      </w:r>
      <w:r w:rsidRPr="004A599F">
        <w:rPr>
          <w:b/>
          <w:bCs/>
        </w:rPr>
        <w:t>:</w:t>
      </w:r>
    </w:p>
    <w:p w14:paraId="7FB9EA84" w14:textId="172DDF77" w:rsidR="00C21205" w:rsidRPr="00924C6A" w:rsidRDefault="00993A23" w:rsidP="00C21205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5A748536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I: So, </w:t>
      </w:r>
      <w:r>
        <w:rPr>
          <w:lang w:val="en-GB"/>
        </w:rPr>
        <w:t>first some general questions. H</w:t>
      </w:r>
      <w:r w:rsidRPr="00164B83">
        <w:rPr>
          <w:lang w:val="en-GB"/>
        </w:rPr>
        <w:t>ow did you perceive the warnings? Did they stand out to you?</w:t>
      </w:r>
    </w:p>
    <w:p w14:paraId="43275244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These ones did not stand out; they came from the corner.</w:t>
      </w:r>
      <w:r>
        <w:rPr>
          <w:lang w:val="en-GB"/>
        </w:rPr>
        <w:t xml:space="preserve"> (referring to banner, side)</w:t>
      </w:r>
    </w:p>
    <w:p w14:paraId="568BD8E3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I: I see. </w:t>
      </w:r>
      <w:r>
        <w:rPr>
          <w:lang w:val="en-GB"/>
        </w:rPr>
        <w:t>And the other ones?</w:t>
      </w:r>
    </w:p>
    <w:p w14:paraId="4E0C62AB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The ones from the top? Yeah, they didn't stand out</w:t>
      </w:r>
      <w:r>
        <w:rPr>
          <w:lang w:val="en-GB"/>
        </w:rPr>
        <w:t xml:space="preserve"> either. But </w:t>
      </w:r>
      <w:r w:rsidRPr="00164B83">
        <w:rPr>
          <w:lang w:val="en-GB"/>
        </w:rPr>
        <w:t>I don't rely solely on the warning; I take it as a signpost, then I try to go through the email. Sometimes the emails had information that seemed too specific to be fake, so I was hesitant to trust them.</w:t>
      </w:r>
    </w:p>
    <w:p w14:paraId="4C320AAB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I: Were there any </w:t>
      </w:r>
      <w:proofErr w:type="gramStart"/>
      <w:r w:rsidRPr="00164B83">
        <w:rPr>
          <w:lang w:val="en-GB"/>
        </w:rPr>
        <w:t>particular elements</w:t>
      </w:r>
      <w:proofErr w:type="gramEnd"/>
      <w:r w:rsidRPr="00164B83">
        <w:rPr>
          <w:lang w:val="en-GB"/>
        </w:rPr>
        <w:t xml:space="preserve"> in the warnings that caught your eye?</w:t>
      </w:r>
    </w:p>
    <w:p w14:paraId="36D02614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B: The red </w:t>
      </w:r>
      <w:proofErr w:type="spellStart"/>
      <w:r w:rsidRPr="00164B83">
        <w:rPr>
          <w:lang w:val="en-GB"/>
        </w:rPr>
        <w:t>color</w:t>
      </w:r>
      <w:proofErr w:type="spellEnd"/>
      <w:r w:rsidRPr="00164B83">
        <w:rPr>
          <w:lang w:val="en-GB"/>
        </w:rPr>
        <w:t>, yeah.</w:t>
      </w:r>
    </w:p>
    <w:p w14:paraId="6A518C94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And do the warnings play a significant role in your decision-making?</w:t>
      </w:r>
    </w:p>
    <w:p w14:paraId="558AF643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Yes, they are significant. However, it's not like they determine my decision entirely, but I do take them into account if I notice a warning signal.</w:t>
      </w:r>
    </w:p>
    <w:p w14:paraId="4F1642C7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How do you assess the effectiveness of each warning? Can you rank them from most to least effective?</w:t>
      </w:r>
    </w:p>
    <w:p w14:paraId="240CAF5A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For me, the most effective warnings are those that show some indication in the email inbox list itself. Most of the time, I won't even open these emails, even if they were from a known company, because when you're working, you often already know what emails you'll receive, so you don't need to read them all.</w:t>
      </w:r>
      <w:r>
        <w:rPr>
          <w:lang w:val="en-GB"/>
        </w:rPr>
        <w:t xml:space="preserve"> But I see that those types of warnings were not part of this study.</w:t>
      </w:r>
    </w:p>
    <w:p w14:paraId="15AFC81F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I: </w:t>
      </w:r>
      <w:proofErr w:type="gramStart"/>
      <w:r w:rsidRPr="00164B83">
        <w:rPr>
          <w:lang w:val="en-GB"/>
        </w:rPr>
        <w:t>So</w:t>
      </w:r>
      <w:proofErr w:type="gramEnd"/>
      <w:r w:rsidRPr="00164B83">
        <w:rPr>
          <w:lang w:val="en-GB"/>
        </w:rPr>
        <w:t xml:space="preserve"> what would make a warning effective for you in the inbox?</w:t>
      </w:r>
    </w:p>
    <w:p w14:paraId="139CF820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I would like to see something like a red exclamation mark right in the inbox. Most of the time, I won't open the emails because I would have already been informed about them by my superiors or subordinates.</w:t>
      </w:r>
    </w:p>
    <w:p w14:paraId="07E79335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What about once you've opened an email? Which feature helps you the most then?</w:t>
      </w:r>
    </w:p>
    <w:p w14:paraId="5A0718D7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Once I've opened an email, the best feature is something like this one that helps prevent me from clicking on a link accidentally.</w:t>
      </w:r>
    </w:p>
    <w:p w14:paraId="5D50DFF9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And were there two versions of each warning, one more detailed and one less so? Which one did you prefer?</w:t>
      </w:r>
    </w:p>
    <w:p w14:paraId="02AD3491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B: I think the detailed one is too </w:t>
      </w:r>
      <w:proofErr w:type="gramStart"/>
      <w:r w:rsidRPr="00164B83">
        <w:rPr>
          <w:lang w:val="en-GB"/>
        </w:rPr>
        <w:t>much</w:t>
      </w:r>
      <w:r>
        <w:rPr>
          <w:lang w:val="en-GB"/>
        </w:rPr>
        <w:t>?</w:t>
      </w:r>
      <w:proofErr w:type="gramEnd"/>
      <w:r>
        <w:rPr>
          <w:lang w:val="en-GB"/>
        </w:rPr>
        <w:t xml:space="preserve"> </w:t>
      </w:r>
      <w:r w:rsidRPr="00164B83">
        <w:rPr>
          <w:lang w:val="en-GB"/>
        </w:rPr>
        <w:t>Maybe splitting it into two parts would work better, with the warning at the top and other details, like flagged images, at the bottom.</w:t>
      </w:r>
    </w:p>
    <w:p w14:paraId="49C661BD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 xml:space="preserve">I: How do you evaluate the design of the warnings, like the </w:t>
      </w:r>
      <w:proofErr w:type="spellStart"/>
      <w:r w:rsidRPr="00164B83">
        <w:rPr>
          <w:lang w:val="en-GB"/>
        </w:rPr>
        <w:t>color</w:t>
      </w:r>
      <w:proofErr w:type="spellEnd"/>
      <w:r w:rsidRPr="00164B83">
        <w:rPr>
          <w:lang w:val="en-GB"/>
        </w:rPr>
        <w:t xml:space="preserve"> and animations?</w:t>
      </w:r>
    </w:p>
    <w:p w14:paraId="5AA058F1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The part that stands out for me is the red background. But not when it's just a little warning sign from the corner. I've missed those because they were too small and out of my line of sight, especially on a phone.</w:t>
      </w:r>
    </w:p>
    <w:p w14:paraId="5480F8C1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Did you like the</w:t>
      </w:r>
      <w:r>
        <w:rPr>
          <w:lang w:val="en-GB"/>
        </w:rPr>
        <w:t xml:space="preserve"> animation</w:t>
      </w:r>
      <w:r w:rsidRPr="00164B83">
        <w:rPr>
          <w:lang w:val="en-GB"/>
        </w:rPr>
        <w:t xml:space="preserve"> of the warnings?</w:t>
      </w:r>
    </w:p>
    <w:p w14:paraId="72D3F0D5" w14:textId="77777777" w:rsidR="00A97F74" w:rsidRPr="00164B83" w:rsidRDefault="00A97F74" w:rsidP="00A97F74">
      <w:pPr>
        <w:rPr>
          <w:lang w:val="en-GB"/>
        </w:rPr>
      </w:pPr>
    </w:p>
    <w:p w14:paraId="47CB0AB9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lastRenderedPageBreak/>
        <w:t>B: I didn't like the delay. If it doesn't pop up immediately, by that time, I would have moved on to the next email. I just missed it.</w:t>
      </w:r>
    </w:p>
    <w:p w14:paraId="5367320C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Any suggestions for improving the design?</w:t>
      </w:r>
    </w:p>
    <w:p w14:paraId="38F7E434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My top suggestion would be to put something noticeable right in the inbox itself. After that, removing the delay would be crucial.</w:t>
      </w:r>
    </w:p>
    <w:p w14:paraId="18FA83AC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I: Any final thoughts on new pieces of information or how you handle emails when there's a suspicion of phishing but no warning?</w:t>
      </w:r>
    </w:p>
    <w:p w14:paraId="5D9A1CB9" w14:textId="77777777" w:rsidR="00A97F74" w:rsidRPr="00164B83" w:rsidRDefault="00A97F74" w:rsidP="00A97F74">
      <w:pPr>
        <w:rPr>
          <w:lang w:val="en-GB"/>
        </w:rPr>
      </w:pPr>
      <w:r w:rsidRPr="00164B83">
        <w:rPr>
          <w:lang w:val="en-GB"/>
        </w:rPr>
        <w:t>B: Well, mostly I don't even open my emails unless necessary. Google usually filters suspicious ones to the spam folder. When I do click on them, I mainly look at the language used in the body of the email. But that's only if I decide to open the email.</w:t>
      </w:r>
    </w:p>
    <w:p w14:paraId="7C4CCABB" w14:textId="77777777" w:rsidR="00A97F74" w:rsidRPr="00164B83" w:rsidRDefault="00A97F74" w:rsidP="00A97F74">
      <w:pPr>
        <w:rPr>
          <w:lang w:val="en-GB"/>
        </w:rPr>
      </w:pPr>
    </w:p>
    <w:p w14:paraId="290A6CDC" w14:textId="77777777" w:rsidR="00A97F74" w:rsidRPr="00164B83" w:rsidRDefault="00A97F74" w:rsidP="00A97F74">
      <w:pPr>
        <w:rPr>
          <w:lang w:val="en-GB"/>
        </w:rPr>
      </w:pPr>
    </w:p>
    <w:p w14:paraId="0FFEF064" w14:textId="77777777" w:rsidR="00A97F74" w:rsidRPr="00164B83" w:rsidRDefault="00A97F74" w:rsidP="00A97F74">
      <w:pPr>
        <w:rPr>
          <w:lang w:val="en-GB"/>
        </w:rPr>
      </w:pPr>
    </w:p>
    <w:p w14:paraId="4258F635" w14:textId="77777777" w:rsidR="00A97F74" w:rsidRPr="002A32A4" w:rsidRDefault="00A97F74" w:rsidP="00A97F74">
      <w:pPr>
        <w:rPr>
          <w:lang w:val="en-GB"/>
        </w:rPr>
      </w:pPr>
    </w:p>
    <w:p w14:paraId="16155555" w14:textId="65990FB9" w:rsidR="00D47622" w:rsidRPr="002A32A4" w:rsidRDefault="00D47622" w:rsidP="00A97F74">
      <w:pPr>
        <w:rPr>
          <w:lang w:val="en-GB"/>
        </w:rPr>
      </w:pPr>
    </w:p>
    <w:sectPr w:rsidR="00D47622" w:rsidRPr="002A3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16B76"/>
    <w:rsid w:val="00021869"/>
    <w:rsid w:val="00041F35"/>
    <w:rsid w:val="0004436F"/>
    <w:rsid w:val="0007172E"/>
    <w:rsid w:val="00082A90"/>
    <w:rsid w:val="000C74CC"/>
    <w:rsid w:val="000F694E"/>
    <w:rsid w:val="00107374"/>
    <w:rsid w:val="001165E0"/>
    <w:rsid w:val="00125407"/>
    <w:rsid w:val="00125942"/>
    <w:rsid w:val="001352B0"/>
    <w:rsid w:val="00176F26"/>
    <w:rsid w:val="001839D3"/>
    <w:rsid w:val="001C1721"/>
    <w:rsid w:val="001C1D7D"/>
    <w:rsid w:val="001D2B1A"/>
    <w:rsid w:val="001D639B"/>
    <w:rsid w:val="002022E3"/>
    <w:rsid w:val="0020318A"/>
    <w:rsid w:val="00211B63"/>
    <w:rsid w:val="00212A46"/>
    <w:rsid w:val="00215748"/>
    <w:rsid w:val="00245276"/>
    <w:rsid w:val="00246A08"/>
    <w:rsid w:val="00256CEB"/>
    <w:rsid w:val="00276D75"/>
    <w:rsid w:val="0029748D"/>
    <w:rsid w:val="002A32A4"/>
    <w:rsid w:val="002C77C1"/>
    <w:rsid w:val="002D0524"/>
    <w:rsid w:val="002D3556"/>
    <w:rsid w:val="002D7BFD"/>
    <w:rsid w:val="002E035A"/>
    <w:rsid w:val="002E5C0A"/>
    <w:rsid w:val="00304F91"/>
    <w:rsid w:val="003364D2"/>
    <w:rsid w:val="00340D1C"/>
    <w:rsid w:val="00341C49"/>
    <w:rsid w:val="003552A2"/>
    <w:rsid w:val="003707C1"/>
    <w:rsid w:val="003748DF"/>
    <w:rsid w:val="00374F45"/>
    <w:rsid w:val="003942AE"/>
    <w:rsid w:val="003B32B2"/>
    <w:rsid w:val="003C163A"/>
    <w:rsid w:val="003C6AD8"/>
    <w:rsid w:val="003F11D8"/>
    <w:rsid w:val="003F470A"/>
    <w:rsid w:val="00410621"/>
    <w:rsid w:val="0043144E"/>
    <w:rsid w:val="004330A6"/>
    <w:rsid w:val="00486AE3"/>
    <w:rsid w:val="00493EFB"/>
    <w:rsid w:val="0049462C"/>
    <w:rsid w:val="004A599F"/>
    <w:rsid w:val="004A7CBB"/>
    <w:rsid w:val="004D7F0B"/>
    <w:rsid w:val="004F3BBF"/>
    <w:rsid w:val="00532036"/>
    <w:rsid w:val="00567819"/>
    <w:rsid w:val="00583F17"/>
    <w:rsid w:val="00586A4E"/>
    <w:rsid w:val="00594D0E"/>
    <w:rsid w:val="00597686"/>
    <w:rsid w:val="005C5AA9"/>
    <w:rsid w:val="006164A8"/>
    <w:rsid w:val="006329C4"/>
    <w:rsid w:val="00672D80"/>
    <w:rsid w:val="00676326"/>
    <w:rsid w:val="0068074E"/>
    <w:rsid w:val="00690F70"/>
    <w:rsid w:val="00696273"/>
    <w:rsid w:val="006E47A1"/>
    <w:rsid w:val="006E5B23"/>
    <w:rsid w:val="006F7DB2"/>
    <w:rsid w:val="00725396"/>
    <w:rsid w:val="00740AB6"/>
    <w:rsid w:val="007475CE"/>
    <w:rsid w:val="00751309"/>
    <w:rsid w:val="00765F3D"/>
    <w:rsid w:val="007677E3"/>
    <w:rsid w:val="00770124"/>
    <w:rsid w:val="007B2F69"/>
    <w:rsid w:val="007F46F3"/>
    <w:rsid w:val="00822F72"/>
    <w:rsid w:val="00826506"/>
    <w:rsid w:val="008303E2"/>
    <w:rsid w:val="00860CDD"/>
    <w:rsid w:val="00881020"/>
    <w:rsid w:val="00887A13"/>
    <w:rsid w:val="008A01F3"/>
    <w:rsid w:val="008A450B"/>
    <w:rsid w:val="008A4EB4"/>
    <w:rsid w:val="008A5DBF"/>
    <w:rsid w:val="008B5CF5"/>
    <w:rsid w:val="008B6B74"/>
    <w:rsid w:val="008B70C5"/>
    <w:rsid w:val="008C2DB8"/>
    <w:rsid w:val="008F6215"/>
    <w:rsid w:val="009033B0"/>
    <w:rsid w:val="00907B3D"/>
    <w:rsid w:val="0091154A"/>
    <w:rsid w:val="00924031"/>
    <w:rsid w:val="00924C6A"/>
    <w:rsid w:val="00927DB9"/>
    <w:rsid w:val="00931A6D"/>
    <w:rsid w:val="0094195C"/>
    <w:rsid w:val="0095296D"/>
    <w:rsid w:val="00960296"/>
    <w:rsid w:val="0096454D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157B1"/>
    <w:rsid w:val="00A21A96"/>
    <w:rsid w:val="00A31C97"/>
    <w:rsid w:val="00A44CBF"/>
    <w:rsid w:val="00A6163D"/>
    <w:rsid w:val="00A666C6"/>
    <w:rsid w:val="00A74E88"/>
    <w:rsid w:val="00A870E4"/>
    <w:rsid w:val="00A87988"/>
    <w:rsid w:val="00A9647B"/>
    <w:rsid w:val="00A97F74"/>
    <w:rsid w:val="00AA5551"/>
    <w:rsid w:val="00AD1D54"/>
    <w:rsid w:val="00AE648A"/>
    <w:rsid w:val="00AF1D52"/>
    <w:rsid w:val="00AF659B"/>
    <w:rsid w:val="00B2406D"/>
    <w:rsid w:val="00B2512F"/>
    <w:rsid w:val="00B32254"/>
    <w:rsid w:val="00B46031"/>
    <w:rsid w:val="00B7327C"/>
    <w:rsid w:val="00B83DE7"/>
    <w:rsid w:val="00B8606D"/>
    <w:rsid w:val="00B90F12"/>
    <w:rsid w:val="00BB21E0"/>
    <w:rsid w:val="00BB670D"/>
    <w:rsid w:val="00BC635D"/>
    <w:rsid w:val="00BC66C0"/>
    <w:rsid w:val="00BD6D33"/>
    <w:rsid w:val="00BE03AA"/>
    <w:rsid w:val="00C2034C"/>
    <w:rsid w:val="00C21205"/>
    <w:rsid w:val="00C23E07"/>
    <w:rsid w:val="00C26F6A"/>
    <w:rsid w:val="00C272FA"/>
    <w:rsid w:val="00C30E87"/>
    <w:rsid w:val="00C52162"/>
    <w:rsid w:val="00C816E4"/>
    <w:rsid w:val="00CB00ED"/>
    <w:rsid w:val="00CC1CAA"/>
    <w:rsid w:val="00CD4DBE"/>
    <w:rsid w:val="00CF4A1B"/>
    <w:rsid w:val="00D0724B"/>
    <w:rsid w:val="00D22D7A"/>
    <w:rsid w:val="00D41A8D"/>
    <w:rsid w:val="00D47622"/>
    <w:rsid w:val="00D63509"/>
    <w:rsid w:val="00D7260A"/>
    <w:rsid w:val="00D9031C"/>
    <w:rsid w:val="00DC55A8"/>
    <w:rsid w:val="00DC5F2C"/>
    <w:rsid w:val="00DD1670"/>
    <w:rsid w:val="00E05B1C"/>
    <w:rsid w:val="00E262F4"/>
    <w:rsid w:val="00E7107B"/>
    <w:rsid w:val="00E71A5B"/>
    <w:rsid w:val="00E76AD9"/>
    <w:rsid w:val="00E779E3"/>
    <w:rsid w:val="00EA3660"/>
    <w:rsid w:val="00EA50FF"/>
    <w:rsid w:val="00ED7BFB"/>
    <w:rsid w:val="00F04F14"/>
    <w:rsid w:val="00F76BE2"/>
    <w:rsid w:val="00FA215D"/>
    <w:rsid w:val="00FA5818"/>
    <w:rsid w:val="00FB1C70"/>
    <w:rsid w:val="00FD4A29"/>
    <w:rsid w:val="00FF3740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601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89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4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1226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9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8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63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02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185</cp:revision>
  <dcterms:created xsi:type="dcterms:W3CDTF">2024-04-18T19:43:00Z</dcterms:created>
  <dcterms:modified xsi:type="dcterms:W3CDTF">2024-04-19T17:14:00Z</dcterms:modified>
</cp:coreProperties>
</file>