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240" w:after="160"/>
        <w:widowControl w:val="1"/>
        <w:ind w:right="0" w:left="0" w:firstLine="0"/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-673104</wp:posOffset>
                </wp:positionH>
                <wp:positionV relativeFrom="paragraph">
                  <wp:posOffset>-436884</wp:posOffset>
                </wp:positionV>
                <wp:extent cx="4029075" cy="384175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37528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192" w:before="0" w:after="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36"/>
                                <w:szCs w:val="36"/>
                                <w:smallCaps w:val="1"/>
                                <w:rFonts w:ascii="Times New Roman" w:eastAsia="Times New Roman" w:hAnsi="Times New Roman" w:hint="default"/>
                              </w:rPr>
                              <w:t xml:space="preserve">Yunus Kazan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53pt;mso-position-horizontal:absolute;mso-position-horizontal-relative:text;margin-top:-34pt;mso-position-vertical:absolute;mso-position-vertical-relative:text;width:316.5pt;height:29.5pt;z-index:251624966" coordsize="4019549,374650" path="m,l4019549,,4019549,374650,,37465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192" w:before="0" w:after="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36"/>
                          <w:szCs w:val="36"/>
                          <w:smallCaps w:val="1"/>
                          <w:rFonts w:ascii="Times New Roman" w:eastAsia="Times New Roman" w:hAnsi="Times New Roman" w:hint="default"/>
                        </w:rPr>
                        <w:t xml:space="preserve">Yunus Kazan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-659770</wp:posOffset>
                </wp:positionH>
                <wp:positionV relativeFrom="paragraph">
                  <wp:posOffset>7625</wp:posOffset>
                </wp:positionV>
                <wp:extent cx="3509645" cy="448310"/>
                <wp:effectExtent l="0" t="0" r="0" b="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44894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4"/>
                                <w:szCs w:val="24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4"/>
                                <w:szCs w:val="24"/>
                                <w:rFonts w:ascii="Tahoma" w:eastAsia="Tahoma" w:hAnsi="Tahoma" w:hint="default"/>
                              </w:rPr>
                              <w:t xml:space="preserve">Software Development Engineer 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-52pt;mso-position-horizontal:absolute;mso-position-horizontal-relative:text;margin-top:1pt;mso-position-vertical:absolute;mso-position-vertical-relative:text;width:276.3pt;height:35.2pt;z-index:251624967" coordsize="3509645,448310" path="m,l3509645,,3509645,448310,,44831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4"/>
                          <w:szCs w:val="24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4"/>
                          <w:szCs w:val="24"/>
                          <w:rFonts w:ascii="Tahoma" w:eastAsia="Tahoma" w:hAnsi="Tahoma" w:hint="default"/>
                        </w:rPr>
                        <w:t xml:space="preserve">Software Development Engineer in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-660404</wp:posOffset>
            </wp:positionH>
            <wp:positionV relativeFrom="paragraph">
              <wp:posOffset>7625</wp:posOffset>
            </wp:positionV>
            <wp:extent cx="3086100" cy="457835"/>
            <wp:effectExtent l="0" t="0" r="0" b="0"/>
            <wp:wrapNone/>
            <wp:docPr id="1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unuskazan/Library/Group Containers/L48J367XN4.com.infraware.PolarisOffice/EngineTemp/53887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584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-228604</wp:posOffset>
                </wp:positionV>
                <wp:extent cx="2038349" cy="29527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295910"/>
                          <a:chOff x="0" y="0"/>
                          <a:chExt cx="2038985" cy="295910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038985" cy="295910"/>
                            <a:chOff x="0" y="0"/>
                            <a:chExt cx="2038985" cy="295910"/>
                          </a:xfrm>
                          <a:prstGeom prst="rect"/>
                          <a:ln cap="flat"/>
                        </wpg:grpSpPr>
                        <wps:wsp>
                          <wps:cNvPr id="3" name="Rectangle 3"/>
                          <wps:cNvSpPr txBox="1"/>
                          <wps:spPr>
                            <a:xfrm>
                              <a:off x="0" y="0"/>
                              <a:ext cx="20389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4" name="Freeform 4"/>
                          <wps:cNvSpPr txBox="1"/>
                          <wps:spPr>
                            <a:xfrm>
                              <a:off x="0" y="132080"/>
                              <a:ext cx="74295" cy="60960"/>
                            </a:xfrm>
                            <a:custGeom>
                              <a:gdLst>
                                <a:gd fmla="*/ 30 w 33" name="TX0"/>
                                <a:gd fmla="*/ 9 h 27" name="TY0"/>
                                <a:gd fmla="*/ 22 w 33" name="TX1"/>
                                <a:gd fmla="*/ 15 h 27" name="TY1"/>
                                <a:gd fmla="*/ 17 w 33" name="TX2"/>
                                <a:gd fmla="*/ 17 h 27" name="TY2"/>
                                <a:gd fmla="*/ 17 w 33" name="TX3"/>
                                <a:gd fmla="*/ 17 h 27" name="TY3"/>
                                <a:gd fmla="*/ 17 w 33" name="TX4"/>
                                <a:gd fmla="*/ 17 h 27" name="TY4"/>
                                <a:gd fmla="*/ 12 w 33" name="TX5"/>
                                <a:gd fmla="*/ 15 h 27" name="TY5"/>
                                <a:gd fmla="*/ 3 w 33" name="TX6"/>
                                <a:gd fmla="*/ 9 h 27" name="TY6"/>
                                <a:gd fmla="*/ 0 w 33" name="TX7"/>
                                <a:gd fmla="*/ 4 h 27" name="TY7"/>
                                <a:gd fmla="*/ 3 w 33" name="TX8"/>
                                <a:gd fmla="*/ 0 h 27" name="TY8"/>
                                <a:gd fmla="*/ 30 w 33" name="TX9"/>
                                <a:gd fmla="*/ 0 h 27" name="TY9"/>
                                <a:gd fmla="*/ 33 w 33" name="TX10"/>
                                <a:gd fmla="*/ 3 h 27" name="TY10"/>
                                <a:gd fmla="*/ 30 w 33" name="TX11"/>
                                <a:gd fmla="*/ 9 h 27" name="TY11"/>
                                <a:gd fmla="*/ 33 w 33" name="TX12"/>
                                <a:gd fmla="*/ 24 h 27" name="TY12"/>
                                <a:gd fmla="*/ 30 w 33" name="TX13"/>
                                <a:gd fmla="*/ 27 h 27" name="TY13"/>
                                <a:gd fmla="*/ 3 w 33" name="TX14"/>
                                <a:gd fmla="*/ 27 h 27" name="TY14"/>
                                <a:gd fmla="*/ 0 w 33" name="TX15"/>
                                <a:gd fmla="*/ 24 h 27" name="TY15"/>
                                <a:gd fmla="*/ 0 w 33" name="TX16"/>
                                <a:gd fmla="*/ 9 h 27" name="TY16"/>
                                <a:gd fmla="*/ 2 w 33" name="TX17"/>
                                <a:gd fmla="*/ 11 h 27" name="TY17"/>
                                <a:gd fmla="*/ 11 w 33" name="TX18"/>
                                <a:gd fmla="*/ 17 h 27" name="TY18"/>
                                <a:gd fmla="*/ 17 w 33" name="TX19"/>
                                <a:gd fmla="*/ 20 h 27" name="TY19"/>
                                <a:gd fmla="*/ 17 w 33" name="TX20"/>
                                <a:gd fmla="*/ 20 h 27" name="TY20"/>
                                <a:gd fmla="*/ 17 w 33" name="TX21"/>
                                <a:gd fmla="*/ 20 h 27" name="TY21"/>
                                <a:gd fmla="*/ 22 w 33" name="TX22"/>
                                <a:gd fmla="*/ 17 h 27" name="TY22"/>
                                <a:gd fmla="*/ 32 w 33" name="TX23"/>
                                <a:gd fmla="*/ 11 h 27" name="TY23"/>
                                <a:gd fmla="*/ 33 w 33" name="TX24"/>
                                <a:gd fmla="*/ 9 h 27" name="TY24"/>
                                <a:gd fmla="*/ 33 w 33" name="TX25"/>
                                <a:gd fmla="*/ 24 h 27" name="TY25"/>
                              </a:gdLst>
                              <a:cxnLst>
                                <a:cxn ang="0">
                                  <a:pos x="TX0" y="TY0"/>
                                </a:cxn>
                                <a:cxn ang="0">
                                  <a:pos x="TX1" y="TY1"/>
                                </a:cxn>
                                <a:cxn ang="0">
                                  <a:pos x="TX2" y="TY2"/>
                                </a:cxn>
                                <a:cxn ang="0">
                                  <a:pos x="TX3" y="TY3"/>
                                </a:cxn>
                                <a:cxn ang="0">
                                  <a:pos x="TX4" y="TY4"/>
                                </a:cxn>
                                <a:cxn ang="0">
                                  <a:pos x="TX5" y="TY5"/>
                                </a:cxn>
                                <a:cxn ang="0">
                                  <a:pos x="TX6" y="TY6"/>
                                </a:cxn>
                                <a:cxn ang="0">
                                  <a:pos x="TX7" y="TY7"/>
                                </a:cxn>
                                <a:cxn ang="0">
                                  <a:pos x="TX8" y="TY8"/>
                                </a:cxn>
                                <a:cxn ang="0">
                                  <a:pos x="TX9" y="TY9"/>
                                </a:cxn>
                                <a:cxn ang="0">
                                  <a:pos x="TX10" y="TY10"/>
                                </a:cxn>
                                <a:cxn ang="0">
                                  <a:pos x="TX11" y="TY11"/>
                                </a:cxn>
                                <a:cxn ang="0">
                                  <a:pos x="TX12" y="TY12"/>
                                </a:cxn>
                                <a:cxn ang="0">
                                  <a:pos x="TX13" y="TY13"/>
                                </a:cxn>
                                <a:cxn ang="0">
                                  <a:pos x="TX14" y="TY14"/>
                                </a:cxn>
                                <a:cxn ang="0">
                                  <a:pos x="TX15" y="TY15"/>
                                </a:cxn>
                                <a:cxn ang="0">
                                  <a:pos x="TX16" y="TY16"/>
                                </a:cxn>
                                <a:cxn ang="0">
                                  <a:pos x="TX17" y="TY17"/>
                                </a:cxn>
                                <a:cxn ang="0">
                                  <a:pos x="TX18" y="TY18"/>
                                </a:cxn>
                                <a:cxn ang="0">
                                  <a:pos x="TX19" y="TY19"/>
                                </a:cxn>
                                <a:cxn ang="0">
                                  <a:pos x="TX20" y="TY20"/>
                                </a:cxn>
                                <a:cxn ang="0">
                                  <a:pos x="TX21" y="TY21"/>
                                </a:cxn>
                                <a:cxn ang="0">
                                  <a:pos x="TX22" y="TY22"/>
                                </a:cxn>
                                <a:cxn ang="0">
                                  <a:pos x="TX23" y="TY23"/>
                                </a:cxn>
                                <a:cxn ang="0">
                                  <a:pos x="TX24" y="TY24"/>
                                </a:cxn>
                                <a:cxn ang="0">
                                  <a:pos x="TX25" y="TY25"/>
                                </a:cxn>
                              </a:cxnLst>
                              <a:rect l="l" t="t" r="r" b="b"/>
                              <a:pathLst>
                                <a:path w="33" h="27">
                                  <a:moveTo>
                                    <a:pt x="30" y="9"/>
                                  </a:moveTo>
                                  <a:cubicBezTo>
                                    <a:pt x="27" y="11"/>
                                    <a:pt x="24" y="13"/>
                                    <a:pt x="22" y="15"/>
                                  </a:cubicBezTo>
                                  <a:cubicBezTo>
                                    <a:pt x="20" y="16"/>
                                    <a:pt x="18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5" y="17"/>
                                    <a:pt x="13" y="16"/>
                                    <a:pt x="12" y="15"/>
                                  </a:cubicBezTo>
                                  <a:cubicBezTo>
                                    <a:pt x="9" y="13"/>
                                    <a:pt x="6" y="11"/>
                                    <a:pt x="3" y="9"/>
                                  </a:cubicBezTo>
                                  <a:cubicBezTo>
                                    <a:pt x="2" y="8"/>
                                    <a:pt x="0" y="6"/>
                                    <a:pt x="0" y="4"/>
                                  </a:cubicBezTo>
                                  <a:cubicBezTo>
                                    <a:pt x="0" y="2"/>
                                    <a:pt x="1" y="0"/>
                                    <a:pt x="3" y="0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2" y="0"/>
                                    <a:pt x="33" y="2"/>
                                    <a:pt x="33" y="3"/>
                                  </a:cubicBezTo>
                                  <a:cubicBezTo>
                                    <a:pt x="33" y="6"/>
                                    <a:pt x="32" y="7"/>
                                    <a:pt x="30" y="9"/>
                                  </a:cubicBezTo>
                                  <a:moveTo>
                                    <a:pt x="33" y="24"/>
                                  </a:moveTo>
                                  <a:cubicBezTo>
                                    <a:pt x="33" y="26"/>
                                    <a:pt x="32" y="27"/>
                                    <a:pt x="30" y="27"/>
                                  </a:cubicBezTo>
                                  <a:cubicBezTo>
                                    <a:pt x="3" y="27"/>
                                    <a:pt x="3" y="27"/>
                                    <a:pt x="3" y="27"/>
                                  </a:cubicBezTo>
                                  <a:cubicBezTo>
                                    <a:pt x="1" y="27"/>
                                    <a:pt x="0" y="26"/>
                                    <a:pt x="0" y="24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1" y="10"/>
                                    <a:pt x="1" y="10"/>
                                    <a:pt x="2" y="11"/>
                                  </a:cubicBezTo>
                                  <a:cubicBezTo>
                                    <a:pt x="5" y="13"/>
                                    <a:pt x="8" y="15"/>
                                    <a:pt x="11" y="17"/>
                                  </a:cubicBezTo>
                                  <a:cubicBezTo>
                                    <a:pt x="13" y="18"/>
                                    <a:pt x="15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9" y="20"/>
                                    <a:pt x="21" y="18"/>
                                    <a:pt x="22" y="17"/>
                                  </a:cubicBezTo>
                                  <a:cubicBezTo>
                                    <a:pt x="25" y="15"/>
                                    <a:pt x="28" y="13"/>
                                    <a:pt x="32" y="11"/>
                                  </a:cubicBezTo>
                                  <a:cubicBezTo>
                                    <a:pt x="32" y="10"/>
                                    <a:pt x="33" y="10"/>
                                    <a:pt x="33" y="9"/>
                                  </a:cubicBezTo>
                                  <a:lnTo>
                                    <a:pt x="3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F3F"/>
                            </a:solidFill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wps:wsp>
                          <wps:cNvPr id="6" name="Rectangle 6"/>
                          <wps:cNvSpPr txBox="1"/>
                          <wps:spPr>
                            <a:xfrm>
                              <a:off x="63500" y="0"/>
                              <a:ext cx="1975485" cy="295910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2"/>
                                    <w:szCs w:val="22"/>
                                    <w:rFonts w:ascii="Times New Roman" w:eastAsia="Times New Roman" w:hAnsi="Times New Roman" w:hint="default"/>
                                  </w:rPr>
                                  <w:t>kazanyunus81@gmail.com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" style="position:absolute;left:0;margin-left:309pt;mso-position-horizontal:absolute;mso-position-horizontal-relative:text;margin-top:-18pt;mso-position-vertical:absolute;mso-position-vertical-relative:text;width:160.5pt;height:23.2pt;z-index:251624968" coordorigin="7619,1081" coordsize="3210,465">
                <v:group id="_x0000_s13" style="position:absolute;left:7619;top:1081;width:3210;height:465;z-index:251624960" coordorigin="7619,1081" coordsize="3210,465">
                  <v:shape id="_x0000_s14" style="position:absolute;left:7619;top:1081;width:3210;height:465;v-text-anchor:middle;z-index:251624960" coordsize="2038349,295275" path="m,l2038349,,2038349,295275,,295275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5" style="position:absolute;left:7619;top:1289;width:116;height:95;v-text-anchor:middle;z-index:251624961" coordsize="73660,60325" path="m67310,20320c60325,24765,53975,29209,48895,33655,44450,35560,40005,38100,38100,38100,38100,38100,38100,38100,38100,38100,38100,38100,38100,38100,38100,38100,33655,38100,29209,35560,26670,33655,20320,29209,13335,24765,6985,20320,4445,17780,,13335,,8890,,4445,2540,,6985,,67310,,67310,,67310,,71755,,73660,4445,73660,6985,73660,13335,71755,15875,67310,20320m73660,53975c73660,58419,71755,60325,67310,60325,6985,60325,6985,60325,6985,60325,2540,60325,,58419,,53975,,20320,,20320,,20320,2540,22225,2540,22225,4445,24765,11430,29209,17780,33655,24765,38100,29209,40005,33655,45085,38100,45085,38100,45085,38100,45085,38100,45085,38100,45085,38100,45085,38100,45085,42545,45085,46990,40005,48895,38100,55880,33655,62865,29209,71755,24765,71755,22225,73660,22225,73660,20320l73660,53975xe" stroked="f" fillcolor="#3f3f3f" filled="t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16" style="position:absolute;left:7719;top:1081;width:3110;height:465;z-index:251624962" coordsize="1974850,295275" path="m,l1974850,,1974850,295275,,295275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2"/>
                              <w:szCs w:val="22"/>
                              <w:rFonts w:ascii="Times New Roman" w:eastAsia="Times New Roman" w:hAnsi="Times New Roman" w:hint="default"/>
                            </w:rPr>
                            <w:t>kazanyunus81@gmail.com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3924304</wp:posOffset>
                </wp:positionH>
                <wp:positionV relativeFrom="paragraph">
                  <wp:posOffset>-469905</wp:posOffset>
                </wp:positionV>
                <wp:extent cx="2116455" cy="21717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090" cy="217805"/>
                          <a:chOff x="0" y="0"/>
                          <a:chExt cx="2117090" cy="217805"/>
                        </a:xfrm>
                        <a:prstGeom prst="rect"/>
                        <a:ln cap="flat"/>
                      </wpg:grpSpPr>
                      <wpg:grpSp>
                        <wpg:cNvGrpSpPr/>
                        <wpg:grpSpPr>
                          <a:xfrm>
                            <a:off x="0" y="0"/>
                            <a:ext cx="2117090" cy="217805"/>
                            <a:chOff x="0" y="0"/>
                            <a:chExt cx="2117090" cy="217805"/>
                          </a:xfrm>
                          <a:prstGeom prst="rect"/>
                          <a:ln cap="flat"/>
                        </wpg:grpSpPr>
                        <wps:wsp>
                          <wps:cNvPr id="10" name="Rectangle 10"/>
                          <wps:cNvSpPr txBox="1"/>
                          <wps:spPr>
                            <a:xfrm>
                              <a:off x="0" y="0"/>
                              <a:ext cx="2117090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7pt,7pt,7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40" w:before="0" w:after="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  <a:prstTxWarp prst="textNoShape"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/Users/yunuskazan/Library/Group Containers/L48J367XN4.com.infraware.PolarisOffice/EngineTemp/53887/image2.png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6" cstate="print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8900"/>
                              <a:ext cx="93345" cy="8318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pic:spPr>
                        </pic:pic>
                        <wps:wsp>
                          <wps:cNvPr id="12" name="Rectangle 12"/>
                          <wps:cNvSpPr txBox="1"/>
                          <wps:spPr>
                            <a:xfrm>
                              <a:off x="63500" y="0"/>
                              <a:ext cx="2053589" cy="217805"/>
                            </a:xfrm>
                            <a:prstGeom prst="rect"/>
                            <a:noFill/>
                            <a:ln cap="flat">
                              <a:noFill/>
                            </a:ln>
                          </wps:spPr>
                          <wps:txbx style="" inset="7pt,4pt,7pt,4pt"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jc w:val="left"/>
                                  <w:spacing w:lineRule="auto" w:line="259" w:before="0" w:after="160"/>
                                  <w:widowControl w:val="1"/>
                                  <w:ind w:right="0" w:left="0" w:firstLine="0"/>
                                  <w:rPr>
                                    <w:color w:val="auto"/>
                                    <w:sz w:val="22"/>
                                    <w:szCs w:val="22"/>
                                    <w:rFonts w:ascii="Calibri" w:eastAsia="Calibri" w:hAnsi="Calibri" w:hint="default"/>
                                  </w:rPr>
                                  <w:wordWrap w:val="1"/>
                                  <w:autoSpaceDE w:val="1"/>
                                  <w:autoSpaceDN w:val="1"/>
                                </w:pPr>
                                <w:r>
                                  <w:rPr>
                                    <w:b w:val="1"/>
                                    <w:color w:val="000000"/>
                                    <w:sz w:val="20"/>
                                    <w:szCs w:val="20"/>
                                    <w:rFonts w:ascii="Times New Roman" w:eastAsia="Times New Roman" w:hAnsi="Times New Roman" w:hint="default"/>
                                  </w:rPr>
                                  <w:t>754-207-8133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7" style="position:absolute;left:0;margin-left:309pt;mso-position-horizontal:absolute;mso-position-horizontal-relative:text;margin-top:-37pt;mso-position-vertical:absolute;mso-position-vertical-relative:text;width:166.6pt;height:17.1pt;z-index:251624969" coordorigin="7619,700" coordsize="3333,342">
                <v:group id="_x0000_s18" style="position:absolute;left:7619;top:700;width:3333;height:342;z-index:251624960" coordorigin="7619,700" coordsize="3333,342">
                  <v:shape id="_x0000_s19" style="position:absolute;left:7619;top:700;width:3333;height:342;v-text-anchor:middle;z-index:251624960" coordsize="2116455,217170" path="m,l2116455,,2116455,217170,,217170xe" stroked="f" filled="f">
                    <v:textbox style="" inset="7pt,7pt,7pt,7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40" w:before="0" w:after="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</w:p>
                      </w:txbxContent>
                    </v:textbox>
                  </v:shape>
                  <v:shape id="_x0000_s20" style="position:absolute;left:7619;top:840;width:146;height:130;z-index:251624961" coordsize="92710,82550" path="m,l92710,,92710,82550,,82550xe" stroked="f" fillcolor="#fcfcfc">
                    <v:fill r:id="rId7" recolor="t" rotate="t" type="frame"/>
                    <v:imagedata/>
                  </v:shape>
                  <v:shape id="_x0000_s21" style="position:absolute;left:7719;top:700;width:3233;height:342;z-index:251624962" coordsize="2052955,217170" path="m,l2052955,,2052955,217170,,217170xe" stroked="f" filled="f">
                    <v:textbox style="" inset="7pt,4pt,7pt,4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left"/>
                            <w:spacing w:lineRule="auto" w:line="259" w:before="0" w:after="160"/>
                            <w:widowControl w:val="1"/>
                            <w:ind w:right="0" w:left="0" w:firstLine="0"/>
                            <w:rPr>
                              <w:color w:val="auto"/>
                              <w:sz w:val="22"/>
                              <w:szCs w:val="22"/>
                              <w:rFonts w:ascii="Calibri" w:eastAsia="Calibri" w:hAnsi="Calibri" w:hint="default"/>
                            </w:rPr>
                            <w:wordWrap w:val="1"/>
                            <w:autoSpaceDE w:val="1"/>
                            <w:autoSpaceDN w:val="1"/>
                          </w:pPr>
                          <w:r>
                            <w:rPr>
                              <w:b w:val="1"/>
                              <w:color w:val="000000"/>
                              <w:sz w:val="20"/>
                              <w:szCs w:val="20"/>
                              <w:rFonts w:ascii="Times New Roman" w:eastAsia="Times New Roman" w:hAnsi="Times New Roman" w:hint="default"/>
                            </w:rPr>
                            <w:t>754-207-8133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3924304</wp:posOffset>
            </wp:positionH>
            <wp:positionV relativeFrom="paragraph">
              <wp:posOffset>-469905</wp:posOffset>
            </wp:positionV>
            <wp:extent cx="2116455" cy="217170"/>
            <wp:effectExtent l="0" t="0" r="0" b="0"/>
            <wp:wrapNone/>
            <wp:docPr id="2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yunuskazan/Library/Group Containers/L48J367XN4.com.infraware.PolarisOffice/EngineTemp/53887/image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178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-2819404</wp:posOffset>
                </wp:positionH>
                <wp:positionV relativeFrom="paragraph">
                  <wp:posOffset>-584204</wp:posOffset>
                </wp:positionV>
                <wp:extent cx="9813925" cy="34925"/>
                <wp:effectExtent l="0" t="0" r="0" b="0"/>
                <wp:wrapNone/>
                <wp:docPr id="2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035" cy="26035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-222pt;mso-position-horizontal:absolute;mso-position-horizontal-relative:text;margin-top:-46pt;mso-position-vertical:absolute;mso-position-vertical-relative:text;width:772.0pt;height:2.0pt;v-text-anchor:middle;z-index:251624970" coordsize="9804400,25400" path="m,l9804400,25400e" strokecolor="#595959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-2819404</wp:posOffset>
            </wp:positionH>
            <wp:positionV relativeFrom="paragraph">
              <wp:posOffset>-584204</wp:posOffset>
            </wp:positionV>
            <wp:extent cx="9813925" cy="34925"/>
            <wp:effectExtent l="0" t="0" r="0" b="0"/>
            <wp:wrapNone/>
            <wp:docPr id="2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yunuskazan/Library/Group Containers/L48J367XN4.com.infraware.PolarisOffice/EngineTemp/53887/image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4560" cy="355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-914404</wp:posOffset>
                </wp:positionH>
                <wp:positionV relativeFrom="paragraph">
                  <wp:posOffset>487685</wp:posOffset>
                </wp:positionV>
                <wp:extent cx="7702550" cy="12700"/>
                <wp:effectExtent l="0" t="0" r="0" b="0"/>
                <wp:wrapNone/>
                <wp:docPr id="2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185" cy="635"/>
                        </a:xfrm>
                        <a:prstGeom prst="straightConnector1"/>
                        <a:noFill/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-72pt;mso-position-horizontal:absolute;mso-position-horizontal-relative:text;margin-top:38pt;mso-position-vertical:absolute;mso-position-vertical-relative:text;width:606.5pt;height:0.0pt;v-text-anchor:middle;z-index:251624971" coordsize="7702550,0" path="m,l7702550,e" strokecolor="#3f3f3f" o:allowoverlap="1" strokeweight="0.75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-914404</wp:posOffset>
            </wp:positionH>
            <wp:positionV relativeFrom="paragraph">
              <wp:posOffset>487685</wp:posOffset>
            </wp:positionV>
            <wp:extent cx="7702550" cy="12700"/>
            <wp:effectExtent l="0" t="0" r="0" b="0"/>
            <wp:wrapNone/>
            <wp:docPr id="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yunuskazan/Library/Group Containers/L48J367XN4.com.infraware.PolarisOffice/EngineTemp/53887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3185" cy="133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3835404</wp:posOffset>
                </wp:positionH>
                <wp:positionV relativeFrom="paragraph">
                  <wp:posOffset>127004</wp:posOffset>
                </wp:positionV>
                <wp:extent cx="2062480" cy="226695"/>
                <wp:effectExtent l="0" t="0" r="0" b="0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89" cy="21780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Calibri" w:eastAsia="Calibri" w:hAnsi="Calibri" w:hint="default"/>
                              </w:rPr>
                              <w:wordWrap w:val="1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sz w:val="20"/>
                                <w:szCs w:val="20"/>
                                <w:rFonts w:ascii="Times New Roman" w:eastAsia="Times New Roman" w:hAnsi="Times New Roman" w:hint="default"/>
                              </w:rPr>
                              <w:t xml:space="preserve">Autorized to Work in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302pt;mso-position-horizontal:absolute;mso-position-horizontal-relative:text;margin-top:10pt;mso-position-vertical:absolute;mso-position-vertical-relative:text;width:161.6pt;height:17.1pt;z-index:251624972" coordsize="2052955,217170" path="m,l2052955,,2052955,217170,,217170xe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Calibri" w:eastAsia="Calibri" w:hAnsi="Calibri" w:hint="default"/>
                        </w:rPr>
                        <w:wordWrap w:val="1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sz w:val="20"/>
                          <w:szCs w:val="20"/>
                          <w:rFonts w:ascii="Times New Roman" w:eastAsia="Times New Roman" w:hAnsi="Times New Roman" w:hint="default"/>
                        </w:rPr>
                        <w:t xml:space="preserve">Autorized to Work in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3835404</wp:posOffset>
            </wp:positionH>
            <wp:positionV relativeFrom="paragraph">
              <wp:posOffset>127004</wp:posOffset>
            </wp:positionV>
            <wp:extent cx="2062480" cy="226695"/>
            <wp:effectExtent l="0" t="0" r="0" b="0"/>
            <wp:wrapNone/>
            <wp:docPr id="28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yunuskazan/Library/Group Containers/L48J367XN4.com.infraware.PolarisOffice/EngineTemp/53887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273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t>OBJECTIVES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To achieve a Software Automation engineer position that allows me to develop and utilize my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extensive Testing skills and knowledge while applying my experience to solve complex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problems in a dynamically challenging environment.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Summary: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Over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3 years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of experience in Information Technology, with specializing 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Software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Testing,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proficient in testing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Desktop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Web based applications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. Various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knowledge within different domains such as Finance, </w:t>
      </w:r>
      <w:r>
        <w:rPr>
          <w:b w:val="0"/>
          <w:color w:val="222222"/>
          <w:sz w:val="24"/>
          <w:szCs w:val="24"/>
          <w:rFonts w:ascii="Times New Roman" w:eastAsia="Times New Roman" w:hAnsi="Times New Roman" w:hint="default"/>
        </w:rPr>
        <w:t xml:space="preserve">eCommerce and Insurance, Aviation.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on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Waterfall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Agile Development Methodology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Proficient in using test automation tools such as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to develop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automation testing scripts for web and client server applications.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Junit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framework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Unit 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Project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building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tool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Strong Analytical and Problem-Solving skills, Team player, Quick learner and eager to learn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new technologies.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Well versed with various testing stages/levels/phases, testing types, testing techniques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quality work products.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 in the development of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Data driven and Hybrid Automation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in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Selenium.</w:t>
      </w:r>
    </w:p>
    <w:p>
      <w:pPr>
        <w:bidi w:val="0"/>
        <w:numPr>
          <w:ilvl w:val="0"/>
          <w:numId w:val="3"/>
        </w:numPr>
        <w:jc w:val="both"/>
        <w:spacing w:lineRule="auto" w:line="259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Test Scripts to implement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Scenarios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features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(Behavior Driven Development),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(Test Driven Development)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Experienced in working on Selenium WebDriver automation script in Java for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Object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Model (POM)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cross-browser testing. Used testing annotations to group the test methods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cross-browser.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Hands on experience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Cross-Browser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Compatibility 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test whether the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web applications are working as desired in different browsers and environments.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Extensive experience in developing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Plans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,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Cases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and procedures as well as 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execution of manual and automated tests. 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Experience in creating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Requirement Traceability Matrix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 between requirements and test 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cases to ensure </w:t>
      </w:r>
      <w:r>
        <w:rPr>
          <w:b w:val="1"/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 xml:space="preserve">test coverage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Professional expertise in Smoke Testing, Regression Testing, Backed-end(Database) Testing,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Black-Box Testing, API Testing, Functional Testing, Positive/ Negative Testing, System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Testing, Front-end(GUI) Software Testing, Ad-hoc Testing, Cross Browser Testing, UI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Validation Testing.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Good knowledge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Oriented Programming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(OOP) concept. Extensively used Java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test case automation. Experience in implementing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Well versed in different management scenarios like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 Quality Assurance, Defect Tracking,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System Integration, and Task Scheduling.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 using management and bug tracking tool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JIRA, HP ALM/ Quality Center, Bugzilla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Experienced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in Database Testing using SQL Queries on Oracle and SQL Server. </w:t>
      </w:r>
    </w:p>
    <w:p>
      <w:pPr>
        <w:bidi w:val="0"/>
        <w:numPr>
          <w:ilvl w:val="0"/>
          <w:numId w:val="3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Ability to adapt to new environment quickly,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strong team player, good communication,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good analytical and computation skills, enthusiastic learner, confident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sincere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committed.</w:t>
      </w:r>
      <w:r>
        <w:rPr>
          <w:color w:val="000000"/>
          <w:sz w:val="24"/>
          <w:szCs w:val="24"/>
          <w:highlight w:val="white"/>
          <w:rFonts w:ascii="Times New Roman" w:eastAsia="Times New Roman" w:hAnsi="Times New Roman" w:hint="default"/>
        </w:rPr>
        <w:t> 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Technical Skills: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9059" w:type="dxa"/>
        <w:tblLook w:val="000400" w:firstRow="0" w:lastRow="0" w:firstColumn="0" w:lastColumn="0" w:noHBand="0" w:noVBand="1"/>
        <w:tblLayout w:type="fixed"/>
      </w:tblPr>
      <w:tblGrid>
        <w:gridCol w:w="3421"/>
        <w:gridCol w:w="56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Languages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JAVA, HTML, XML, SQL,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Technologies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HTML, XML, CSS.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IDE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Eclipse, SQL Developer, Postman API.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Framework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TestNG and Cucumber Framework with JUnit.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Build Tool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Maven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Processes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Agile-Scrum, Waterfall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Bug Tracking Tools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JIRA, Quality Center (QC)/HP ALM, Bugzilla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Continuous Integration Tools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Jenkins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Version Control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highlight w:val="white"/>
                <w:rFonts w:ascii="Times New Roman" w:eastAsia="Times New Roman" w:hAnsi="Times New Roman" w:hint="default"/>
              </w:rPr>
              <w:t xml:space="preserve">GIT and GitHub.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40"/>
          <w:hidden w:val="0"/>
        </w:trPr>
        <w:tc>
          <w:tcPr>
            <w:tcW w:type="dxa" w:w="342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Bases</w:t>
            </w:r>
          </w:p>
        </w:tc>
        <w:tc>
          <w:tcPr>
            <w:tcW w:type="dxa" w:w="5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MS Access, Oracle, MySQL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0"/>
          <w:hidden w:val="0"/>
        </w:trPr>
        <w:tc>
          <w:tcPr>
            <w:tcW w:type="dxa" w:w="342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Operating Systems</w:t>
            </w:r>
          </w:p>
        </w:tc>
        <w:tc>
          <w:tcPr>
            <w:tcW w:type="dxa" w:w="5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Windows and Mac </w:t>
            </w:r>
          </w:p>
        </w:tc>
      </w:tr>
    </w:tbl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Professional Experience: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The Metropolitan Washington Airports Authority, VA                       May 2018 – Nov 2018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Software Automation Engineer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Gathered requirements documents such as business requirements and design document and other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related documents.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Created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by analyzing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, Functional specs and Use Case documents.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Executed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in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test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Sprint Backlog Items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0D0D0D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Maintained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Traceability Matrix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by mapping each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User Stories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 to ensure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 xml:space="preserve">Testing </w:t>
      </w:r>
      <w:r>
        <w:rPr>
          <w:b w:val="1"/>
          <w:color w:val="0D0D0D"/>
          <w:sz w:val="24"/>
          <w:szCs w:val="24"/>
          <w:rFonts w:ascii="Times New Roman" w:eastAsia="Times New Roman" w:hAnsi="Times New Roman" w:hint="default"/>
        </w:rPr>
        <w:t>Coverage</w:t>
      </w:r>
      <w:r>
        <w:rPr>
          <w:color w:val="0D0D0D"/>
          <w:sz w:val="24"/>
          <w:szCs w:val="24"/>
          <w:rFonts w:ascii="Times New Roman" w:eastAsia="Times New Roman" w:hAnsi="Times New Roman" w:hint="default"/>
        </w:rPr>
        <w:t xml:space="preserve">. 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test code in Java language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Cucumber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framework.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Setup the Automation framework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Selenium 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run test cases in multiple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browsers and platforms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design and implementation of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automation framework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smoke and regression test suites (Cucumber and Maven).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bookmarkStart w:id="1" w:name="_gjdgxs"/>
      <w:bookmarkEnd w:id="1"/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by following a hybrid model approach of implementing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Page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Object Model and 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using JAVA, Selenium Web driver and Cucumber.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BDD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(Behavior Driven Development) using Cucumber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Features, Scenarios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Step Definitions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Gherkin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format.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 cross browser compatibility and regression tests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testing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UI for every new build release.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Supported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Regression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by executing automation scripts on multiple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Virtual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Machines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Set up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scheduled automation test run and that will trigger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Smoke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Test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script by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receiving email.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 automated test scripts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using core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concepts for coding business related activities.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Used different selenium methods to handle Alerts, Popup, dropdown, check box, radio button,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dynamic calendars and web tables in Selenium WebDriver.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Managed and executed test cases and logged defects in defect reporting tool using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JIRA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Identified, Reported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Tracked Defects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using JIRA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 management tool.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Working closely with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development team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business analysts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in reviewing the test scenarios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Reviewed database test cases according to assigned Requirements to validate reports by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retrieving data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SQL queries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from oracle database.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Assisted QA lead in documenting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User Acceptance Test report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and reporting defect resolution.</w:t>
      </w:r>
    </w:p>
    <w:p>
      <w:pPr>
        <w:bidi w:val="0"/>
        <w:numPr>
          <w:ilvl w:val="0"/>
          <w:numId w:val="1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Agile 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methodology and attend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Grooming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and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Review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meetings.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Selenium WebDriver, Java, JUnit, Jenkins, Cucumber, Agile, SQL, Maven, HTML, XPath,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Firebug, Eclipse, HTML, GitHub, Windows 7.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Geico, Chevy Chase Village, MD                                                                     Jul 2017 – Apr 2018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 Software Automation Engineer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-36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test cases review by development team, product management and modified the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cases based on their feedback.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Participated in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Daily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Scrum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Grooming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Sprint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Planning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sprint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Retrospective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meetings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Drafted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Plan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which included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testing objectives, testing phases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scenarios and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environment after a thorough analysis of the business rules.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using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Selenium Web Driver.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functional testing to identify various critical points in the application and automated it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by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Web-Driver with TestNG.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Created and enhanced numerous test scripts to handle changes in the objects, in the tested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application’s GUI and in the testing, environment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Developed automation framework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in Modular Framework model.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WebDriver for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writing test scripts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regression test coverage.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design and implementation of Selenium WebDriver automation framework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smoke and regression test suites (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and 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)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Apache POI API.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Generated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Reports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using TestNG test script execution and created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error screenshots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Create scripts JAVA for new functionalities and update the existing scripts for upgraded 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functionalities.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Selenium Web-Driver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automation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scripts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JAVA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 to validate functionality on </w:t>
      </w:r>
      <w:r>
        <w:rPr>
          <w:color w:val="222222"/>
          <w:sz w:val="24"/>
          <w:szCs w:val="24"/>
          <w:highlight w:val="white"/>
          <w:rFonts w:ascii="Times New Roman" w:eastAsia="Times New Roman" w:hAnsi="Times New Roman" w:hint="default"/>
        </w:rPr>
        <w:t xml:space="preserve">various browsers.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Used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Maven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to build and run the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Selenium automation framework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. Once the script got over,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framework used to send the automation reports over email.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Involved in the Continuous Integration of the automation framework with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Jenkins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on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Data Driven Framework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Automation test scripts.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Used customized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XPath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to work with dynamic and static objects in Selenium.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Extensively used Selenium locators like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XPath, CSS Selectors, Fire Path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locator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WebDriver to test the web application.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Expertise in Grouping of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Cases, Test Methods and Test Suites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for regression and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functional testing using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TestNG annotations like Groups, Parameter, Data Provider, Tags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Performed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User Acceptance 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(UAT) exclusively in an agile environment.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Created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manual 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, reviewed with different stakeholders to validate the functionality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Attend the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BRI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(Business Requirement Identification) meeting to understand the business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Requirements.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Examined the Business Requirements Document (BRD), designed Test cases and Test scripts for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the application under examination.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Selenium WebDriver, Jenkins, Maven, TestNG, XPath, Eclipse, HTML, CSS,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JavaScript, XML, SQL, Waterfall, Oracle and Windows.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Bank of America, Charlotte, NC                                                             April 2016 – June 2017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Role: QA Tester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ind w:right="0" w:left="0" w:firstLine="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documented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business requirements specifications, wrote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Plans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,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 Cases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with development team to understand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technical design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architecture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for test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planning.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Executed Manual tests reviewed results of all tests and reporting anomalies into the defect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tracking database; verifying the resolution of all defects for an assigned project. 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Prepared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traceability matrix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to ensure the adequate coverage of the test cases.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b w:val="1"/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Performed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 GUI, Functionality, Integration, Regression, Back-end and Usability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Prepared required documentation 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testing signoff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by various parties as required by the project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plans.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Uploaded test cases executed test cases and logged defects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the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HP ALM/Quality Center.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>Maintained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Traceability Matrix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to track the requirements to the test cases to ensure complete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test coverage in the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HP ALM/Quality Center.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Smoke, Functional, Regression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and Integration testing.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Identified and reported bugs using defect tracking tool Quality Center and presented bug reports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for weekly status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Conducted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backend testing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 using SQL queries to validate data for database and wrote complex 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Performed Ad Hoc testing upon the completion of test case to seek further unresolved bugs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within the application 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SQL query by joining multiple tables according business logic for data validation.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Connected to database to Query the database using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SQL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for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data verification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and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validation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Interacted closely with developers regarding defects, participated in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 tracking, reviewing and 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analyzing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> bugs.</w:t>
      </w:r>
    </w:p>
    <w:p>
      <w:pPr>
        <w:bidi w:val="0"/>
        <w:numPr>
          <w:ilvl w:val="0"/>
          <w:numId w:val="2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360"/>
        <w:rPr>
          <w:color w:val="222222"/>
          <w:sz w:val="24"/>
          <w:szCs w:val="24"/>
          <w:rFonts w:ascii="Calibri" w:eastAsia="Calibri" w:hAnsi="Calibri" w:hint="default"/>
        </w:rPr>
        <w:wordWrap w:val="1"/>
        <w:autoSpaceDE w:val="1"/>
        <w:autoSpaceDN w:val="1"/>
      </w:pP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Worked extensively with business users to define scope and prepared ‘Documents of 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Understanding’ for various </w:t>
      </w: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 xml:space="preserve">change requests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 by analyzing the feedback from user groups.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color w:val="222222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Environment: </w:t>
      </w:r>
      <w:r>
        <w:rPr>
          <w:color w:val="222222"/>
          <w:sz w:val="24"/>
          <w:szCs w:val="24"/>
          <w:rFonts w:ascii="Times New Roman" w:eastAsia="Times New Roman" w:hAnsi="Times New Roman" w:hint="default"/>
        </w:rPr>
        <w:t xml:space="preserve">Java, Manual Tester, Quality Center, MS Visio, HTML, Java Script, Oracle, SOAP UI.</w:t>
      </w:r>
    </w:p>
    <w:p>
      <w:pPr>
        <w:pStyle w:val="PO7"/>
        <w:numPr>
          <w:ilvl w:val="0"/>
          <w:numId w:val="0"/>
        </w:numPr>
        <w:jc w:val="left"/>
        <w:spacing w:lineRule="auto" w:line="240" w:before="240" w:after="160"/>
        <w:widowControl w:val="1"/>
        <w:pBdr>
          <w:top w:val="single" w:sz="24" w:space="5" w:color="262626"/>
          <w:bottom w:val="single" w:sz="8" w:space="5" w:color="7F7F7F"/>
        </w:pBdr>
        <w:ind w:right="0" w:lef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outlineLvl w:val="0"/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rFonts w:ascii="Times New Roman" w:eastAsia="Times New Roman" w:hAnsi="Times New Roman" w:hint="default"/>
        </w:rPr>
        <w:t>Education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Sakarya University 2005-2009, Sakarya, Turkey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.  Bachelor of Science in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Math and Science.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Earned Diploma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University of Giresun 2012-2014, Giresun, Turkey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. Master of Science in Science Eduaction. </w:t>
      </w:r>
      <w:r>
        <w:rPr>
          <w:b w:val="0"/>
          <w:color w:val="222222"/>
          <w:sz w:val="24"/>
          <w:szCs w:val="24"/>
          <w:u w:val="none"/>
          <w:rFonts w:ascii="Times New Roman" w:eastAsia="Times New Roman" w:hAnsi="Times New Roman" w:hint="default"/>
        </w:rPr>
        <w:t xml:space="preserve">Earned Diploma.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720"/>
        <w:rPr>
          <w:b w:val="1"/>
          <w:color w:val="222222"/>
          <w:sz w:val="24"/>
          <w:szCs w:val="24"/>
          <w:u w:val="single"/>
          <w:rFonts w:ascii="Times New Roman" w:eastAsia="Times New Roman" w:hAnsi="Times New Roman" w:hint="default"/>
        </w:rPr>
        <w:wordWrap w:val="1"/>
        <w:autoSpaceDE w:val="1"/>
        <w:autoSpaceDN w:val="1"/>
      </w:pPr>
    </w:p>
    <w:sectPr>
      <w:pgSz w:w="12240" w:h="15840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1B1FBA7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1">
    <w:multiLevelType w:val="hybridMultilevel"/>
    <w:nsid w:val="2F000001"/>
    <w:tmpl w:val="2200AAF1"/>
    <w:lvl w:ilvl="0">
      <w:lvlJc w:val="left"/>
      <w:numFmt w:val="bullet"/>
      <w:start w:val="1"/>
      <w:suff w:val="tab"/>
      <w:pPr>
        <w:ind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abstractNum w:abstractNumId="2">
    <w:multiLevelType w:val="hybridMultilevel"/>
    <w:nsid w:val="2F000002"/>
    <w:tmpl w:val="3FD6D694"/>
    <w:lvl w:ilvl="0">
      <w:lvlJc w:val="left"/>
      <w:numFmt w:val="bullet"/>
      <w:start w:val="1"/>
      <w:suff w:val="tab"/>
      <w:pPr>
        <w:ind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●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w w:val="100"/>
      </w:rPr>
      <w:lvlText w:val="▪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Lines/>
      <w:keepNext/>
      <w:widowControl/>
      <w:wordWrap/>
    </w:pPr>
    <w:rPr>
      <w:color w:val="2F5496"/>
      <w:shd w:val="clear"/>
      <w:sz w:val="32"/>
      <w:szCs w:val="32"/>
      <w:w w:val="100"/>
    </w:rPr>
  </w:style>
  <w:style w:styleId="PO8" w:type="paragraph">
    <w:name w:val="heading 2"/>
    <w:basedOn w:val="PO1"/>
    <w:next w:val="PO1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"/>
    <w:next w:val="PO1"/>
    <w:qFormat/>
    <w:uiPriority w:val="9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qFormat/>
    <w:uiPriority w:val="10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"/>
    <w:next w:val="PO1"/>
    <w:qFormat/>
    <w:uiPriority w:val="11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2" w:type="paragraph">
    <w:name w:val="heading 6"/>
    <w:basedOn w:val="PO1"/>
    <w:next w:val="PO1"/>
    <w:qFormat/>
    <w:uiPriority w:val="12"/>
    <w:semiHidden/>
    <w:unhideWhenUsed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qFormat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3" w:type="character">
    <w:name w:val="Header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5" w:type="character">
    <w:name w:val="Footer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6.png"></Relationship><Relationship Id="rId9" Type="http://schemas.openxmlformats.org/officeDocument/2006/relationships/image" Target="media/image20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4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10850</Characters>
  <CharactersWithSpaces>0</CharactersWithSpaces>
  <DocSecurity>0</DocSecurity>
  <HyperlinksChanged>false</HyperlinksChanged>
  <Lines>77</Lines>
  <LinksUpToDate>false</LinksUpToDate>
  <Pages>5</Pages>
  <Paragraphs>21</Paragraphs>
  <Words>1622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2019-01-21T16:16:00Z</dcterms:modified>
</cp:coreProperties>
</file>