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G1GC测试</w:t>
      </w:r>
    </w:p>
    <w:bookmarkEnd w:id="0"/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采用G1垃圾回收器，启动jar: </w:t>
      </w:r>
      <w:r>
        <w:rPr>
          <w:rFonts w:hint="eastAsia"/>
        </w:rPr>
        <w:t>Java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-Xmx1g -Xms1g -XX:-UseAdaptiveSizePolicy -XX:+UseG1GC -jar gateway-server-0.0.1-SNAPSHOT.jar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jstat操作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查看class信息：jstat -class 36148 1000 100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PS:主要包含：类加载数量，类卸载数量，耗费时间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压测前：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16250" cy="2362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压测：ab -n1000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"http://localhost:8080/api/hello"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http://localhost:8080/api/hello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92400" cy="3448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压测之后装载数量明显有增多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-compiler 编译的类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PS：主要包含编译器编译的方法(数量)和耗时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749425" cy="7753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-gc: 监控java 堆状况：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压测前与压测后的比较：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599305" cy="265430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分析：压测前和压测后S1C,S1U明显增大，（扩容比例，触发扩容的阈值等看完复制算法再回来填写）EC变化不大， EU因为了垃圾回收，在压测前后变化比较大，元数据区、压缩类空间的容量和使用量都有明显的变化，压测后YGC时间明显增大，fullGC 为0，且老年代数量没有变化说明没有对象晋升到老年代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-gccapacity: 监控内存容量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822700" cy="1513205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PS：贴一张CMS对比图：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86605" cy="17132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用G1和CMS有几个同的点，G1的新生代，老年代的最大容量，存活区自容量和CMS中不太一样， 新生代和老年代的最大容量设置为1G，应该是和G1采用region方式有关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-gcmetacapacity: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压测前后，元数据区容量与压缩空间容量，GC时间都有明显的增大， 元数据区包括方法区，运行时常量池，类元信息等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761105" cy="1097915"/>
            <wp:effectExtent l="0" t="0" r="1079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 -gcnew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两条线是压测时发生YGC的点，Eden区变化可以体现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255645" cy="1874520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 -gcnewcapacity: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292475" cy="1470025"/>
            <wp:effectExtent l="0" t="0" r="1460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（8）jstat -gcold: 明显看出没有发生fullGC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808605" cy="1374775"/>
            <wp:effectExtent l="0" t="0" r="10795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（9）jstat -gcoldcapacity:相对于上面的命令增加了old区容量的最大值最小值两个字段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21915" cy="1393190"/>
            <wp:effectExtent l="0" t="0" r="14605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jstat -gcutil :当前各区的使用比例，区块使用空间/区块容量   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500120" cy="1926590"/>
            <wp:effectExtent l="0" t="0" r="508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 -printcompilation pid: 打印最近编译的类信息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480435" cy="570230"/>
            <wp:effectExtent l="0" t="0" r="9525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Jmap操作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-heap 监控堆区状况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184650" cy="3891915"/>
            <wp:effectExtent l="0" t="0" r="6350" b="9525"/>
            <wp:docPr id="14" name="图片 14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ea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-histo：根据对象数量排序，统计堆中对象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407410" cy="1223010"/>
            <wp:effectExtent l="0" t="0" r="635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-dump:format=b,file=test 将内存信息导出到文件中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734310"/>
            <wp:effectExtent l="0" t="0" r="6985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Jstack 使用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 -l pid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9035" cy="2903220"/>
            <wp:effectExtent l="0" t="0" r="952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Fastthread生成的报告：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5pt;width:107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1">
            <o:LockedField>false</o:LockedField>
          </o:OLEObject>
        </w:objec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Jconsole, 100000请求， 100个线程并发：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2105" cy="1391920"/>
            <wp:effectExtent l="0" t="0" r="8255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堆内存使用以及回收信息：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3515" cy="3130550"/>
            <wp:effectExtent l="0" t="0" r="14605" b="889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线程信息，因为有并发操作，会有很多线程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890770"/>
            <wp:effectExtent l="0" t="0" r="1905" b="127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VM概要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738755"/>
            <wp:effectExtent l="0" t="0" r="14605" b="444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JMC分析：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775585"/>
            <wp:effectExtent l="0" t="0" r="5715" b="133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热点代码：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2810" cy="2194560"/>
            <wp:effectExtent l="0" t="0" r="1143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Idea VisualGC: 100000请求，100个线程并发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2881630"/>
            <wp:effectExtent l="0" t="0" r="7620" b="1397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8208B8"/>
    <w:multiLevelType w:val="singleLevel"/>
    <w:tmpl w:val="848208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7FDE84"/>
    <w:multiLevelType w:val="singleLevel"/>
    <w:tmpl w:val="EC7FDE8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3090283"/>
    <w:multiLevelType w:val="singleLevel"/>
    <w:tmpl w:val="2309028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FCF21A7"/>
    <w:multiLevelType w:val="singleLevel"/>
    <w:tmpl w:val="4FCF21A7"/>
    <w:lvl w:ilvl="0" w:tentative="0">
      <w:start w:val="10"/>
      <w:numFmt w:val="decimal"/>
      <w:suff w:val="nothing"/>
      <w:lvlText w:val="（%1）"/>
      <w:lvlJc w:val="left"/>
    </w:lvl>
  </w:abstractNum>
  <w:abstractNum w:abstractNumId="4">
    <w:nsid w:val="6792052C"/>
    <w:multiLevelType w:val="singleLevel"/>
    <w:tmpl w:val="6792052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3732A4"/>
    <w:rsid w:val="113E14BC"/>
    <w:rsid w:val="11B4199C"/>
    <w:rsid w:val="11CC4A46"/>
    <w:rsid w:val="1A0E7D8B"/>
    <w:rsid w:val="203732A4"/>
    <w:rsid w:val="34E97D4F"/>
    <w:rsid w:val="359C1450"/>
    <w:rsid w:val="42A518A9"/>
    <w:rsid w:val="5DE06FDE"/>
    <w:rsid w:val="617D51D2"/>
    <w:rsid w:val="6A033C0B"/>
    <w:rsid w:val="6B9F7EF4"/>
    <w:rsid w:val="719A29D6"/>
    <w:rsid w:val="719A2E3D"/>
    <w:rsid w:val="7BAB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emf"/><Relationship Id="rId21" Type="http://schemas.openxmlformats.org/officeDocument/2006/relationships/oleObject" Target="embeddings/oleObject1.bin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249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2021-01-14T01:53:00Z</dcterms:created>
  <dc:creator>lili</dc:creator>
  <cp:lastModifiedBy>lili</cp:lastModifiedBy>
  <dcterms:modified xsi:type="dcterms:W3CDTF">2021-01-15T12:13:30Z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