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说到GC，肯定绕不过JVM，我们先来说一下JVM。JVM是java实现跨平台运行的基础，主要包含三大块，类加载机制、内存模型，GC。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类加载机制：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主要工作：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将字节码文件读取并生成VM能够识别的运行时数据结构并初始化对象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主要阶段：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加载、校验、准备、解析、初始化、使用、卸载七个阶段。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各阶段的主要工作：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加载：根据类的全限定名读取字节流，并在方法区生成运行时数据结构，并且在堆区创建从class对象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：（1）文件格式校验，校验是否是.class文件，如：是否是字节码格式例如文件开头的魔数以及注册版本号，常量池的常量类型是否存在不合法类型等；（2）元数据校验，主要对类进行语义校验，比如类是否是父类，是否继承了不允许被继承的类等；（3）字节码校验，主要是校验字节码是否存在具有危害的命令，语句或是违法语句（4）符号校验：主要检查类，字段，方法的访问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准备：主要是为类的静态属性分配空间，并设置默认值，类的Final属性这时设置代码中设定的初始值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解析：将常量池中的符号引用替换成直接引用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初始化：执行类的&lt;clinit&gt;方法，但是类和接口的执行方式不一样，类需要先执行父类的&lt;clinit&gt;, 接口则不需要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加载时机：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创建对象，使用静态变量和静态方法，反射调用类和动态代理，初始化类父类也会初始化，初始化接口实现类，接口也会初始化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类加载器种类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包含启动类加载器， 扩展类加载器（已被平台类加载器替代），应用类加载器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双亲委派模型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类加载器收到类加载请求，会首先将请求委托给父类加载器去实现。历史上出现了三次了这种模型的破坏：第一次，在classLoader 出现之前就存在了自定义类加载器，为了兼容，在ClassLoader类中添加了protect findclass(), 引导用户重写该方法来做自定义类加载；第二次，JNDI主要任务做资源查找与管理，但是启动类加载器并不认识他，通过引入线程上下文类加载器解决这个问题，用Thread Context ClassLoader 去解决SPI加载问题；第三次，OSGI模块儿化热部署用的是自定义的类加载机制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内存模型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92425"/>
            <wp:effectExtent l="0" t="0" r="635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GC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GC的工作：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GC的主要工作就是对堆内存进行管理，通过回收废弃对象来实现，包括YGC，FullGC.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对象管理，将对象分为两种，朝生夕灭对象与存活时间很久的对象。因此将堆内存分为两块新生代，老年代。新生代存储朝生夕灭对象，老年代存储存活时间比较长的对象。当新生代的对象经历一段时间的YGC仍然存活，那么将其提升到老年代。针对新生代和老年代对象存活时间的长短，对新生代采用复制算法，对老年代采用标记清除或是标记整理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GC算法：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复制算法：新生代对象朝生夕灭，发生YGC时，存活的对象很少，对对象进行复制，然后在将整块儿eden, from survior 区整块清除效率比较高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标记-清除：主要针对老年代，发生FullGC时，老年代依然有很多存活对象，这时采用清除算法效率比较高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标记-整理：实际是标记-清除-整理，主要解决标记清除产生的大量碎片空间的问题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GC种类：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 GC :串行GC，STW时间最长，集中精力进行垃圾清除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ParallelGC:并行GC，多线程同时进行清理，吞吐量最高的垃圾回收器组合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CMS：并发GC，CMS主要处理老年代回收，年轻代使用ParNew, 开始考虑低延迟的一款收集器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G1：第一款全功能收集器，第一次引入Region分区模式，实现STW可控的一款收集器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ZGC/Shenandoah: 追求更低的延迟甚至0延迟，这意味着回收算法会更复杂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GCG工具：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55"/>
        <w:gridCol w:w="5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ind w:firstLine="21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1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jps 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Jps -l</w:t>
            </w:r>
          </w:p>
        </w:tc>
        <w:tc>
          <w:tcPr>
            <w:tcW w:w="519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查看进程信息</w:t>
            </w:r>
            <w:r>
              <w:drawing>
                <wp:inline distT="0" distB="0" distL="114300" distR="114300">
                  <wp:extent cx="2781300" cy="8445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jinfo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Jinfo -flags pid</w:t>
            </w:r>
          </w:p>
        </w:tc>
        <w:tc>
          <w:tcPr>
            <w:tcW w:w="5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查看进程信息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78480" cy="807720"/>
                  <wp:effectExtent l="0" t="0" r="762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Jstat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Jstat -gc pid</w:t>
            </w:r>
          </w:p>
        </w:tc>
        <w:tc>
          <w:tcPr>
            <w:tcW w:w="5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查看JVM内部GC信息：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62935" cy="307340"/>
                  <wp:effectExtent l="0" t="0" r="12065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93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jmap （</w:t>
            </w:r>
            <w:r>
              <w:rPr>
                <w:rFonts w:hint="eastAsia"/>
                <w:lang w:val="en-US" w:eastAsia="zh-CN"/>
              </w:rPr>
              <w:t>PS：生产环境Jmap 慎用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Jmap -heap(histo) pid</w:t>
            </w:r>
          </w:p>
        </w:tc>
        <w:tc>
          <w:tcPr>
            <w:tcW w:w="5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查看堆信息或是对象创建排序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117850" cy="572770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50" cy="572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302635" cy="1984375"/>
                  <wp:effectExtent l="0" t="0" r="1206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63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Jstack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Jstack -l pid</w:t>
            </w:r>
          </w:p>
        </w:tc>
        <w:tc>
          <w:tcPr>
            <w:tcW w:w="5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查看堆栈信息：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61030" cy="2073275"/>
                  <wp:effectExtent l="0" t="0" r="127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030" cy="207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还有一些可视化工具 jconsole, jmc, visualGC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GC实践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系统的两个指标： 吞吐量，延迟时间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（1）根据业务实践，追求吞吐量高，而对延迟没有太大要求可以选择使用并行GC；如果追求低延迟，则在服务器内存&lt;8G, JDK版本为JDK8时，可以选用并发GC（ParNew + CMS）,如果内存大于8G，可以尝试采用G1，甚至zgc/ shenandual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（2）GCLog分析：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分配速率问题：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正常系统： 分配速率较低 ~回收速率 -&gt;系统健康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内存泄漏：分配速率持续大于回收速率 -&gt; OOM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性能劣化： 分配速率较高 ~回收速率 -&gt; 亚健康状态（CMSGC -&gt;SerialGC）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确认问题方案：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通过jmap -heap pid 或是ps-ef|grep str 查看进程的配置</w:t>
      </w:r>
    </w:p>
    <w:p>
      <w:pPr>
        <w:numPr>
          <w:ilvl w:val="0"/>
          <w:numId w:val="3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通过jstat -gc -pid 查看回收情况，查看回收YGC发生的次数，每次暂停时间，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FullGC发生次数，暂停时间，如果有异常，比如FullGC 特别频繁， 或是停顿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时间特别长，这时影响因素，老年代Size，程序创建对象Size，FullGC时间过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程是否发生异常，以及是否出现回收器退化问题等</w:t>
      </w:r>
    </w:p>
    <w:p>
      <w:pPr>
        <w:numPr>
          <w:ilvl w:val="0"/>
          <w:numId w:val="3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用jmap -histo pid 查询进程创建对象的排序，是否会出现自定义引用类型排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名靠前，如果出现，考虑是否需要优化（PS：可以将生产环境的堆内存的状况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档下来在本地用jmc进行分析， jmap-dump:format=b,file=heap.info fileName）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过早提升问题：将长时间存活的对象由年轻代提升到老年代。提升速率会影响GC赞提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速率，从而严重影响系统吞吐量。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症状：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短时间频繁FullGC，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每次FullGC后老年代使用率很低，在10%~20%，甚至更低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提升速率接近分配速率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解决方案：让临时对象能够在年轻代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①增加年轻代的大小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②减少每次批处理的数量，这里指业务批处理逻辑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具体事例分析 通过测试串行/并行/CMS/G1 回收器，做了两个表格：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第一张表：</w:t>
      </w:r>
    </w:p>
    <w:tbl>
      <w:tblPr>
        <w:tblStyle w:val="2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3"/>
        <w:gridCol w:w="4356"/>
        <w:gridCol w:w="421"/>
        <w:gridCol w:w="806"/>
        <w:gridCol w:w="851"/>
        <w:gridCol w:w="486"/>
        <w:gridCol w:w="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收集器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堆内存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YGC次数/平均时长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FullGC次数/平均时长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生成对象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SerialGC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-XX:+UseSerialGC -Xmx120m -Xms120m -XX:-UseAdaptiveSizePolicy -XX:+PrintGCDetails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120m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8/10ms内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16/15ms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堆溢出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4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SerialGC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-XX:+UseSerialGC -Xmx512m -Xms512m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512m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9/25ms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7/1ms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8837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SerialGC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-XX:+UseSerialGC -Xmx1g -Xms1g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10/47ms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10585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SerialGC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 java -XX:+UseSerialGC -Xmx2g  -Xms2g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5/80ms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11181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SerialGC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 java -XX:+UseSerialGC -Xmx4g  -Xms4g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2/150ms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8499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ParallelGC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-XX:+UseParallelGC -Xmx120m -Xms120m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120m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8/6ms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15/20ms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堆溢出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ParallelGC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-XX:+UseParallelGC -Xmx512m -Xms512m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512m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14/15ms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9/50ms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8910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ParallelGC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-XX:+UseParallelGC -Xmx1g -Xms1g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14/20ms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2/50ms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14636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ParallelGC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-XX:+UseParallelGC -Xmx2g -Xms2g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8/35ms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15781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ParallelGC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-XX:+UseParallelGC -Xmx4g -Xms4g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3/45ms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13098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ParallelGC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-XX:+UseParallelGC -Xmx8g -Xms8g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7509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CMSGC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-XX:+UseConcMarkSweepGC -Xmx256m -Xms256m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256m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6/10ms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5/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4113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出现cms降级到serial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CMSGC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-XX:+UseConcMarkSweepGC -Xmx512m -Xms512m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512m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13/20ms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3/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8501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出现cms降级到serial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CMSGC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-XX:+UseConcMarkSweepGC -Xmx1g -Xms1g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9/45ms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2/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11653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CMSGC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-XX:+UseConcMarkSweepGC -Xmx2g -Xms2g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7/60ms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12582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CMSGC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-XX:+UseConcMarkSweepGC -Xmx4g -Xms4g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6/70ms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13075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CMSGC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-XX:+UseConcMarkSweepGC -Xmx8g -Xms8g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6/80ms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12280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-XX:+UseG1GC -Xmx256m -Xms256m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256m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7/5ms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1/14ms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1451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-XX:+UseG1GC -Xmx512m -Xms512m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512m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11/8ms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2/7ms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3718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-XX:+UseG1GC -Xmx1g -Xms1g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5/6ms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3638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-XX:+UseG1GC -Xmx2g -Xms2g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7/12ms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4126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-XX:+UseG1GC -Xmx4g -Xms4g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7/12ms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4762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-XX:+UseG1GC -Xmx8g -Xms8g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4/20ms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5524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-XX:+UseG1GC -Xmx16g -Xms16g -XX:-UseAdaptiveSizePolicy -XX:+PrintGCDetails -XX:+PrintGCDateStamps GCLogAnalysis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2/45ms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6885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4"/>
                <w:szCs w:val="14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将上面表做一个总结：</w:t>
      </w:r>
    </w:p>
    <w:tbl>
      <w:tblPr>
        <w:tblStyle w:val="2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6"/>
        <w:gridCol w:w="955"/>
        <w:gridCol w:w="955"/>
        <w:gridCol w:w="873"/>
        <w:gridCol w:w="955"/>
        <w:gridCol w:w="463"/>
        <w:gridCol w:w="4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收集器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512m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12g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Serial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13000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12000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9000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7000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7300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Parallel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14000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14000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12000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7400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7000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10000+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12000+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11000+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9000+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5000+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4000+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10000~12000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12000~15000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9000~15000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11000~17000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17381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17000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先看整张表看，发现并不是内存越大，吞吐量越高，此外每个收集器表现最好的吞吐量的内存并不统一。由此得出来一个结论，并不是内存越大越好，能够满足需求，内存越小越好。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SerialGC 表现最好的内存是1g, 因为Serial是单线程进行收集，当进行垃圾收集的时候，需要业务线程进行停顿，当内存太小的时候，会发生多次GC，影响吞吐量， 当内存太大，因为年轻代使用复制算法，内存的增大，代表需要收集的范围增大，需要复制的对象也会增多，从而增大STW时间，导致吞吐量下降.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ParallelGC 表现最好的内存是1g~2g, 发现吞吐量明显高于SerialGC, parallel是并行多线程去做处理，因此STW时间明显减少，出现的结果是吞吐量提升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CMSGC，表现最好的内存是1g, 内存太小，GC次数增加，GC时间可能也会有提升，倒是吞吐量下去，而且，当内存小的时候CMSGC可能退化到SerialGC ,垃圾收集的时间会有特别明显的增加，甚至最后内存分配速率明显大于回收速率的时候会发生OOM。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G1GC 有表中数据可以发现，当内存越大的时候吞吐量越高，这和G1的模式有关，采用Region块形势进行回收，通过空闲列表统计region的垃圾情况，来控制垃圾回收，使垃圾回收处于可控的情况中。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通过表一可以看出，当内存越小时，发生垃圾回收的次数越多，每次的STW相对较小。当随着内存增大，垃圾回收的次数减少，甚至不发生垃圾回收，但是，在伴随垃圾回收次数减小的同时，每次STW停顿时间增大。此外，当内存不足，并且回收的空间不多的情况下，频繁FullGC， CMS， G1很容易发生降级，使用串行回收器进行垃圾收集，这个是在生产中需要预防的。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18" w:lineRule="atLeast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使用压测工具（wrk或sb），演练gateway-server-0.0.1-SNAPSHOT.jar示例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8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根据运行结果做了张表：</w:t>
      </w:r>
    </w:p>
    <w:tbl>
      <w:tblPr>
        <w:tblStyle w:val="2"/>
        <w:tblW w:w="86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3"/>
        <w:gridCol w:w="5700"/>
        <w:gridCol w:w="391"/>
        <w:gridCol w:w="391"/>
        <w:gridCol w:w="391"/>
        <w:gridCol w:w="381"/>
        <w:gridCol w:w="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收集器类型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P50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P95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P99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堆内存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QPS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SerialGC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-XX:+UseSerialGC -Xmx1g -Xms1g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29ms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4730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SerialGC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-XX:+UseSerialGC -Xmx2g -Xms2g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33ms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61ms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4066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SerialGC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-XX:+UseSerialGC -Xmx4g -Xms4g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22ms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36ms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54ms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4047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SerialGC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-XX:+UseSerialGC -Xmx8g -Xms8g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32ms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4272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ParallelGC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-XX:+UseParallelGC -Xmx1g -Xms1g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63ms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4272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ParallelGC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-XX:+UseParallelGC -Xmx2g -Xms2g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34ms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ParallelGC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-XX:+UseParallelGC -Xmx4g -Xms4g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32ms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4408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ParallelGC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-XX:+UseParallelGC -Xmx8g -Xms8g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22ms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53ms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CMSGC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-XX:+UseConcMarkSweepGC -Xmx1g -Xms1g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20ms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33ms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CMSGC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-XX:+UseConcMarkSweepGC -Xmx2g -Xms2g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22ms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33ms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57ms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3981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CMSGC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-XX:+UseConcMarkSweepGC -Xmx4g -Xms4g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32ms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43ms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CMSGC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-XX:+UseConcMarkSweepGC -Xmx8g -Xms8g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35ms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4612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-XX:+UseG1GC -Xmx1g -Xms1g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33ms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67ms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-XX:+UseG1GC -Xmx2g -Xms2g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22ms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34ms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59ms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3905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-XX:+UseG1GC -Xmx4g -Xms4g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32ms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44ms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4094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-XX:+UseG1GC -Xmx8g -Xms8g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26ms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29ms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8g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4592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G1GC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java -Dserver.port=8888 -server -XX:+UseG1GC -Xmx12g -Xms12g -jar gateway-server-0.0.1-SNAPSHOT.jar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21ms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26ms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29ms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12g</w:t>
            </w:r>
          </w:p>
        </w:tc>
        <w:tc>
          <w:tcPr>
            <w:tcW w:w="63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color w:val="393939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4646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8" w:lineRule="atLeast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PS以上表格数据存在偏差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8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8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首先我们看到表格的一个大趋势是每个垃圾收集器的P50,P95,P99针对不同内存表现出来的差异并不大，但是最终的QPS是不同的。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8" w:lineRule="atLeast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SerialGC，QPS最好的是1g, 随着内存增大QPS下降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8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ParallelGC, QPS 最好的是4g, 表现出来的并不是内存越大越好，也不是内存越小越好， 而是有个合适的内存，在生产环境也是，追求吞吐量，并行GC是最优选择，但是要注意内存配置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8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CMSGC，QPS最好的是8g,但是它并不是随着内存增大吞吐量增大的，我们在表中可以看出， 1G的吞吐量高于1g,4g。但是明显可以看出，延迟时间是随内存增加而减少的，所以在追求低延迟的业务场景，既满足用户需要，同时满足高吞吐，4~8G最合适。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8" w:lineRule="atLeast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G1： 随着内存增大的过程中，吞吐量明显是上升趋势，而且当内存大于8g的时候延迟有比较明显的变化，所以当内存比较大，并且追求低延迟，G1是最好的选择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0BBAD"/>
    <w:multiLevelType w:val="singleLevel"/>
    <w:tmpl w:val="8710BBA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2327497F"/>
    <w:multiLevelType w:val="singleLevel"/>
    <w:tmpl w:val="23274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9A5AD5"/>
    <w:multiLevelType w:val="singleLevel"/>
    <w:tmpl w:val="419A5AD5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44E6B36E"/>
    <w:multiLevelType w:val="singleLevel"/>
    <w:tmpl w:val="44E6B36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7D"/>
    <w:rsid w:val="000F607D"/>
    <w:rsid w:val="010354BC"/>
    <w:rsid w:val="13C5557E"/>
    <w:rsid w:val="14D8218B"/>
    <w:rsid w:val="170F608F"/>
    <w:rsid w:val="27C77666"/>
    <w:rsid w:val="2A8B42DA"/>
    <w:rsid w:val="2E435F49"/>
    <w:rsid w:val="2E5E21D0"/>
    <w:rsid w:val="2EE03DB5"/>
    <w:rsid w:val="2FC831A5"/>
    <w:rsid w:val="32B2352A"/>
    <w:rsid w:val="35EF2976"/>
    <w:rsid w:val="3D1C4788"/>
    <w:rsid w:val="3D2122D5"/>
    <w:rsid w:val="3E2B6F9A"/>
    <w:rsid w:val="406F44E9"/>
    <w:rsid w:val="47B46D80"/>
    <w:rsid w:val="488B58DB"/>
    <w:rsid w:val="491A68A5"/>
    <w:rsid w:val="522906F7"/>
    <w:rsid w:val="53F71A6B"/>
    <w:rsid w:val="5B633F9E"/>
    <w:rsid w:val="5BB34956"/>
    <w:rsid w:val="60811B02"/>
    <w:rsid w:val="64C5659F"/>
    <w:rsid w:val="6EE76F48"/>
    <w:rsid w:val="6FD66D99"/>
    <w:rsid w:val="70194414"/>
    <w:rsid w:val="74213C53"/>
    <w:rsid w:val="74754E70"/>
    <w:rsid w:val="776673DB"/>
    <w:rsid w:val="785035D9"/>
    <w:rsid w:val="7A555C98"/>
    <w:rsid w:val="7C6A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2021-01-21T13:41:00Z</dcterms:created>
  <dc:creator>lili</dc:creator>
  <cp:lastModifiedBy>lili</cp:lastModifiedBy>
  <dcterms:modified xsi:type="dcterms:W3CDTF">2021-01-23T02:01:59Z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