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589165E9"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(PTEOF) 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964D3F">
        <w:rPr>
          <w:rFonts w:ascii="Times New Roman" w:hAnsi="Times New Roman"/>
        </w:rPr>
        <w:t>. T</w:t>
      </w:r>
      <w:r w:rsidR="00C47B16">
        <w:rPr>
          <w:rFonts w:ascii="Times New Roman" w:hAnsi="Times New Roman"/>
        </w:rPr>
        <w:t xml:space="preserve">hese phenomena are firstly 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the HTHP cementing are found out.</w:t>
      </w:r>
      <w:r>
        <w:rPr>
          <w:rFonts w:ascii="Times New Roman" w:hAnsi="Times New Roman"/>
        </w:rPr>
        <w:t xml:space="preserve"> Based on these results, two new concepts of</w:t>
      </w:r>
      <w:r w:rsidR="00964D3F">
        <w:rPr>
          <w:rFonts w:ascii="Times New Roman" w:hAnsi="Times New Roman"/>
        </w:rPr>
        <w:t xml:space="preserve"> permeability</w:t>
      </w:r>
      <w:r>
        <w:rPr>
          <w:rFonts w:ascii="Times New Roman" w:hAnsi="Times New Roman"/>
        </w:rPr>
        <w:t xml:space="preserve">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showing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5pt;height:18.25pt;mso-width-percent:0;mso-height-percent:0;mso-width-percent:0;mso-height-percent:0" o:ole="">
            <v:imagedata r:id="rId8" o:title=""/>
          </v:shape>
          <o:OLEObject Type="Embed" ProgID="Equation.DSMT4" ShapeID="_x0000_i1025" DrawAspect="Content" ObjectID="_1720025512" r:id="rId9"/>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8.25pt;height:18.25pt;mso-width-percent:0;mso-height-percent:0;mso-width-percent:0;mso-height-percent:0" o:ole="">
            <v:imagedata r:id="rId10" o:title=""/>
          </v:shape>
          <o:OLEObject Type="Embed" ProgID="Equation.DSMT4" ShapeID="_x0000_i1026" DrawAspect="Content" ObjectID="_1720025513" r:id="rId11"/>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 are challenging the prevailing HTHP cementing principles and providing a new perspective of design and guidance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0AD5D75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t>
      </w:r>
      <w:r w:rsidR="0075189A" w:rsidRPr="0075189A">
        <w:rPr>
          <w:rFonts w:ascii="Times New Roman" w:hAnsi="Times New Roman"/>
        </w:rPr>
        <w:t>which aims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7A625CF6"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F972C0">
        <w:rPr>
          <w:rFonts w:ascii="Times New Roman" w:hAnsi="Times New Roman"/>
          <w:noProof/>
        </w:rPr>
        <w:t>(Detournay et al., 1988; 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w:t>
      </w:r>
      <w:r w:rsidR="00693B12" w:rsidRPr="00F972C0">
        <w:rPr>
          <w:rFonts w:ascii="Times New Roman" w:hAnsi="Times New Roman"/>
        </w:rPr>
        <w:lastRenderedPageBreak/>
        <w:t xml:space="preserve">and operations has rarely 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w:t>
      </w:r>
      <w:r w:rsidR="0075189A">
        <w:rPr>
          <w:rFonts w:ascii="Times New Roman" w:hAnsi="Times New Roman"/>
        </w:rPr>
        <w:t>can</w:t>
      </w:r>
      <w:r w:rsidR="005F0C67">
        <w:rPr>
          <w:rFonts w:ascii="Times New Roman" w:hAnsi="Times New Roman"/>
        </w:rPr>
        <w:t xml:space="preserve"> not be addressed by any of the current available additives, because none of them can change the intrinsic nature, i.e. the porous structure, of the cement.    </w:t>
      </w:r>
    </w:p>
    <w:p w14:paraId="3FEAC176" w14:textId="724D4195" w:rsidR="00693B12" w:rsidRPr="00F972C0"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 xml:space="preserve">it is called the linear porothermoelastic model, which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2C3055" w:rsidRPr="005F0C67">
        <w:rPr>
          <w:rFonts w:ascii="Times New Roman" w:hAnsi="Times New Roman"/>
        </w:rPr>
        <w:t>say, as shown in Eq.1 and Eq.2,</w:t>
      </w:r>
      <w:r w:rsidR="002C3055">
        <w:rPr>
          <w:rFonts w:ascii="Times New Roman" w:hAnsi="Times New Roman"/>
        </w:rPr>
        <w:t xml:space="preserve">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5pt;height:17.3pt;mso-width-percent:0;mso-height-percent:0;mso-width-percent:0;mso-height-percent:0" o:ole="">
            <v:imagedata r:id="rId12" o:title=""/>
          </v:shape>
          <o:OLEObject Type="Embed" ProgID="Equation.DSMT4" ShapeID="_x0000_i1027" DrawAspect="Content" ObjectID="_1720025514" r:id="rId13"/>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5pt;height:17.3pt;mso-width-percent:0;mso-height-percent:0;mso-width-percent:0;mso-height-percent:0" o:ole="">
            <v:imagedata r:id="rId14" o:title=""/>
          </v:shape>
          <o:OLEObject Type="Embed" ProgID="Equation.DSMT4" ShapeID="_x0000_i1028" DrawAspect="Content" ObjectID="_1720025515" r:id="rId15"/>
        </w:object>
      </w:r>
      <w:r w:rsidR="00693B12" w:rsidRPr="00F972C0">
        <w:rPr>
          <w:rFonts w:ascii="Times New Roman" w:hAnsi="Times New Roman"/>
        </w:rPr>
        <w:t>(heat flux generated by pore pressure gradient</w:t>
      </w:r>
      <w:r w:rsidR="00406356">
        <w:rPr>
          <w:rFonts w:ascii="Times New Roman" w:hAnsi="Times New Roman"/>
        </w:rPr>
        <w:t xml:space="preserve">) are neglected. Noted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ration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029" type="#_x0000_t75" alt="" style="width:10.75pt;height:14.5pt;mso-width-percent:0;mso-height-percent:0;mso-width-percent:0;mso-height-percent:0" o:ole="">
            <v:imagedata r:id="rId16" o:title=""/>
          </v:shape>
          <o:OLEObject Type="Embed" ProgID="Equation.DSMT4" ShapeID="_x0000_i1029" DrawAspect="Content" ObjectID="_1720025516" r:id="rId17"/>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0" type="#_x0000_t75" alt="" style="width:10.75pt;height:19.15pt;mso-width-percent:0;mso-height-percent:0;mso-width-percent:0;mso-height-percent:0" o:ole="">
            <v:imagedata r:id="rId18" o:title=""/>
          </v:shape>
          <o:OLEObject Type="Embed" ProgID="Equation.DSMT4" ShapeID="_x0000_i1030" DrawAspect="Content" ObjectID="_1720025517" r:id="rId19"/>
        </w:object>
      </w:r>
      <w:r w:rsidR="002C3055">
        <w:rPr>
          <w:rFonts w:ascii="Times New Roman" w:hAnsi="Times New Roman"/>
        </w:rPr>
        <w:t>is the heat flux).</w:t>
      </w:r>
    </w:p>
    <w:p w14:paraId="2C0C99F2" w14:textId="169B134A" w:rsidR="00693B12" w:rsidRPr="00F972C0" w:rsidRDefault="0090156F" w:rsidP="0024784D">
      <w:pPr>
        <w:spacing w:line="360" w:lineRule="auto"/>
        <w:jc w:val="both"/>
        <w:rPr>
          <w:rFonts w:ascii="Times New Roman" w:hAnsi="Times New Roman"/>
        </w:rPr>
      </w:pPr>
      <w:r w:rsidRPr="00092FA4">
        <w:rPr>
          <w:rFonts w:ascii="Times New Roman" w:hAnsi="Times New Roman"/>
          <w:noProof/>
          <w:position w:val="-18"/>
        </w:rPr>
        <w:object w:dxaOrig="2000" w:dyaOrig="480" w14:anchorId="08E75F5D">
          <v:shape id="_x0000_i1031" type="#_x0000_t75" alt="" style="width:101pt;height:22.45pt;mso-width-percent:0;mso-height-percent:0;mso-width-percent:0;mso-height-percent:0" o:ole="">
            <v:imagedata r:id="rId20" o:title=""/>
          </v:shape>
          <o:OLEObject Type="Embed" ProgID="Equation.DSMT4" ShapeID="_x0000_i1031" DrawAspect="Content" ObjectID="_1720025518" r:id="rId21"/>
        </w:object>
      </w:r>
      <w:r w:rsidR="0024784D">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1</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A7A96BA" w14:textId="2C8DAC47" w:rsidR="00693B12" w:rsidRPr="00F972C0" w:rsidRDefault="0090156F" w:rsidP="00F972C0">
      <w:pPr>
        <w:spacing w:line="360" w:lineRule="auto"/>
        <w:jc w:val="both"/>
        <w:rPr>
          <w:rFonts w:ascii="Times New Roman" w:hAnsi="Times New Roman"/>
        </w:rPr>
      </w:pPr>
      <w:r w:rsidRPr="00F972C0">
        <w:rPr>
          <w:rFonts w:ascii="Times New Roman" w:hAnsi="Times New Roman"/>
          <w:noProof/>
          <w:position w:val="-14"/>
        </w:rPr>
        <w:object w:dxaOrig="1740" w:dyaOrig="420" w14:anchorId="726566AF">
          <v:shape id="_x0000_i1032" type="#_x0000_t75" alt="" style="width:86.5pt;height:19.15pt;mso-width-percent:0;mso-height-percent:0;mso-width-percent:0;mso-height-percent:0" o:ole="">
            <v:imagedata r:id="rId22" o:title=""/>
          </v:shape>
          <o:OLEObject Type="Embed" ProgID="Equation.DSMT4" ShapeID="_x0000_i1032" DrawAspect="Content" ObjectID="_1720025519" r:id="rId23"/>
        </w:object>
      </w:r>
      <w:r w:rsidR="00693B12" w:rsidRPr="00F972C0">
        <w:rPr>
          <w:rFonts w:ascii="Times New Roman" w:hAnsi="Times New Roman"/>
        </w:rPr>
        <w:t xml:space="preserve"> </w:t>
      </w:r>
      <w:r w:rsidR="005F0C67">
        <w:rPr>
          <w:rFonts w:ascii="Times New Roman" w:hAnsi="Times New Roman"/>
        </w:rPr>
        <w:t xml:space="preserve">                                </w:t>
      </w:r>
      <w:r w:rsidR="00693B12" w:rsidRPr="00F972C0">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2</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208AFA2" w14:textId="69045A94"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w:t>
      </w:r>
      <w:r>
        <w:rPr>
          <w:rFonts w:ascii="Times New Roman" w:hAnsi="Times New Roman"/>
        </w:rPr>
        <w:lastRenderedPageBreak/>
        <w:t>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054B3E38"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24784D">
        <w:rPr>
          <w:rFonts w:ascii="Times New Roman" w:hAnsi="Times New Roman"/>
        </w:rPr>
        <w:t>, t</w:t>
      </w:r>
      <w:r w:rsidR="0072173F" w:rsidRPr="0013783D">
        <w:rPr>
          <w:rFonts w:ascii="Times New Roman" w:hAnsi="Times New Roman"/>
        </w:rPr>
        <w:t>he const</w:t>
      </w:r>
      <w:r w:rsidR="0045485B" w:rsidRPr="0013783D">
        <w:rPr>
          <w:rFonts w:ascii="Times New Roman" w:hAnsi="Times New Roman"/>
        </w:rPr>
        <w:t>itutive equations for linear porothermoelasticity are written as</w:t>
      </w:r>
      <w:r w:rsidR="00494C2C" w:rsidRPr="0013783D">
        <w:rPr>
          <w:rFonts w:ascii="Times New Roman" w:hAnsi="Times New Roman"/>
        </w:rPr>
        <w:t xml:space="preserve"> follows:</w:t>
      </w:r>
    </w:p>
    <w:p w14:paraId="17016EAD" w14:textId="77777777" w:rsidR="00494C2C" w:rsidRPr="0013783D" w:rsidRDefault="0090156F" w:rsidP="0013783D">
      <w:pPr>
        <w:keepNext/>
        <w:spacing w:line="360" w:lineRule="auto"/>
        <w:jc w:val="center"/>
        <w:rPr>
          <w:rFonts w:ascii="Times New Roman" w:hAnsi="Times New Roman"/>
        </w:rPr>
      </w:pPr>
      <w:r w:rsidRPr="0013783D">
        <w:rPr>
          <w:rFonts w:ascii="Times New Roman" w:hAnsi="Times New Roman"/>
          <w:noProof/>
          <w:position w:val="-60"/>
        </w:rPr>
        <w:object w:dxaOrig="1420" w:dyaOrig="1320" w14:anchorId="2D5EDAC6">
          <v:shape id="_x0000_i1033" type="#_x0000_t75" alt="" style="width:70.15pt;height:68.75pt;mso-width-percent:0;mso-height-percent:0;mso-width-percent:0;mso-height-percent:0" o:ole="">
            <v:imagedata r:id="rId24" o:title=""/>
          </v:shape>
          <o:OLEObject Type="Embed" ProgID="Equation.DSMT4" ShapeID="_x0000_i1033" DrawAspect="Content" ObjectID="_1720025520" r:id="rId25"/>
        </w:object>
      </w:r>
      <w:r w:rsidR="0045485B" w:rsidRPr="0013783D">
        <w:rPr>
          <w:rFonts w:ascii="Times New Roman" w:hAnsi="Times New Roman"/>
        </w:rPr>
        <w:t xml:space="preserve">    where </w:t>
      </w:r>
      <w:r w:rsidRPr="0013783D">
        <w:rPr>
          <w:rFonts w:ascii="Times New Roman" w:hAnsi="Times New Roman"/>
          <w:noProof/>
          <w:position w:val="-92"/>
        </w:rPr>
        <w:object w:dxaOrig="2380" w:dyaOrig="1960" w14:anchorId="14554AF0">
          <v:shape id="_x0000_i1034" type="#_x0000_t75" alt="" style="width:121.55pt;height:97.25pt;mso-width-percent:0;mso-height-percent:0;mso-width-percent:0;mso-height-percent:0" o:ole="">
            <v:imagedata r:id="rId26" o:title=""/>
          </v:shape>
          <o:OLEObject Type="Embed" ProgID="Equation.DSMT4" ShapeID="_x0000_i1034" DrawAspect="Content" ObjectID="_1720025521" r:id="rId27"/>
        </w:objec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2CFF9354" w14:textId="4DB763AC" w:rsidR="00E0326E" w:rsidRPr="0013783D" w:rsidRDefault="00C51877" w:rsidP="0013783D">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75pt;height:10.75pt;mso-width-percent:0;mso-height-percent:0;mso-width-percent:0;mso-height-percent:0" o:ole="">
            <v:imagedata r:id="rId28" o:title=""/>
          </v:shape>
          <o:OLEObject Type="Embed" ProgID="Equation.DSMT4" ShapeID="_x0000_i1035" DrawAspect="Content" ObjectID="_1720025522" r:id="rId29"/>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75pt;height:10.75pt;mso-width-percent:0;mso-height-percent:0;mso-width-percent:0;mso-height-percent:0" o:ole="">
            <v:imagedata r:id="rId30" o:title=""/>
          </v:shape>
          <o:OLEObject Type="Embed" ProgID="Equation.DSMT4" ShapeID="_x0000_i1036" DrawAspect="Content" ObjectID="_1720025523" r:id="rId31"/>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75pt;height:14.5pt;mso-width-percent:0;mso-height-percent:0;mso-width-percent:0;mso-height-percent:0" o:ole="">
            <v:imagedata r:id="rId32" o:title=""/>
          </v:shape>
          <o:OLEObject Type="Embed" ProgID="Equation.DSMT4" ShapeID="_x0000_i1037" DrawAspect="Content" ObjectID="_1720025524" r:id="rId33"/>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75pt;height:12.6pt;mso-width-percent:0;mso-height-percent:0;mso-width-percent:0;mso-height-percent:0" o:ole="">
            <v:imagedata r:id="rId34" o:title=""/>
          </v:shape>
          <o:OLEObject Type="Embed" ProgID="Equation.DSMT4" ShapeID="_x0000_i1038" DrawAspect="Content" ObjectID="_1720025525" r:id="rId35"/>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75pt;height:12.6pt;mso-width-percent:0;mso-height-percent:0;mso-width-percent:0;mso-height-percent:0" o:ole="">
            <v:imagedata r:id="rId36" o:title=""/>
          </v:shape>
          <o:OLEObject Type="Embed" ProgID="Equation.DSMT4" ShapeID="_x0000_i1039" DrawAspect="Content" ObjectID="_1720025526" r:id="rId37"/>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75pt;height:12.6pt;mso-width-percent:0;mso-height-percent:0;mso-width-percent:0;mso-height-percent:0" o:ole="">
            <v:imagedata r:id="rId38" o:title=""/>
          </v:shape>
          <o:OLEObject Type="Embed" ProgID="Equation.DSMT4" ShapeID="_x0000_i1040" DrawAspect="Content" ObjectID="_1720025527" r:id="rId39"/>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5pt;height:18.25pt;mso-width-percent:0;mso-height-percent:0;mso-width-percent:0;mso-height-percent:0" o:ole="">
            <v:imagedata r:id="rId40" o:title=""/>
          </v:shape>
          <o:OLEObject Type="Embed" ProgID="Equation.DSMT4" ShapeID="_x0000_i1041" DrawAspect="Content" ObjectID="_1720025528" r:id="rId41"/>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6pt;height:12.6pt;mso-width-percent:0;mso-height-percent:0;mso-width-percent:0;mso-height-percent:0" o:ole="">
            <v:imagedata r:id="rId42" o:title=""/>
          </v:shape>
          <o:OLEObject Type="Embed" ProgID="Equation.DSMT4" ShapeID="_x0000_i1042" DrawAspect="Content" ObjectID="_1720025529" r:id="rId43"/>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75pt;height:10.75pt;mso-width-percent:0;mso-height-percent:0;mso-width-percent:0;mso-height-percent:0" o:ole="">
            <v:imagedata r:id="rId44" o:title=""/>
          </v:shape>
          <o:OLEObject Type="Embed" ProgID="Equation.DSMT4" ShapeID="_x0000_i1043" DrawAspect="Content" ObjectID="_1720025530" r:id="rId45"/>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75pt;height:12.6pt;mso-width-percent:0;mso-height-percent:0;mso-width-percent:0;mso-height-percent:0" o:ole="">
            <v:imagedata r:id="rId46" o:title=""/>
          </v:shape>
          <o:OLEObject Type="Embed" ProgID="Equation.DSMT4" ShapeID="_x0000_i1044" DrawAspect="Content" ObjectID="_1720025531" r:id="rId47"/>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6pt;height:18.25pt;mso-width-percent:0;mso-height-percent:0;mso-width-percent:0;mso-height-percent:0" o:ole="">
            <v:imagedata r:id="rId48" o:title=""/>
          </v:shape>
          <o:OLEObject Type="Embed" ProgID="Equation.DSMT4" ShapeID="_x0000_i1045" DrawAspect="Content" ObjectID="_1720025532" r:id="rId49"/>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6pt;height:18.25pt;mso-width-percent:0;mso-height-percent:0;mso-width-percent:0;mso-height-percent:0" o:ole="">
            <v:imagedata r:id="rId50" o:title=""/>
          </v:shape>
          <o:OLEObject Type="Embed" ProgID="Equation.DSMT4" ShapeID="_x0000_i1046" DrawAspect="Content" ObjectID="_1720025533" r:id="rId51"/>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7" type="#_x0000_t75" alt="" style="width:12.6pt;height:10.75pt;mso-width-percent:0;mso-height-percent:0;mso-width-percent:0;mso-height-percent:0" o:ole="">
            <v:imagedata r:id="rId52" o:title=""/>
          </v:shape>
          <o:OLEObject Type="Embed" ProgID="Equation.DSMT4" ShapeID="_x0000_i1047" DrawAspect="Content" ObjectID="_1720025534" r:id="rId53"/>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w:t>
      </w:r>
      <w:r w:rsidR="00BD2BDF" w:rsidRPr="0013783D">
        <w:rPr>
          <w:rFonts w:ascii="Times New Roman" w:hAnsi="Times New Roman"/>
          <w:snapToGrid w:val="0"/>
        </w:rPr>
        <w:lastRenderedPageBreak/>
        <w:t xml:space="preserve">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75pt;height:19.15pt;mso-width-percent:0;mso-height-percent:0;mso-width-percent:0;mso-height-percent:0" o:ole="">
            <v:imagedata r:id="rId54" o:title=""/>
          </v:shape>
          <o:OLEObject Type="Embed" ProgID="Equation.DSMT4" ShapeID="_x0000_i1048" DrawAspect="Content" ObjectID="_1720025535" r:id="rId55"/>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75pt;height:19.15pt;mso-width-percent:0;mso-height-percent:0;mso-width-percent:0;mso-height-percent:0" o:ole="">
            <v:imagedata r:id="rId56" o:title=""/>
          </v:shape>
          <o:OLEObject Type="Embed" ProgID="Equation.DSMT4" ShapeID="_x0000_i1049" DrawAspect="Content" ObjectID="_1720025536" r:id="rId57"/>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15pt;height:19.15pt;mso-width-percent:0;mso-height-percent:0;mso-width-percent:0;mso-height-percent:0" o:ole="">
            <v:imagedata r:id="rId58" o:title=""/>
          </v:shape>
          <o:OLEObject Type="Embed" ProgID="Equation.DSMT4" ShapeID="_x0000_i1050" DrawAspect="Content" ObjectID="_1720025537" r:id="rId59"/>
        </w:object>
      </w:r>
      <w:r w:rsidR="0013783D" w:rsidRPr="0013783D">
        <w:rPr>
          <w:rFonts w:ascii="Times New Roman" w:hAnsi="Times New Roman"/>
        </w:rPr>
        <w:t xml:space="preserve">. </w:t>
      </w:r>
      <w:r w:rsidR="0024784D">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0E9D" w:rsidRPr="00780CED">
        <w:rPr>
          <w:rFonts w:ascii="Times New Roman" w:hAnsi="Times New Roman"/>
        </w:rPr>
        <w:t>that Eq. 3 shows can also be</w:t>
      </w:r>
      <w:r w:rsidR="00780CED" w:rsidRPr="00780CED">
        <w:rPr>
          <w:rFonts w:ascii="Times New Roman" w:hAnsi="Times New Roman"/>
        </w:rPr>
        <w:t xml:space="preserve"> obtained from</w:t>
      </w:r>
      <w:r w:rsidR="006B0E9D" w:rsidRPr="00780CED">
        <w:rPr>
          <w:rFonts w:ascii="Times New Roman" w:hAnsi="Times New Roman"/>
        </w:rPr>
        <w:t xml:space="preserve"> contraction on Eq. 4.</w:t>
      </w:r>
    </w:p>
    <w:p w14:paraId="63C3C4FF" w14:textId="77777777" w:rsidR="006B0E9D" w:rsidRDefault="0090156F" w:rsidP="00FE23E5">
      <w:pPr>
        <w:adjustRightInd w:val="0"/>
        <w:snapToGrid w:val="0"/>
        <w:rPr>
          <w:rFonts w:ascii="Times New Roman" w:hAnsi="Times New Roman"/>
        </w:rPr>
      </w:pPr>
      <w:r w:rsidRPr="00A85FCD">
        <w:rPr>
          <w:rFonts w:ascii="Times New Roman" w:hAnsi="Times New Roman"/>
          <w:noProof/>
          <w:position w:val="-24"/>
        </w:rPr>
        <w:object w:dxaOrig="3120" w:dyaOrig="639" w14:anchorId="15EBD9CD">
          <v:shape id="_x0000_i1051" type="#_x0000_t75" alt="" style="width:156.6pt;height:32.25pt;mso-width-percent:0;mso-height-percent:0;mso-width-percent:0;mso-height-percent:0" o:ole="">
            <v:imagedata r:id="rId60" o:title=""/>
          </v:shape>
          <o:OLEObject Type="Embed" ProgID="Equation.DSMT4" ShapeID="_x0000_i1051" DrawAspect="Content" ObjectID="_1720025538" r:id="rId61"/>
        </w:object>
      </w:r>
      <w:r w:rsidR="0024784D">
        <w:rPr>
          <w:rFonts w:ascii="Times New Roman" w:hAnsi="Times New Roman"/>
        </w:rPr>
        <w:t xml:space="preserve">                              </w:t>
      </w:r>
      <w:r w:rsidR="00A85FCD">
        <w:rPr>
          <w:rFonts w:ascii="Times New Roman" w:hAnsi="Times New Roman"/>
        </w:rPr>
        <w:fldChar w:fldCharType="begin"/>
      </w:r>
      <w:r w:rsidR="00A85FCD">
        <w:rPr>
          <w:rFonts w:ascii="Times New Roman" w:hAnsi="Times New Roman"/>
        </w:rPr>
        <w:instrText xml:space="preserve"> MACROBUTTON MTPlaceRef \* MERGEFORMAT </w:instrText>
      </w:r>
      <w:r w:rsidR="00A85FCD">
        <w:rPr>
          <w:rFonts w:ascii="Times New Roman" w:hAnsi="Times New Roman"/>
        </w:rPr>
        <w:fldChar w:fldCharType="begin"/>
      </w:r>
      <w:r w:rsidR="00A85FCD">
        <w:rPr>
          <w:rFonts w:ascii="Times New Roman" w:hAnsi="Times New Roman"/>
        </w:rPr>
        <w:instrText xml:space="preserve"> SEQ MTEqn \h \* MERGEFORMAT </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begin"/>
      </w:r>
      <w:r w:rsidR="00A85FCD">
        <w:rPr>
          <w:rFonts w:ascii="Times New Roman" w:hAnsi="Times New Roman"/>
        </w:rPr>
        <w:instrText xml:space="preserve"> SEQ MTEqn \c \* Arabic \* MERGEFORMAT </w:instrText>
      </w:r>
      <w:r w:rsidR="00A85FCD">
        <w:rPr>
          <w:rFonts w:ascii="Times New Roman" w:hAnsi="Times New Roman"/>
        </w:rPr>
        <w:fldChar w:fldCharType="separate"/>
      </w:r>
      <w:r w:rsidR="00A572F2">
        <w:rPr>
          <w:rFonts w:ascii="Times New Roman" w:hAnsi="Times New Roman"/>
          <w:noProof/>
        </w:rPr>
        <w:instrText>4</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end"/>
      </w:r>
    </w:p>
    <w:p w14:paraId="68694F6A" w14:textId="77777777" w:rsidR="008E6348" w:rsidRDefault="0090156F" w:rsidP="00FE23E5">
      <w:pPr>
        <w:adjustRightInd w:val="0"/>
        <w:snapToGrid w:val="0"/>
        <w:rPr>
          <w:rFonts w:ascii="Times New Roman" w:hAnsi="Times New Roman"/>
        </w:rPr>
      </w:pPr>
      <w:r w:rsidRPr="008E6348">
        <w:rPr>
          <w:rFonts w:ascii="Times New Roman" w:hAnsi="Times New Roman"/>
          <w:noProof/>
          <w:position w:val="-34"/>
        </w:rPr>
        <w:object w:dxaOrig="840" w:dyaOrig="780" w14:anchorId="14266556">
          <v:shape id="_x0000_i1052" type="#_x0000_t75" alt="" style="width:42.1pt;height:39.75pt;mso-width-percent:0;mso-height-percent:0;mso-width-percent:0;mso-height-percent:0" o:ole="">
            <v:imagedata r:id="rId62" o:title=""/>
          </v:shape>
          <o:OLEObject Type="Embed" ProgID="Equation.DSMT4" ShapeID="_x0000_i1052" DrawAspect="Content" ObjectID="_1720025539" r:id="rId63"/>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5</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2B187B1D" w14:textId="77777777" w:rsidR="006B0E9D" w:rsidRDefault="0090156F" w:rsidP="00FE23E5">
      <w:pPr>
        <w:adjustRightInd w:val="0"/>
        <w:snapToGrid w:val="0"/>
        <w:rPr>
          <w:rFonts w:ascii="Times New Roman" w:hAnsi="Times New Roman"/>
        </w:rPr>
      </w:pPr>
      <w:r w:rsidRPr="008E6348">
        <w:rPr>
          <w:rFonts w:ascii="Times New Roman" w:hAnsi="Times New Roman"/>
          <w:noProof/>
          <w:position w:val="-34"/>
        </w:rPr>
        <w:object w:dxaOrig="1939" w:dyaOrig="780" w14:anchorId="49B8F9E8">
          <v:shape id="_x0000_i1053" type="#_x0000_t75" alt="" style="width:95.4pt;height:39.75pt;mso-width-percent:0;mso-height-percent:0;mso-width-percent:0;mso-height-percent:0" o:ole="">
            <v:imagedata r:id="rId64" o:title=""/>
          </v:shape>
          <o:OLEObject Type="Embed" ProgID="Equation.DSMT4" ShapeID="_x0000_i1053" DrawAspect="Content" ObjectID="_1720025540" r:id="rId65"/>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6</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6537C6B3" w14:textId="692CC35F" w:rsidR="0013783D" w:rsidRPr="0013783D" w:rsidRDefault="00A13CC9" w:rsidP="0013783D">
      <w:pPr>
        <w:adjustRightInd w:val="0"/>
        <w:snapToGrid w:val="0"/>
        <w:spacing w:line="360" w:lineRule="auto"/>
        <w:jc w:val="both"/>
        <w:rPr>
          <w:rFonts w:ascii="Times New Roman" w:hAnsi="Times New Roman"/>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0E9D" w:rsidRPr="00780CED">
        <w:rPr>
          <w:rFonts w:ascii="Times New Roman" w:hAnsi="Times New Roman"/>
          <w:snapToGrid w:val="0"/>
        </w:rPr>
        <w:t>quasi-static equilibrium (</w:t>
      </w:r>
      <w:r w:rsidR="008E6348" w:rsidRPr="00780CED">
        <w:rPr>
          <w:rFonts w:ascii="Times New Roman" w:hAnsi="Times New Roman"/>
          <w:snapToGrid w:val="0"/>
        </w:rPr>
        <w:t>Eq.5</w:t>
      </w:r>
      <w:r w:rsidR="006B0E9D" w:rsidRPr="00780CED">
        <w:rPr>
          <w:rFonts w:ascii="Times New Roman" w:hAnsi="Times New Roman"/>
          <w:snapToGrid w:val="0"/>
        </w:rPr>
        <w:t>) and the strain-displacement relations (</w:t>
      </w:r>
      <w:r w:rsidR="008E6348" w:rsidRPr="00780CED">
        <w:rPr>
          <w:rFonts w:ascii="Times New Roman" w:hAnsi="Times New Roman"/>
          <w:snapToGrid w:val="0"/>
        </w:rPr>
        <w:t>Eq.6</w:t>
      </w:r>
      <w:r w:rsidR="006B0E9D" w:rsidRPr="00780CED">
        <w:rPr>
          <w:rFonts w:ascii="Times New Roman" w:hAnsi="Times New Roman"/>
          <w:snapToGrid w:val="0"/>
        </w:rPr>
        <w:t>)</w:t>
      </w:r>
      <w:r w:rsidR="003C6F51" w:rsidRPr="00780CED">
        <w:rPr>
          <w:rFonts w:ascii="Times New Roman" w:hAnsi="Times New Roman"/>
          <w:snapToGrid w:val="0"/>
        </w:rPr>
        <w:t xml:space="preserve"> and</w:t>
      </w:r>
      <w:r w:rsidR="003C6F51">
        <w:rPr>
          <w:rFonts w:ascii="Times New Roman" w:hAnsi="Times New Roman"/>
          <w:snapToGrid w:val="0"/>
        </w:rPr>
        <w:t xml:space="preserve"> by substituting both transport </w:t>
      </w:r>
      <w:r w:rsidR="003C6F51" w:rsidRPr="00780CED">
        <w:rPr>
          <w:rFonts w:ascii="Times New Roman" w:hAnsi="Times New Roman"/>
          <w:snapToGrid w:val="0"/>
        </w:rPr>
        <w:t>laws (Eq. 1 and Eq. 2) into the mass balance equations (Eq.7 and Eq.8</w:t>
      </w:r>
      <w:r w:rsidR="005E5BEE" w:rsidRPr="00780CED">
        <w:rPr>
          <w:rFonts w:ascii="Times New Roman" w:hAnsi="Times New Roman"/>
          <w:snapToGrid w:val="0"/>
        </w:rPr>
        <w:t xml:space="preserve">), the </w:t>
      </w:r>
      <w:r w:rsidR="003C6F51" w:rsidRPr="00780CED">
        <w:rPr>
          <w:rFonts w:ascii="Times New Roman" w:hAnsi="Times New Roman"/>
          <w:snapToGrid w:val="0"/>
        </w:rPr>
        <w:t>fully coupled diffusion equations (Eq. 9 and Eq. 10) c</w:t>
      </w:r>
      <w:r w:rsidR="0075189A">
        <w:rPr>
          <w:rFonts w:ascii="Times New Roman" w:hAnsi="Times New Roman"/>
          <w:snapToGrid w:val="0"/>
        </w:rPr>
        <w:t>an</w:t>
      </w:r>
      <w:r w:rsidR="003C6F51"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and thermal filtration effect. This is also where </w:t>
      </w:r>
      <w:r w:rsidR="00014269" w:rsidRPr="00693B12">
        <w:rPr>
          <w:rFonts w:ascii="Times New Roman" w:hAnsi="Times New Roman"/>
        </w:rPr>
        <w:t xml:space="preserve">porothermoelastic-osmosis-filtration (PTEOF) </w:t>
      </w:r>
      <w:r w:rsidR="003C6F51">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sidR="003C6F51">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27CE9F97" w14:textId="77777777" w:rsidR="001C28A5" w:rsidRDefault="0090156F" w:rsidP="001C28A5">
      <w:pPr>
        <w:adjustRightInd w:val="0"/>
        <w:snapToGrid w:val="0"/>
        <w:rPr>
          <w:rFonts w:ascii="Times New Roman" w:hAnsi="Times New Roman"/>
          <w:snapToGrid w:val="0"/>
        </w:rPr>
      </w:pPr>
      <w:r w:rsidRPr="00E7580B">
        <w:rPr>
          <w:rFonts w:ascii="Times New Roman" w:hAnsi="Times New Roman"/>
          <w:noProof/>
          <w:position w:val="-24"/>
        </w:rPr>
        <w:object w:dxaOrig="1380" w:dyaOrig="620" w14:anchorId="3E56AB45">
          <v:shape id="_x0000_i1054" type="#_x0000_t75" alt="" style="width:68.75pt;height:30.4pt;mso-width-percent:0;mso-height-percent:0;mso-width-percent:0;mso-height-percent:0" o:ole="">
            <v:imagedata r:id="rId66" o:title=""/>
          </v:shape>
          <o:OLEObject Type="Embed" ProgID="Equation.DSMT4" ShapeID="_x0000_i1054" DrawAspect="Content" ObjectID="_1720025541" r:id="rId67"/>
        </w:objec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7</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4E11759E" w14:textId="7BF03DD5" w:rsidR="00406356" w:rsidRDefault="0090156F" w:rsidP="00406356">
      <w:pPr>
        <w:adjustRightInd w:val="0"/>
        <w:snapToGrid w:val="0"/>
        <w:rPr>
          <w:rFonts w:ascii="Times New Roman" w:hAnsi="Times New Roman"/>
        </w:rPr>
      </w:pPr>
      <w:r w:rsidRPr="00E7580B">
        <w:rPr>
          <w:rFonts w:ascii="Times New Roman" w:hAnsi="Times New Roman"/>
          <w:noProof/>
          <w:position w:val="-24"/>
        </w:rPr>
        <w:object w:dxaOrig="1440" w:dyaOrig="620" w14:anchorId="70C58F2E">
          <v:shape id="_x0000_i1055" type="#_x0000_t75" alt="" style="width:70.15pt;height:30.4pt;mso-width-percent:0;mso-height-percent:0;mso-width-percent:0;mso-height-percent:0" o:ole="">
            <v:imagedata r:id="rId68" o:title=""/>
          </v:shape>
          <o:OLEObject Type="Embed" ProgID="Equation.DSMT4" ShapeID="_x0000_i1055" DrawAspect="Content" ObjectID="_1720025542" r:id="rId69"/>
        </w:object>
      </w:r>
      <w:r w:rsidR="00A13CC9">
        <w:rPr>
          <w:rFonts w:ascii="Times New Roman" w:hAnsi="Times New Roman"/>
        </w:rPr>
        <w:t xml:space="preserve">                                                        </w:t>
      </w:r>
      <w:r w:rsidR="007B1CF8">
        <w:rPr>
          <w:rFonts w:ascii="Times New Roman" w:hAnsi="Times New Roman"/>
        </w:rPr>
        <w:t xml:space="preserve">     </w: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8</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59C0B317" w14:textId="24AF2BA7" w:rsidR="00406356" w:rsidRDefault="0090156F" w:rsidP="00406356">
      <w:pPr>
        <w:adjustRightInd w:val="0"/>
        <w:snapToGrid w:val="0"/>
        <w:rPr>
          <w:rFonts w:ascii="Times New Roman" w:hAnsi="Times New Roman"/>
        </w:rPr>
      </w:pPr>
      <w:r w:rsidRPr="00AB5EC1">
        <w:rPr>
          <w:noProof/>
          <w:position w:val="-24"/>
        </w:rPr>
        <w:object w:dxaOrig="2100" w:dyaOrig="620" w14:anchorId="0F7A69BB">
          <v:shape id="_x0000_i1056" type="#_x0000_t75" alt="" style="width:104.75pt;height:30.4pt;mso-width-percent:0;mso-height-percent:0;mso-width-percent:0;mso-height-percent:0" o:ole="">
            <v:imagedata r:id="rId70" o:title=""/>
          </v:shape>
          <o:OLEObject Type="Embed" ProgID="Equation.DSMT4" ShapeID="_x0000_i1056" DrawAspect="Content" ObjectID="_1720025543" r:id="rId71"/>
        </w:object>
      </w:r>
      <w:r w:rsidR="00A13CC9">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9</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2F56EB5" w14:textId="599CF999" w:rsidR="00014269" w:rsidRDefault="0090156F" w:rsidP="00406356">
      <w:pPr>
        <w:adjustRightInd w:val="0"/>
        <w:snapToGrid w:val="0"/>
        <w:rPr>
          <w:rFonts w:ascii="Times New Roman" w:hAnsi="Times New Roman"/>
        </w:rPr>
      </w:pPr>
      <w:r w:rsidRPr="00E7580B">
        <w:rPr>
          <w:rFonts w:ascii="Times New Roman" w:hAnsi="Times New Roman"/>
          <w:noProof/>
          <w:position w:val="-24"/>
        </w:rPr>
        <w:object w:dxaOrig="2340" w:dyaOrig="620" w14:anchorId="7AC5ACFA">
          <v:shape id="_x0000_i1057" type="#_x0000_t75" alt="" style="width:118.75pt;height:30.4pt;mso-width-percent:0;mso-height-percent:0;mso-width-percent:0;mso-height-percent:0" o:ole="">
            <v:imagedata r:id="rId72" o:title=""/>
          </v:shape>
          <o:OLEObject Type="Embed" ProgID="Equation.DSMT4" ShapeID="_x0000_i1057" DrawAspect="Content" ObjectID="_1720025544" r:id="rId73"/>
        </w:object>
      </w:r>
      <w:r w:rsidR="00A13CC9">
        <w:rPr>
          <w:rFonts w:ascii="Times New Roman" w:hAnsi="Times New Roman"/>
        </w:rPr>
        <w:t xml:space="preserve">         </w:t>
      </w:r>
      <w:r w:rsidR="00B665FD">
        <w:rPr>
          <w:rFonts w:ascii="Times New Roman" w:hAnsi="Times New Roman"/>
        </w:rPr>
        <w:t xml:space="preserve">                              </w:t>
      </w:r>
      <w:r w:rsidR="007B1CF8">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10</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69071F80"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8.25pt;height:17.3pt;mso-width-percent:0;mso-height-percent:0;mso-width-percent:0;mso-height-percent:0" o:ole="">
            <v:imagedata r:id="rId74" o:title=""/>
          </v:shape>
          <o:OLEObject Type="Embed" ProgID="Equation.DSMT4" ShapeID="_x0000_i1058" DrawAspect="Content" ObjectID="_1720025545" r:id="rId75"/>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8.25pt;height:17.3pt;mso-width-percent:0;mso-height-percent:0;mso-width-percent:0;mso-height-percent:0" o:ole="">
            <v:imagedata r:id="rId76" o:title=""/>
          </v:shape>
          <o:OLEObject Type="Embed" ProgID="Equation.DSMT4" ShapeID="_x0000_i1059" DrawAspect="Content" ObjectID="_1720025546" r:id="rId77"/>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3pt;height:19.15pt;mso-width-percent:0;mso-height-percent:0;mso-width-percent:0;mso-height-percent:0" o:ole="">
            <v:imagedata r:id="rId78" o:title=""/>
          </v:shape>
          <o:OLEObject Type="Embed" ProgID="Equation.DSMT4" ShapeID="_x0000_i1060" DrawAspect="Content" ObjectID="_1720025547" r:id="rId79"/>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4pt;height:17.3pt;mso-width-percent:0;mso-height-percent:0;mso-width-percent:0;mso-height-percent:0" o:ole="">
            <v:imagedata r:id="rId80" o:title=""/>
          </v:shape>
          <o:OLEObject Type="Embed" ProgID="Equation.DSMT4" ShapeID="_x0000_i1061" DrawAspect="Content" ObjectID="_1720025548" r:id="rId81"/>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90.25pt;height:17.3pt;mso-width-percent:0;mso-height-percent:0;mso-width-percent:0;mso-height-percent:0" o:ole="">
            <v:imagedata r:id="rId82" o:title=""/>
          </v:shape>
          <o:OLEObject Type="Embed" ProgID="Equation.DSMT4" ShapeID="_x0000_i1062" DrawAspect="Content" ObjectID="_1720025549" r:id="rId83"/>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6pt;height:18.25pt;mso-width-percent:0;mso-height-percent:0;mso-width-percent:0;mso-height-percent:0" o:ole="">
            <v:imagedata r:id="rId84" o:title=""/>
          </v:shape>
          <o:OLEObject Type="Embed" ProgID="Equation.DSMT4" ShapeID="_x0000_i1063" DrawAspect="Content" ObjectID="_1720025550" r:id="rId85"/>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4pt;height:17.3pt;mso-width-percent:0;mso-height-percent:0;mso-width-percent:0;mso-height-percent:0" o:ole="">
            <v:imagedata r:id="rId86" o:title=""/>
          </v:shape>
          <o:OLEObject Type="Embed" ProgID="Equation.DSMT4" ShapeID="_x0000_i1064" DrawAspect="Content" ObjectID="_1720025551" r:id="rId87"/>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4pt;height:18.25pt;mso-width-percent:0;mso-height-percent:0;mso-width-percent:0;mso-height-percent:0" o:ole="">
            <v:imagedata r:id="rId88" o:title=""/>
          </v:shape>
          <o:OLEObject Type="Embed" ProgID="Equation.DSMT4" ShapeID="_x0000_i1065" DrawAspect="Content" ObjectID="_1720025552" r:id="rId89"/>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5pt;height:17.3pt;mso-width-percent:0;mso-height-percent:0;mso-width-percent:0;mso-height-percent:0" o:ole="">
            <v:imagedata r:id="rId90" o:title=""/>
          </v:shape>
          <o:OLEObject Type="Embed" ProgID="Equation.DSMT4" ShapeID="_x0000_i1066" DrawAspect="Content" ObjectID="_1720025553" r:id="rId91"/>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75pt;height:18.25pt;mso-width-percent:0;mso-height-percent:0;mso-width-percent:0;mso-height-percent:0" o:ole="">
            <v:imagedata r:id="rId92" o:title=""/>
          </v:shape>
          <o:OLEObject Type="Embed" ProgID="Equation.DSMT4" ShapeID="_x0000_i1067" DrawAspect="Content" ObjectID="_1720025554" r:id="rId93"/>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4pt;height:18.25pt;mso-width-percent:0;mso-height-percent:0;mso-width-percent:0;mso-height-percent:0" o:ole="">
            <v:imagedata r:id="rId94" o:title=""/>
          </v:shape>
          <o:OLEObject Type="Embed" ProgID="Equation.DSMT4" ShapeID="_x0000_i1068" DrawAspect="Content" ObjectID="_1720025555" r:id="rId9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6pt;height:18.25pt;mso-width-percent:0;mso-height-percent:0;mso-width-percent:0;mso-height-percent:0" o:ole="">
            <v:imagedata r:id="rId96" o:title=""/>
          </v:shape>
          <o:OLEObject Type="Embed" ProgID="Equation.DSMT4" ShapeID="_x0000_i1069" DrawAspect="Content" ObjectID="_1720025556" r:id="rId97"/>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481FD24"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75pt;height:14.5pt;mso-width-percent:0;mso-height-percent:0;mso-width-percent:0;mso-height-percent:0" o:ole="">
            <v:imagedata r:id="rId32" o:title=""/>
          </v:shape>
          <o:OLEObject Type="Embed" ProgID="Equation.DSMT4" ShapeID="_x0000_i1070" DrawAspect="Content" ObjectID="_1720025557" r:id="rId98"/>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75pt;height:12.6pt;mso-width-percent:0;mso-height-percent:0;mso-width-percent:0;mso-height-percent:0" o:ole="">
            <v:imagedata r:id="rId34" o:title=""/>
          </v:shape>
          <o:OLEObject Type="Embed" ProgID="Equation.DSMT4" ShapeID="_x0000_i1071" DrawAspect="Content" ObjectID="_1720025558" r:id="rId99"/>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w:t>
      </w:r>
      <w:r w:rsidR="006D1AA7">
        <w:rPr>
          <w:rFonts w:ascii="Times New Roman" w:hAnsi="Times New Roman"/>
          <w:snapToGrid w:val="0"/>
        </w:rPr>
        <w:t>(</w:t>
      </w:r>
      <w:r w:rsidR="003C6F51" w:rsidRPr="00780CED">
        <w:rPr>
          <w:rFonts w:ascii="Times New Roman" w:hAnsi="Times New Roman"/>
          <w:snapToGrid w:val="0"/>
        </w:rPr>
        <w:t>Eq.9 and Eq.10</w:t>
      </w:r>
      <w:r w:rsidR="006D1AA7">
        <w:rPr>
          <w:rFonts w:ascii="Times New Roman" w:hAnsi="Times New Roman"/>
          <w:snapToGrid w:val="0"/>
        </w:rPr>
        <w:t>)</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3C6F51" w:rsidRPr="00780CED">
        <w:rPr>
          <w:rFonts w:ascii="Times New Roman" w:hAnsi="Times New Roman"/>
          <w:snapToGrid w:val="0"/>
        </w:rPr>
        <w:t xml:space="preserve">equation (Eq.3), this results in a new form of coupled diffusion equations </w:t>
      </w:r>
      <w:r w:rsidR="006D1AA7">
        <w:rPr>
          <w:rFonts w:ascii="Times New Roman" w:hAnsi="Times New Roman"/>
          <w:snapToGrid w:val="0"/>
        </w:rPr>
        <w:t>that can be</w:t>
      </w:r>
      <w:r w:rsidR="003C6F51" w:rsidRPr="00780CED">
        <w:rPr>
          <w:rFonts w:ascii="Times New Roman" w:hAnsi="Times New Roman"/>
          <w:snapToGrid w:val="0"/>
        </w:rPr>
        <w:t xml:space="preserve"> expressed by Eq.11 and Eq.12.</w:t>
      </w:r>
    </w:p>
    <w:p w14:paraId="093FC562" w14:textId="77777777" w:rsidR="001C28A5" w:rsidRDefault="0090156F" w:rsidP="001C28A5">
      <w:pPr>
        <w:keepNext/>
      </w:pPr>
      <w:r w:rsidRPr="00C94161">
        <w:rPr>
          <w:noProof/>
          <w:position w:val="-24"/>
        </w:rPr>
        <w:object w:dxaOrig="4080" w:dyaOrig="660" w14:anchorId="6EEE9BFD">
          <v:shape id="_x0000_i1072" type="#_x0000_t75" alt="" style="width:205.25pt;height:32.25pt;mso-width-percent:0;mso-height-percent:0;mso-width-percent:0;mso-height-percent:0" o:ole="">
            <v:imagedata r:id="rId100" o:title=""/>
          </v:shape>
          <o:OLEObject Type="Embed" ProgID="Equation.DSMT4" ShapeID="_x0000_i1072" DrawAspect="Content" ObjectID="_1720025559" r:id="rId101"/>
        </w:objec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31E9DFB2" w:rsidR="009127D9" w:rsidRDefault="0090156F" w:rsidP="009127D9">
      <w:pPr>
        <w:keepNext/>
        <w:rPr>
          <w:rFonts w:ascii="Times New Roman" w:hAnsi="Times New Roman"/>
        </w:rPr>
      </w:pPr>
      <w:r w:rsidRPr="00C94161">
        <w:rPr>
          <w:noProof/>
          <w:position w:val="-30"/>
        </w:rPr>
        <w:object w:dxaOrig="4040" w:dyaOrig="720" w14:anchorId="74519325">
          <v:shape id="_x0000_i1073" type="#_x0000_t75" alt="" style="width:201.5pt;height:37.4pt;mso-width-percent:0;mso-height-percent:0;mso-width-percent:0;mso-height-percent:0" o:ole="">
            <v:imagedata r:id="rId102" o:title=""/>
          </v:shape>
          <o:OLEObject Type="Embed" ProgID="Equation.DSMT4" ShapeID="_x0000_i1073" DrawAspect="Content" ObjectID="_1720025560" r:id="rId103"/>
        </w:object>
      </w:r>
      <w:r w:rsidR="00A13CC9">
        <w:rPr>
          <w:rFonts w:ascii="Times New Roman" w:hAnsi="Times New Roman"/>
        </w:rPr>
        <w:t xml:space="preserve">                                                   </w:t>
      </w:r>
      <w:r w:rsidR="00CB7259">
        <w:rPr>
          <w:rFonts w:ascii="Times New Roman" w:hAnsi="Times New Roman"/>
        </w:rPr>
        <w:t xml:space="preserve">         </w:t>
      </w:r>
      <w:bookmarkStart w:id="0" w:name="_GoBack"/>
      <w:bookmarkEnd w:id="0"/>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5E589B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5100D" w:rsidRPr="00780CED">
        <w:rPr>
          <w:rFonts w:ascii="Times New Roman" w:hAnsi="Times New Roman"/>
        </w:rPr>
        <w:t xml:space="preserve"> about be obtained:</w:t>
      </w:r>
    </w:p>
    <w:p w14:paraId="63E01204" w14:textId="51E504A2" w:rsidR="0025100D" w:rsidRDefault="0090156F" w:rsidP="00FE23E5">
      <w:pPr>
        <w:adjustRightInd w:val="0"/>
        <w:snapToGrid w:val="0"/>
        <w:rPr>
          <w:rFonts w:ascii="Times New Roman" w:hAnsi="Times New Roman"/>
        </w:rPr>
      </w:pPr>
      <w:r w:rsidRPr="0025100D">
        <w:rPr>
          <w:rFonts w:ascii="Times New Roman" w:hAnsi="Times New Roman"/>
          <w:noProof/>
          <w:position w:val="-24"/>
        </w:rPr>
        <w:object w:dxaOrig="3400" w:dyaOrig="639" w14:anchorId="4AC3AE38">
          <v:shape id="_x0000_i1074" type="#_x0000_t75" alt="" style="width:169.25pt;height:32.25pt;mso-width-percent:0;mso-height-percent:0;mso-width-percent:0;mso-height-percent:0" o:ole="">
            <v:imagedata r:id="rId104" o:title=""/>
          </v:shape>
          <o:OLEObject Type="Embed" ProgID="Equation.DSMT4" ShapeID="_x0000_i1074" DrawAspect="Content" ObjectID="_1720025561" r:id="rId105"/>
        </w:objec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6F9310E5"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5pt;height:19.15pt;mso-width-percent:0;mso-height-percent:0;mso-width-percent:0;mso-height-percent:0" o:ole="">
            <v:imagedata r:id="rId106" o:title=""/>
          </v:shape>
          <o:OLEObject Type="Embed" ProgID="Equation.DSMT4" ShapeID="_x0000_i1075" DrawAspect="Content" ObjectID="_1720025562" r:id="rId107"/>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r w:rsidR="006D1AA7">
        <w:rPr>
          <w:rFonts w:ascii="Times New Roman" w:hAnsi="Times New Roman"/>
        </w:rPr>
        <w:t>:</w:t>
      </w:r>
      <w:r w:rsidR="008F6489" w:rsidRPr="00E16FDC">
        <w:rPr>
          <w:rFonts w:ascii="Times New Roman" w:hAnsi="Times New Roman"/>
        </w:rPr>
        <w:t xml:space="preserve"> </w:t>
      </w:r>
    </w:p>
    <w:p w14:paraId="38050CB9" w14:textId="77777777" w:rsidR="008F6489" w:rsidRPr="00E16FDC" w:rsidRDefault="0090156F" w:rsidP="00FE23E5">
      <w:pPr>
        <w:adjustRightInd w:val="0"/>
        <w:snapToGrid w:val="0"/>
        <w:rPr>
          <w:rFonts w:ascii="Times New Roman" w:hAnsi="Times New Roman"/>
        </w:rPr>
      </w:pPr>
      <w:r w:rsidRPr="00E16FDC">
        <w:rPr>
          <w:rFonts w:ascii="Times New Roman" w:hAnsi="Times New Roman"/>
          <w:noProof/>
          <w:position w:val="-24"/>
        </w:rPr>
        <w:object w:dxaOrig="4000" w:dyaOrig="620" w14:anchorId="48939DD4">
          <v:shape id="_x0000_i1076" type="#_x0000_t75" alt="" style="width:201.5pt;height:30.4pt;mso-width-percent:0;mso-height-percent:0;mso-width-percent:0;mso-height-percent:0" o:ole="">
            <v:imagedata r:id="rId108" o:title=""/>
          </v:shape>
          <o:OLEObject Type="Embed" ProgID="Equation.DSMT4" ShapeID="_x0000_i1076" DrawAspect="Content" ObjectID="_1720025563" r:id="rId109"/>
        </w:objec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77777777" w:rsidR="009B68E8" w:rsidRPr="00E16FDC" w:rsidRDefault="009B68E8" w:rsidP="00FE23E5">
      <w:pPr>
        <w:adjustRightInd w:val="0"/>
        <w:snapToGrid w:val="0"/>
        <w:rPr>
          <w:rFonts w:ascii="Times New Roman" w:hAnsi="Times New Roman"/>
          <w:snapToGrid w:val="0"/>
        </w:rPr>
      </w:pPr>
      <w:r w:rsidRPr="00E16FDC">
        <w:rPr>
          <w:rFonts w:ascii="Times New Roman" w:hAnsi="Times New Roman"/>
        </w:rPr>
        <w:t xml:space="preserve">Where </w:t>
      </w:r>
      <w:r w:rsidR="0090156F" w:rsidRPr="00E16FDC">
        <w:rPr>
          <w:rFonts w:ascii="Times New Roman" w:hAnsi="Times New Roman"/>
          <w:noProof/>
          <w:position w:val="-24"/>
        </w:rPr>
        <w:object w:dxaOrig="1359" w:dyaOrig="620" w14:anchorId="634EA756">
          <v:shape id="_x0000_i1077" type="#_x0000_t75" alt="" style="width:68.75pt;height:30.4pt;mso-width-percent:0;mso-height-percent:0;mso-width-percent:0;mso-height-percent:0" o:ole="">
            <v:imagedata r:id="rId110" o:title=""/>
          </v:shape>
          <o:OLEObject Type="Embed" ProgID="Equation.DSMT4" ShapeID="_x0000_i1077" DrawAspect="Content" ObjectID="_1720025564" r:id="rId111"/>
        </w:object>
      </w:r>
      <w:r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4pt;mso-width-percent:0;mso-height-percent:0;mso-width-percent:0;mso-height-percent:0" o:ole="">
            <v:imagedata r:id="rId112" o:title=""/>
          </v:shape>
          <o:OLEObject Type="Embed" ProgID="Equation.DSMT4" ShapeID="_x0000_i1078" DrawAspect="Content" ObjectID="_1720025565" r:id="rId113"/>
        </w:object>
      </w:r>
    </w:p>
    <w:p w14:paraId="291169CA" w14:textId="03487D62" w:rsidR="005C356A" w:rsidRPr="00E16FDC" w:rsidRDefault="00406356" w:rsidP="006F59B8">
      <w:pPr>
        <w:adjustRightInd w:val="0"/>
        <w:snapToGrid w:val="0"/>
        <w:spacing w:line="360" w:lineRule="auto"/>
        <w:jc w:val="both"/>
        <w:rPr>
          <w:rFonts w:ascii="Times New Roman" w:hAnsi="Times New Roman"/>
        </w:rPr>
      </w:pPr>
      <w:r>
        <w:rPr>
          <w:rFonts w:ascii="Times New Roman" w:hAnsi="Times New Roman"/>
        </w:rPr>
        <w:t>The</w:t>
      </w:r>
      <w:r w:rsidR="0090156F" w:rsidRPr="00E16FDC">
        <w:rPr>
          <w:rFonts w:ascii="Times New Roman" w:hAnsi="Times New Roman"/>
          <w:noProof/>
          <w:position w:val="-10"/>
        </w:rPr>
        <w:object w:dxaOrig="480" w:dyaOrig="320" w14:anchorId="5791A75A">
          <v:shape id="_x0000_i1079" type="#_x0000_t75" alt="" style="width:23.4pt;height:14.5pt;mso-width-percent:0;mso-height-percent:0;mso-width-percent:0;mso-height-percent:0" o:ole="">
            <v:imagedata r:id="rId114" o:title=""/>
          </v:shape>
          <o:OLEObject Type="Embed" ProgID="Equation.DSMT4" ShapeID="_x0000_i1079" DrawAspect="Content" ObjectID="_1720025566" r:id="rId115"/>
        </w:object>
      </w:r>
      <w:r w:rsidR="009B68E8" w:rsidRPr="00E16FDC">
        <w:rPr>
          <w:rFonts w:ascii="Times New Roman" w:hAnsi="Times New Roman"/>
        </w:rPr>
        <w:t>does not depend on the spatial coordinates and it is a sp</w:t>
      </w:r>
      <w:r w:rsidR="006D1AA7">
        <w:rPr>
          <w:rFonts w:ascii="Times New Roman" w:hAnsi="Times New Roman"/>
        </w:rPr>
        <w:t>atially uniform function that</w:t>
      </w:r>
      <w:r w:rsidR="009B68E8" w:rsidRPr="00E16FDC">
        <w:rPr>
          <w:rFonts w:ascii="Times New Roman" w:hAnsi="Times New Roman"/>
        </w:rPr>
        <w:t xml:space="preserve"> often </w:t>
      </w:r>
      <w:r w:rsidR="009B68E8" w:rsidRPr="00780CED">
        <w:rPr>
          <w:rFonts w:ascii="Times New Roman" w:hAnsi="Times New Roman"/>
        </w:rPr>
        <w:t xml:space="preserve"> zero for infinite or semi-infinite domain </w:t>
      </w:r>
      <w:r w:rsidR="009B68E8" w:rsidRPr="00780CED">
        <w:rPr>
          <w:rFonts w:ascii="Times New Roman" w:hAnsi="Times New Roman"/>
        </w:rPr>
        <w:fldChar w:fldCharType="begin"/>
      </w:r>
      <w:r w:rsidR="004148D1">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780CED">
        <w:rPr>
          <w:rFonts w:ascii="Times New Roman" w:hAnsi="Times New Roman"/>
        </w:rPr>
        <w:fldChar w:fldCharType="separate"/>
      </w:r>
      <w:r w:rsidR="009B68E8" w:rsidRPr="00780CED">
        <w:rPr>
          <w:rFonts w:ascii="Times New Roman" w:hAnsi="Times New Roman"/>
          <w:noProof/>
        </w:rPr>
        <w:t>(Detournay et al., 1993)</w:t>
      </w:r>
      <w:r w:rsidR="009B68E8" w:rsidRPr="00780CED">
        <w:rPr>
          <w:rFonts w:ascii="Times New Roman" w:hAnsi="Times New Roman"/>
        </w:rPr>
        <w:fldChar w:fldCharType="end"/>
      </w:r>
      <w:r w:rsidR="009B68E8" w:rsidRPr="00780CED">
        <w:rPr>
          <w:rFonts w:ascii="Times New Roman" w:hAnsi="Times New Roman"/>
        </w:rPr>
        <w:t xml:space="preserve">. </w:t>
      </w:r>
      <w:r>
        <w:rPr>
          <w:rFonts w:ascii="Times New Roman" w:hAnsi="Times New Roman"/>
        </w:rPr>
        <w:t>But i</w:t>
      </w:r>
      <w:r w:rsidR="00E92D57">
        <w:rPr>
          <w:rFonts w:ascii="Times New Roman" w:hAnsi="Times New Roman"/>
        </w:rPr>
        <w:t>n the case of p</w:t>
      </w:r>
      <w:r w:rsidR="009A43C1" w:rsidRPr="00780CED">
        <w:rPr>
          <w:rFonts w:ascii="Times New Roman" w:hAnsi="Times New Roman"/>
        </w:rPr>
        <w:t>rimary cementing in P&amp;A, the</w:t>
      </w:r>
      <w:r w:rsidR="0090156F" w:rsidRPr="00780CED">
        <w:rPr>
          <w:rFonts w:ascii="Times New Roman" w:hAnsi="Times New Roman"/>
          <w:noProof/>
          <w:position w:val="-10"/>
        </w:rPr>
        <w:object w:dxaOrig="480" w:dyaOrig="320" w14:anchorId="0D318C9C">
          <v:shape id="_x0000_i1080" type="#_x0000_t75" alt="" style="width:23.4pt;height:14.5pt;mso-width-percent:0;mso-height-percent:0;mso-width-percent:0;mso-height-percent:0" o:ole="">
            <v:imagedata r:id="rId114" o:title=""/>
          </v:shape>
          <o:OLEObject Type="Embed" ProgID="Equation.DSMT4" ShapeID="_x0000_i1080" DrawAspect="Content" ObjectID="_1720025567" r:id="rId116"/>
        </w:object>
      </w:r>
      <w:r w:rsidR="009B68E8" w:rsidRPr="00780CED">
        <w:rPr>
          <w:rFonts w:ascii="Times New Roman" w:hAnsi="Times New Roman"/>
        </w:rPr>
        <w:t>w</w:t>
      </w:r>
      <w:r w:rsidR="00E92D57">
        <w:rPr>
          <w:rFonts w:ascii="Times New Roman" w:hAnsi="Times New Roman"/>
        </w:rPr>
        <w:t>ill not be taken</w:t>
      </w:r>
      <w:r w:rsidR="009B68E8" w:rsidRPr="00780CED">
        <w:rPr>
          <w:rFonts w:ascii="Times New Roman" w:hAnsi="Times New Roman"/>
        </w:rPr>
        <w:t xml:space="preserve"> as zero here. </w:t>
      </w:r>
      <w:r w:rsidR="009A43C1" w:rsidRPr="00780CED">
        <w:rPr>
          <w:rFonts w:ascii="Times New Roman" w:hAnsi="Times New Roman"/>
        </w:rPr>
        <w:t>Next, b</w:t>
      </w:r>
      <w:r w:rsidR="00B103D3" w:rsidRPr="00780CED">
        <w:rPr>
          <w:rFonts w:ascii="Times New Roman" w:hAnsi="Times New Roman"/>
        </w:rPr>
        <w:t>y substituting Eq. 14 into Eq. 11 and Eq. 12, the</w:t>
      </w:r>
      <w:r w:rsidR="0090156F" w:rsidRPr="00780CED">
        <w:rPr>
          <w:rFonts w:ascii="Times New Roman" w:hAnsi="Times New Roman"/>
          <w:noProof/>
          <w:position w:val="-4"/>
        </w:rPr>
        <w:object w:dxaOrig="220" w:dyaOrig="260" w14:anchorId="7521BFDC">
          <v:shape id="_x0000_i1081" type="#_x0000_t75" alt="" style="width:10.75pt;height:12.6pt;mso-width-percent:0;mso-height-percent:0;mso-width-percent:0;mso-height-percent:0" o:ole="">
            <v:imagedata r:id="rId117" o:title=""/>
          </v:shape>
          <o:OLEObject Type="Embed" ProgID="Equation.DSMT4" ShapeID="_x0000_i1081" DrawAspect="Content" ObjectID="_1720025568" r:id="rId118"/>
        </w:object>
      </w:r>
      <w:r w:rsidR="00E92D57">
        <w:rPr>
          <w:rFonts w:ascii="Times New Roman" w:hAnsi="Times New Roman"/>
        </w:rPr>
        <w:t>can</w:t>
      </w:r>
      <w:r w:rsidR="00B103D3" w:rsidRPr="00780CED">
        <w:rPr>
          <w:rFonts w:ascii="Times New Roman" w:hAnsi="Times New Roman"/>
        </w:rPr>
        <w:t xml:space="preserve"> be eliminated</w:t>
      </w:r>
      <w:r w:rsidR="009A43C1" w:rsidRPr="00780CED">
        <w:rPr>
          <w:rFonts w:ascii="Times New Roman" w:hAnsi="Times New Roman"/>
        </w:rPr>
        <w:t xml:space="preserve"> and it </w:t>
      </w:r>
      <w:r w:rsidR="00E92D57">
        <w:t>can have the coupled diffusion form of the equation, as shown in Eq. 15</w:t>
      </w:r>
    </w:p>
    <w:p w14:paraId="1C14432D" w14:textId="77777777" w:rsidR="00B103D3" w:rsidRPr="00780CED" w:rsidRDefault="00E73BBF" w:rsidP="00FE23E5">
      <w:pPr>
        <w:adjustRightInd w:val="0"/>
        <w:snapToGrid w:val="0"/>
        <w:rPr>
          <w:rFonts w:ascii="Times New Roman" w:hAnsi="Times New Roman"/>
        </w:rPr>
      </w:pPr>
      <w:r>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5pt;height:68.75pt;mso-width-percent:0;mso-height-percent:0;mso-width-percent:0;mso-height-percent:0" o:ole="">
            <v:imagedata r:id="rId119" o:title=""/>
          </v:shape>
          <o:OLEObject Type="Embed" ProgID="Equation.DSMT4" ShapeID="_x0000_i1082" DrawAspect="Content" ObjectID="_1720025569" r:id="rId120"/>
        </w:object>
      </w:r>
      <w:r>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5915722F" w:rsidR="00B103D3" w:rsidRPr="002B0CC8" w:rsidRDefault="00B103D3" w:rsidP="00B103D3">
      <w:pPr>
        <w:keepNext/>
        <w:rPr>
          <w:rFonts w:ascii="Times New Roman" w:hAnsi="Times New Roman"/>
        </w:rPr>
      </w:pPr>
      <w:r w:rsidRPr="002B0CC8">
        <w:rPr>
          <w:rFonts w:ascii="Times New Roman" w:hAnsi="Times New Roman"/>
        </w:rPr>
        <w:lastRenderedPageBreak/>
        <w:t>Where</w:t>
      </w:r>
      <w:r w:rsidR="007853A9">
        <w:rPr>
          <w:rFonts w:ascii="Times New Roman" w:hAnsi="Times New Roman"/>
        </w:rPr>
        <w:t>:</w:t>
      </w:r>
    </w:p>
    <w:p w14:paraId="53C96828" w14:textId="77777777" w:rsidR="00B103D3" w:rsidRDefault="0090156F" w:rsidP="00B103D3">
      <w:pPr>
        <w:keepNext/>
      </w:pPr>
      <w:r w:rsidRPr="00B143CC">
        <w:rPr>
          <w:noProof/>
          <w:position w:val="-14"/>
        </w:rPr>
        <w:object w:dxaOrig="4680" w:dyaOrig="380" w14:anchorId="3812E0C2">
          <v:shape id="_x0000_i1083" type="#_x0000_t75" alt="" style="width:234.7pt;height:17.3pt;mso-width-percent:0;mso-height-percent:0;mso-width-percent:0;mso-height-percent:0" o:ole="">
            <v:imagedata r:id="rId121" o:title=""/>
          </v:shape>
          <o:OLEObject Type="Embed" ProgID="Equation.DSMT4" ShapeID="_x0000_i1083" DrawAspect="Content" ObjectID="_1720025570" r:id="rId122"/>
        </w:object>
      </w:r>
    </w:p>
    <w:p w14:paraId="70ADB5DF" w14:textId="77777777" w:rsidR="00B103D3" w:rsidRDefault="0090156F" w:rsidP="00B103D3">
      <w:pPr>
        <w:keepNext/>
      </w:pPr>
      <w:r w:rsidRPr="00B143CC">
        <w:rPr>
          <w:noProof/>
          <w:position w:val="-14"/>
        </w:rPr>
        <w:object w:dxaOrig="4940" w:dyaOrig="380" w14:anchorId="11FC38A1">
          <v:shape id="_x0000_i1084" type="#_x0000_t75" alt="" style="width:245.9pt;height:17.3pt;mso-width-percent:0;mso-height-percent:0;mso-width-percent:0;mso-height-percent:0" o:ole="">
            <v:imagedata r:id="rId123" o:title=""/>
          </v:shape>
          <o:OLEObject Type="Embed" ProgID="Equation.DSMT4" ShapeID="_x0000_i1084" DrawAspect="Content" ObjectID="_1720025571" r:id="rId124"/>
        </w:object>
      </w:r>
    </w:p>
    <w:p w14:paraId="53272911" w14:textId="77777777" w:rsidR="00B103D3" w:rsidRDefault="0090156F" w:rsidP="00B103D3">
      <w:pPr>
        <w:keepNext/>
      </w:pPr>
      <w:r w:rsidRPr="00B143CC">
        <w:rPr>
          <w:noProof/>
          <w:position w:val="-14"/>
        </w:rPr>
        <w:object w:dxaOrig="4440" w:dyaOrig="380" w14:anchorId="62C57B52">
          <v:shape id="_x0000_i1085" type="#_x0000_t75" alt="" style="width:221.6pt;height:17.3pt;mso-width-percent:0;mso-height-percent:0;mso-width-percent:0;mso-height-percent:0" o:ole="">
            <v:imagedata r:id="rId125" o:title=""/>
          </v:shape>
          <o:OLEObject Type="Embed" ProgID="Equation.DSMT4" ShapeID="_x0000_i1085" DrawAspect="Content" ObjectID="_1720025572" r:id="rId126"/>
        </w:object>
      </w:r>
    </w:p>
    <w:p w14:paraId="205F5129" w14:textId="77777777" w:rsidR="00B103D3" w:rsidRDefault="0090156F" w:rsidP="00B103D3">
      <w:pPr>
        <w:keepNext/>
      </w:pPr>
      <w:r w:rsidRPr="00B143CC">
        <w:rPr>
          <w:noProof/>
          <w:position w:val="-14"/>
        </w:rPr>
        <w:object w:dxaOrig="4580" w:dyaOrig="380" w14:anchorId="7D28A947">
          <v:shape id="_x0000_i1086" type="#_x0000_t75" alt="" style="width:226.75pt;height:17.3pt;mso-width-percent:0;mso-height-percent:0;mso-width-percent:0;mso-height-percent:0" o:ole="">
            <v:imagedata r:id="rId127" o:title=""/>
          </v:shape>
          <o:OLEObject Type="Embed" ProgID="Equation.DSMT4" ShapeID="_x0000_i1086" DrawAspect="Content" ObjectID="_1720025573" r:id="rId128"/>
        </w:object>
      </w:r>
    </w:p>
    <w:p w14:paraId="03B95F86" w14:textId="30C90B6D" w:rsidR="00B103D3" w:rsidRDefault="0090156F" w:rsidP="00B103D3">
      <w:pPr>
        <w:keepNext/>
      </w:pPr>
      <w:r w:rsidRPr="00B72B0F">
        <w:rPr>
          <w:noProof/>
          <w:position w:val="-12"/>
        </w:rPr>
        <w:object w:dxaOrig="2620" w:dyaOrig="360" w14:anchorId="4F47563F">
          <v:shape id="_x0000_i1087" type="#_x0000_t75" alt="" style="width:131.4pt;height:18.25pt;mso-width-percent:0;mso-height-percent:0;mso-width-percent:0;mso-height-percent:0" o:ole="">
            <v:imagedata r:id="rId129" o:title=""/>
          </v:shape>
          <o:OLEObject Type="Embed" ProgID="Equation.DSMT4" ShapeID="_x0000_i1087" DrawAspect="Content" ObjectID="_1720025574" r:id="rId130"/>
        </w:object>
      </w:r>
    </w:p>
    <w:p w14:paraId="7992520C" w14:textId="47177B80" w:rsidR="005C356A" w:rsidRDefault="0090156F" w:rsidP="00B103D3">
      <w:pPr>
        <w:adjustRightInd w:val="0"/>
        <w:snapToGrid w:val="0"/>
      </w:pPr>
      <w:r w:rsidRPr="00B72B0F">
        <w:rPr>
          <w:noProof/>
          <w:position w:val="-12"/>
        </w:rPr>
        <w:object w:dxaOrig="2380" w:dyaOrig="360" w14:anchorId="121C44D4">
          <v:shape id="_x0000_i1088" type="#_x0000_t75" alt="" style="width:122.05pt;height:18.25pt;mso-width-percent:0;mso-height-percent:0;mso-width-percent:0;mso-height-percent:0" o:ole="">
            <v:imagedata r:id="rId131" o:title=""/>
          </v:shape>
          <o:OLEObject Type="Embed" ProgID="Equation.DSMT4" ShapeID="_x0000_i1088" DrawAspect="Content" ObjectID="_1720025575" r:id="rId132"/>
        </w:object>
      </w:r>
    </w:p>
    <w:p w14:paraId="4754255F" w14:textId="77AE1BE2" w:rsidR="0085149E" w:rsidRDefault="0090156F" w:rsidP="00B103D3">
      <w:pPr>
        <w:adjustRightInd w:val="0"/>
        <w:snapToGrid w:val="0"/>
      </w:pPr>
      <w:r w:rsidRPr="007B0F97">
        <w:rPr>
          <w:noProof/>
          <w:position w:val="-12"/>
        </w:rPr>
        <w:object w:dxaOrig="5940" w:dyaOrig="380" w14:anchorId="2DF49088">
          <v:shape id="_x0000_i1089" type="#_x0000_t75" alt="" style="width:297.8pt;height:17.3pt;mso-width-percent:0;mso-height-percent:0;mso-width-percent:0;mso-height-percent:0" o:ole="">
            <v:imagedata r:id="rId133" o:title=""/>
          </v:shape>
          <o:OLEObject Type="Embed" ProgID="Equation.DSMT4" ShapeID="_x0000_i1089" DrawAspect="Content" ObjectID="_1720025576" r:id="rId134"/>
        </w:object>
      </w:r>
    </w:p>
    <w:p w14:paraId="747B6C9F" w14:textId="62A35A9B"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 xml:space="preserve">equations </w:t>
      </w:r>
      <w:r w:rsidR="006F59B8" w:rsidRPr="00780CED">
        <w:rPr>
          <w:rFonts w:ascii="Times New Roman" w:hAnsi="Times New Roman"/>
        </w:rPr>
        <w:t>shown 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5pt;height:18.25pt;mso-width-percent:0;mso-height-percent:0;mso-width-percent:0;mso-height-percent:0" o:ole="">
            <v:imagedata r:id="rId135" o:title=""/>
          </v:shape>
          <o:OLEObject Type="Embed" ProgID="Equation.DSMT4" ShapeID="_x0000_i1090" DrawAspect="Content" ObjectID="_1720025577" r:id="rId13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8.25pt;height:18.25pt;mso-width-percent:0;mso-height-percent:0;mso-width-percent:0;mso-height-percent:0" o:ole="">
            <v:imagedata r:id="rId137" o:title=""/>
          </v:shape>
          <o:OLEObject Type="Embed" ProgID="Equation.DSMT4" ShapeID="_x0000_i1091" DrawAspect="Content" ObjectID="_1720025578" r:id="rId138"/>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75pt;height:18.25pt;mso-width-percent:0;mso-height-percent:0;mso-width-percent:0;mso-height-percent:0" o:ole="">
            <v:imagedata r:id="rId139" o:title=""/>
          </v:shape>
          <o:OLEObject Type="Embed" ProgID="Equation.DSMT4" ShapeID="_x0000_i1092" DrawAspect="Content" ObjectID="_1720025579" r:id="rId14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5pt;height:18.25pt;mso-width-percent:0;mso-height-percent:0;mso-width-percent:0;mso-height-percent:0" o:ole="">
            <v:imagedata r:id="rId141" o:title=""/>
          </v:shape>
          <o:OLEObject Type="Embed" ProgID="Equation.DSMT4" ShapeID="_x0000_i1093" DrawAspect="Content" ObjectID="_1720025580" r:id="rId142"/>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5pt;height:10.75pt;mso-width-percent:0;mso-height-percent:0;mso-width-percent:0;mso-height-percent:0" o:ole="">
            <v:imagedata r:id="rId143" o:title=""/>
          </v:shape>
          <o:OLEObject Type="Embed" ProgID="Equation.DSMT4" ShapeID="_x0000_i1094" DrawAspect="Content" ObjectID="_1720025581" r:id="rId144"/>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75pt;height:10.75pt;mso-width-percent:0;mso-height-percent:0;mso-width-percent:0;mso-height-percent:0" o:ole="">
            <v:imagedata r:id="rId145" o:title=""/>
          </v:shape>
          <o:OLEObject Type="Embed" ProgID="Equation.DSMT4" ShapeID="_x0000_i1095" DrawAspect="Content" ObjectID="_1720025582" r:id="rId146"/>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5pt;height:10.75pt;mso-width-percent:0;mso-height-percent:0;mso-width-percent:0;mso-height-percent:0" o:ole="">
            <v:imagedata r:id="rId147" o:title=""/>
          </v:shape>
          <o:OLEObject Type="Embed" ProgID="Equation.DSMT4" ShapeID="_x0000_i1096" DrawAspect="Content" ObjectID="_1720025583" r:id="rId148"/>
        </w:object>
      </w:r>
      <w:r w:rsidR="00406356">
        <w:rPr>
          <w:rFonts w:ascii="Times New Roman" w:hAnsi="Times New Roman"/>
        </w:rPr>
        <w:t xml:space="preserve">, and </w:t>
      </w:r>
      <w:r w:rsidR="00780CED" w:rsidRPr="00D65FE3">
        <w:rPr>
          <w:rFonts w:ascii="Times New Roman" w:hAnsi="Times New Roman"/>
        </w:rPr>
        <w:t>temperature and pore pressure can be expressed as follows</w:t>
      </w:r>
      <w:r w:rsidR="007853A9">
        <w:rPr>
          <w:rFonts w:ascii="Times New Roman" w:hAnsi="Times New Roman"/>
        </w:rPr>
        <w:t>:</w:t>
      </w:r>
    </w:p>
    <w:p w14:paraId="6ABCDCE6" w14:textId="4F10C7E8" w:rsidR="00B27921" w:rsidRDefault="0090156F" w:rsidP="00B27921">
      <w:pPr>
        <w:spacing w:line="360" w:lineRule="auto"/>
        <w:jc w:val="both"/>
        <w:rPr>
          <w:rFonts w:ascii="Times New Roman" w:hAnsi="Times New Roman"/>
        </w:rPr>
      </w:pPr>
      <w:r w:rsidRPr="00780CED">
        <w:rPr>
          <w:rFonts w:ascii="Times New Roman" w:hAnsi="Times New Roman"/>
          <w:noProof/>
          <w:position w:val="-32"/>
        </w:rPr>
        <w:object w:dxaOrig="2260" w:dyaOrig="760" w14:anchorId="4B2E979E">
          <v:shape id="_x0000_i1097" type="#_x0000_t75" alt="" style="width:113.6pt;height:37.4pt;mso-width-percent:0;mso-height-percent:0;mso-width-percent:0;mso-height-percent:0" o:ole="">
            <v:imagedata r:id="rId149" o:title=""/>
          </v:shape>
          <o:OLEObject Type="Embed" ProgID="Equation.DSMT4" ShapeID="_x0000_i1097" DrawAspect="Content" ObjectID="_1720025584" r:id="rId150"/>
        </w:objec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5C15EE22" w:rsidR="00B27921" w:rsidRDefault="00B07C95" w:rsidP="00B27921">
      <w:pPr>
        <w:spacing w:line="360" w:lineRule="auto"/>
        <w:jc w:val="both"/>
        <w:rPr>
          <w:rFonts w:ascii="Times New Roman" w:hAnsi="Times New Roman"/>
        </w:rPr>
      </w:pPr>
      <w:r w:rsidRPr="00A13CC9">
        <w:rPr>
          <w:rFonts w:ascii="Times New Roman" w:hAnsi="Times New Roman"/>
        </w:rPr>
        <w:t>Where</w:t>
      </w:r>
      <w:r w:rsidR="007853A9">
        <w:rPr>
          <w:rStyle w:val="CommentReference"/>
        </w:rPr>
        <w:t>:</w:t>
      </w:r>
    </w:p>
    <w:p w14:paraId="21DC7603"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85pt;height:1in;mso-width-percent:0;mso-height-percent:0;mso-width-percent:0;mso-height-percent:0" o:ole="">
            <v:imagedata r:id="rId151" o:title=""/>
          </v:shape>
          <o:OLEObject Type="Embed" ProgID="Equation.DSMT4" ShapeID="_x0000_i1098" DrawAspect="Content" ObjectID="_1720025585" r:id="rId152"/>
        </w:object>
      </w:r>
    </w:p>
    <w:p w14:paraId="55EB21C9"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4pt;mso-width-percent:0;mso-height-percent:0;mso-width-percent:0;mso-height-percent:0" o:ole="">
            <v:imagedata r:id="rId153" o:title=""/>
          </v:shape>
          <o:OLEObject Type="Embed" ProgID="Equation.DSMT4" ShapeID="_x0000_i1099" DrawAspect="Content" ObjectID="_1720025586" r:id="rId154"/>
        </w:object>
      </w:r>
    </w:p>
    <w:p w14:paraId="33ED6B47" w14:textId="21D5801C"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r w:rsidR="0090156F" w:rsidRPr="00A13CC9">
        <w:rPr>
          <w:rFonts w:ascii="Times New Roman" w:hAnsi="Times New Roman"/>
          <w:noProof/>
          <w:position w:val="-12"/>
        </w:rPr>
        <w:object w:dxaOrig="320" w:dyaOrig="360" w14:anchorId="1715C38D">
          <v:shape id="_x0000_i1100" type="#_x0000_t75" alt="" style="width:14.5pt;height:18.25pt;mso-width-percent:0;mso-height-percent:0;mso-width-percent:0;mso-height-percent:0" o:ole="">
            <v:imagedata r:id="rId155" o:title=""/>
          </v:shape>
          <o:OLEObject Type="Embed" ProgID="Equation.DSMT4" ShapeID="_x0000_i1100" DrawAspect="Content" ObjectID="_1720025587" r:id="rId156"/>
        </w:object>
      </w:r>
      <w:r w:rsidR="007853A9">
        <w:rPr>
          <w:rFonts w:ascii="Times New Roman" w:hAnsi="Times New Roman"/>
          <w:noProof/>
        </w:rPr>
        <w:t>which is shown in Eq.17</w:t>
      </w:r>
    </w:p>
    <w:p w14:paraId="053EB544" w14:textId="708C38D3"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2220" w:dyaOrig="620" w14:anchorId="62C5544F">
          <v:shape id="_x0000_i1101" type="#_x0000_t75" alt="" style="width:111.25pt;height:30.4pt;mso-width-percent:0;mso-height-percent:0;mso-width-percent:0;mso-height-percent:0" o:ole="">
            <v:imagedata r:id="rId157" o:title=""/>
          </v:shape>
          <o:OLEObject Type="Embed" ProgID="Equation.DSMT4" ShapeID="_x0000_i1101" DrawAspect="Content" ObjectID="_1720025588" r:id="rId158"/>
        </w:object>
      </w:r>
      <w:r w:rsidR="00427C24">
        <w:rPr>
          <w:rFonts w:ascii="Times New Roman" w:hAnsi="Times New Roman"/>
        </w:rPr>
        <w:t xml:space="preserve">          </w:t>
      </w:r>
      <w:r w:rsidR="00406356">
        <w:rPr>
          <w:rFonts w:ascii="Times New Roman" w:hAnsi="Times New Roman"/>
        </w:rPr>
        <w:t xml:space="preserve">           </w:t>
      </w:r>
      <w:r w:rsidR="00406356" w:rsidRPr="00A13CC9">
        <w:rPr>
          <w:rFonts w:ascii="Times New Roman" w:hAnsi="Times New Roman"/>
        </w:rPr>
        <w:t xml:space="preserve">where </w:t>
      </w:r>
      <w:r w:rsidRPr="00A13CC9">
        <w:rPr>
          <w:rFonts w:ascii="Times New Roman" w:hAnsi="Times New Roman"/>
          <w:noProof/>
          <w:position w:val="-12"/>
        </w:rPr>
        <w:object w:dxaOrig="2140" w:dyaOrig="380" w14:anchorId="236E933F">
          <v:shape id="_x0000_i1102" type="#_x0000_t75" alt="" style="width:106.6pt;height:17.3pt;mso-width-percent:0;mso-height-percent:0;mso-width-percent:0;mso-height-percent:0" o:ole="">
            <v:imagedata r:id="rId159" o:title=""/>
          </v:shape>
          <o:OLEObject Type="Embed" ProgID="Equation.DSMT4" ShapeID="_x0000_i1102" DrawAspect="Content" ObjectID="_1720025589" r:id="rId160"/>
        </w:object>
      </w:r>
      <w:r w:rsidR="00406356">
        <w:rPr>
          <w:rFonts w:ascii="Times New Roman" w:hAnsi="Times New Roman"/>
        </w:rPr>
        <w:t xml:space="preserve">                  </w:t>
      </w:r>
      <w:r w:rsidR="00427C24">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r w:rsidR="00B07C95" w:rsidRPr="00A13CC9">
        <w:rPr>
          <w:rFonts w:ascii="Times New Roman" w:hAnsi="Times New Roman"/>
        </w:rPr>
        <w:t xml:space="preserve"> </w:t>
      </w:r>
      <w:r w:rsidR="00427C24">
        <w:rPr>
          <w:rFonts w:ascii="Times New Roman" w:hAnsi="Times New Roman"/>
        </w:rPr>
        <w:t xml:space="preserve">                          </w:t>
      </w:r>
    </w:p>
    <w:p w14:paraId="5CEB5633" w14:textId="68BBC7ED" w:rsidR="00B27921" w:rsidRPr="00A13CC9" w:rsidRDefault="00B07C95" w:rsidP="00B27921">
      <w:pPr>
        <w:spacing w:line="360" w:lineRule="auto"/>
        <w:jc w:val="both"/>
        <w:rPr>
          <w:rFonts w:ascii="Times New Roman" w:hAnsi="Times New Roman"/>
        </w:rPr>
      </w:pPr>
      <w:r w:rsidRPr="00A13CC9">
        <w:rPr>
          <w:rFonts w:ascii="Times New Roman" w:hAnsi="Times New Roman"/>
        </w:rPr>
        <w:lastRenderedPageBreak/>
        <w:t>Then</w:t>
      </w:r>
      <w:r w:rsidR="007853A9">
        <w:rPr>
          <w:rFonts w:ascii="Times New Roman" w:hAnsi="Times New Roman"/>
        </w:rPr>
        <w:t xml:space="preserve">, </w:t>
      </w:r>
      <w:r w:rsidRPr="00A13CC9">
        <w:rPr>
          <w:rFonts w:ascii="Times New Roman" w:hAnsi="Times New Roman"/>
        </w:rPr>
        <w:t>by applying the Laplace transform</w:t>
      </w:r>
      <w:r w:rsidR="00B665FD">
        <w:rPr>
          <w:rFonts w:ascii="Times New Roman" w:hAnsi="Times New Roman"/>
        </w:rPr>
        <w:t xml:space="preserve"> </w:t>
      </w:r>
      <w:r w:rsidRPr="00A13CC9">
        <w:rPr>
          <w:rFonts w:ascii="Times New Roman" w:hAnsi="Times New Roman"/>
        </w:rPr>
        <w:t xml:space="preserve">to the </w:t>
      </w:r>
      <w:r w:rsidR="00E076CA" w:rsidRPr="00A13CC9">
        <w:rPr>
          <w:rFonts w:ascii="Times New Roman" w:hAnsi="Times New Roman"/>
        </w:rPr>
        <w:t>Eigen</w:t>
      </w:r>
      <w:r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r w:rsidR="0090156F" w:rsidRPr="00A13CC9">
        <w:rPr>
          <w:rFonts w:ascii="Times New Roman" w:hAnsi="Times New Roman"/>
          <w:noProof/>
          <w:position w:val="-12"/>
        </w:rPr>
        <w:object w:dxaOrig="260" w:dyaOrig="360" w14:anchorId="4DE77D47">
          <v:shape id="_x0000_i1103" type="#_x0000_t75" alt="" style="width:10.75pt;height:18.25pt;mso-width-percent:0;mso-height-percent:0;mso-width-percent:0;mso-height-percent:0" o:ole="">
            <v:imagedata r:id="rId161" o:title=""/>
          </v:shape>
          <o:OLEObject Type="Embed" ProgID="Equation.DSMT4" ShapeID="_x0000_i1103" DrawAspect="Content" ObjectID="_1720025590" r:id="rId162"/>
        </w:object>
      </w:r>
      <w:r w:rsidR="00B665FD">
        <w:rPr>
          <w:rFonts w:ascii="Times New Roman" w:hAnsi="Times New Roman"/>
        </w:rPr>
        <w:t>(Eq.18)</w:t>
      </w:r>
      <w:r w:rsidRPr="00427C24">
        <w:rPr>
          <w:rFonts w:ascii="Times New Roman" w:hAnsi="Times New Roman"/>
        </w:rPr>
        <w:t xml:space="preserve">, </w:t>
      </w:r>
      <w:r w:rsidR="00E076CA" w:rsidRPr="00427C24">
        <w:rPr>
          <w:rFonts w:ascii="Times New Roman" w:hAnsi="Times New Roman"/>
        </w:rPr>
        <w:t>it</w:t>
      </w:r>
      <w:r w:rsidR="00E076CA" w:rsidRPr="00A13CC9">
        <w:rPr>
          <w:rFonts w:ascii="Times New Roman" w:hAnsi="Times New Roman"/>
        </w:rPr>
        <w:t xml:space="preserve"> </w:t>
      </w:r>
      <w:r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75pt;height:18.25pt;mso-width-percent:0;mso-height-percent:0;mso-width-percent:0;mso-height-percent:0" o:ole="">
            <v:imagedata r:id="rId163" o:title=""/>
          </v:shape>
          <o:OLEObject Type="Embed" ProgID="Equation.DSMT4" ShapeID="_x0000_i1104" DrawAspect="Content" ObjectID="_1720025591" r:id="rId164"/>
        </w:object>
      </w:r>
      <w:r w:rsidR="007853A9">
        <w:rPr>
          <w:rFonts w:ascii="Times New Roman" w:hAnsi="Times New Roman"/>
        </w:rPr>
        <w:t>, where</w:t>
      </w:r>
      <w:r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75pt;height:18.25pt;mso-width-percent:0;mso-height-percent:0;mso-width-percent:0;mso-height-percent:0" o:ole="">
            <v:imagedata r:id="rId163" o:title=""/>
          </v:shape>
          <o:OLEObject Type="Embed" ProgID="Equation.DSMT4" ShapeID="_x0000_i1105" DrawAspect="Content" ObjectID="_1720025592" r:id="rId165"/>
        </w:object>
      </w:r>
      <w:r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5pt;height:10.75pt;mso-width-percent:0;mso-height-percent:0;mso-width-percent:0;mso-height-percent:0" o:ole="">
            <v:imagedata r:id="rId166" o:title=""/>
          </v:shape>
          <o:OLEObject Type="Embed" ProgID="Equation.DSMT4" ShapeID="_x0000_i1106" DrawAspect="Content" ObjectID="_1720025593" r:id="rId167"/>
        </w:object>
      </w:r>
      <w:r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75pt;height:18.25pt;mso-width-percent:0;mso-height-percent:0;mso-width-percent:0;mso-height-percent:0" o:ole="">
            <v:imagedata r:id="rId168" o:title=""/>
          </v:shape>
          <o:OLEObject Type="Embed" ProgID="Equation.DSMT4" ShapeID="_x0000_i1107" DrawAspect="Content" ObjectID="_1720025594" r:id="rId169"/>
        </w:object>
      </w:r>
      <w:r w:rsidR="00B665FD">
        <w:rPr>
          <w:rFonts w:ascii="Times New Roman" w:hAnsi="Times New Roman"/>
        </w:rPr>
        <w:t>.</w:t>
      </w:r>
      <w:r w:rsidRPr="00A13CC9">
        <w:rPr>
          <w:rFonts w:ascii="Times New Roman" w:hAnsi="Times New Roman"/>
        </w:rPr>
        <w:t xml:space="preserve"> </w:t>
      </w:r>
    </w:p>
    <w:p w14:paraId="79F69E92" w14:textId="0278DC7E" w:rsidR="00B27921" w:rsidRDefault="0090156F" w:rsidP="00B07C95">
      <w:pPr>
        <w:keepNext/>
        <w:rPr>
          <w:rFonts w:ascii="Times New Roman" w:hAnsi="Times New Roman"/>
        </w:rPr>
      </w:pPr>
      <w:r w:rsidRPr="00A13CC9">
        <w:rPr>
          <w:rFonts w:ascii="Times New Roman" w:hAnsi="Times New Roman"/>
          <w:noProof/>
          <w:position w:val="-12"/>
        </w:rPr>
        <w:object w:dxaOrig="1880" w:dyaOrig="400" w14:anchorId="3FCE4B68">
          <v:shape id="_x0000_i1108" type="#_x0000_t75" alt="" style="width:91.15pt;height:19.15pt;mso-width-percent:0;mso-height-percent:0;mso-width-percent:0;mso-height-percent:0" o:ole="">
            <v:imagedata r:id="rId170" o:title=""/>
          </v:shape>
          <o:OLEObject Type="Embed" ProgID="Equation.DSMT4" ShapeID="_x0000_i1108" DrawAspect="Content" ObjectID="_1720025595" r:id="rId171"/>
        </w:object>
      </w:r>
      <w:r w:rsidR="00406356">
        <w:rPr>
          <w:rFonts w:ascii="Times New Roman" w:hAnsi="Times New Roman"/>
        </w:rPr>
        <w:t xml:space="preserve">        </w:t>
      </w:r>
      <w:r w:rsidR="00406356" w:rsidRPr="00A13CC9">
        <w:rPr>
          <w:rFonts w:ascii="Times New Roman" w:hAnsi="Times New Roman"/>
        </w:rPr>
        <w:t xml:space="preserve">Where </w:t>
      </w:r>
      <w:r w:rsidRPr="00A13CC9">
        <w:rPr>
          <w:rFonts w:ascii="Times New Roman" w:hAnsi="Times New Roman"/>
          <w:noProof/>
          <w:position w:val="-32"/>
        </w:rPr>
        <w:object w:dxaOrig="1060" w:dyaOrig="760" w14:anchorId="6E64B21B">
          <v:shape id="_x0000_i1109" type="#_x0000_t75" alt="" style="width:52.85pt;height:37.4pt;mso-width-percent:0;mso-height-percent:0;mso-width-percent:0;mso-height-percent:0" o:ole="">
            <v:imagedata r:id="rId172" o:title=""/>
          </v:shape>
          <o:OLEObject Type="Embed" ProgID="Equation.DSMT4" ShapeID="_x0000_i1109" DrawAspect="Content" ObjectID="_1720025596" r:id="rId173"/>
        </w:object>
      </w:r>
      <w:r w:rsidR="00406356">
        <w:rPr>
          <w:rFonts w:ascii="Times New Roman" w:hAnsi="Times New Roman"/>
        </w:rPr>
        <w:t xml:space="preserve">                                                           </w:t>
      </w:r>
      <w:r w:rsidR="00E076CA" w:rsidRPr="00A13CC9">
        <w:rPr>
          <w:rFonts w:ascii="Times New Roman" w:hAnsi="Times New Roman"/>
        </w:rPr>
        <w:fldChar w:fldCharType="begin"/>
      </w:r>
      <w:r w:rsidR="00E076CA" w:rsidRPr="00A13CC9">
        <w:rPr>
          <w:rFonts w:ascii="Times New Roman" w:hAnsi="Times New Roman"/>
        </w:rPr>
        <w:instrText xml:space="preserve"> MACROBUTTON MTPlaceRef \* MERGEFORMAT </w:instrText>
      </w:r>
      <w:r w:rsidR="00E076CA" w:rsidRPr="00A13CC9">
        <w:rPr>
          <w:rFonts w:ascii="Times New Roman" w:hAnsi="Times New Roman"/>
        </w:rPr>
        <w:fldChar w:fldCharType="begin"/>
      </w:r>
      <w:r w:rsidR="00E076CA" w:rsidRPr="00A13CC9">
        <w:rPr>
          <w:rFonts w:ascii="Times New Roman" w:hAnsi="Times New Roman"/>
        </w:rPr>
        <w:instrText xml:space="preserve"> SEQ MTEqn \h \* MERGEFORMAT </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begin"/>
      </w:r>
      <w:r w:rsidR="00E076CA" w:rsidRPr="00A13CC9">
        <w:rPr>
          <w:rFonts w:ascii="Times New Roman" w:hAnsi="Times New Roman"/>
        </w:rPr>
        <w:instrText xml:space="preserve"> SEQ MTEqn \c \* Arabic \* MERGEFORMAT </w:instrText>
      </w:r>
      <w:r w:rsidR="00E076CA" w:rsidRPr="00A13CC9">
        <w:rPr>
          <w:rFonts w:ascii="Times New Roman" w:hAnsi="Times New Roman"/>
        </w:rPr>
        <w:fldChar w:fldCharType="separate"/>
      </w:r>
      <w:r w:rsidR="00A572F2">
        <w:rPr>
          <w:rFonts w:ascii="Times New Roman" w:hAnsi="Times New Roman"/>
          <w:noProof/>
        </w:rPr>
        <w:instrText>18</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end"/>
      </w:r>
      <w:r w:rsidR="00B07C95" w:rsidRPr="00A13CC9">
        <w:rPr>
          <w:rFonts w:ascii="Times New Roman" w:hAnsi="Times New Roman"/>
        </w:rPr>
        <w:t xml:space="preserve"> </w:t>
      </w:r>
      <w:r w:rsidR="00406356">
        <w:rPr>
          <w:rFonts w:ascii="Times New Roman" w:hAnsi="Times New Roman"/>
        </w:rPr>
        <w:t xml:space="preserve">                      </w:t>
      </w:r>
    </w:p>
    <w:p w14:paraId="11E32260" w14:textId="11696CA9" w:rsidR="00B27921"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Pr="00A13CC9">
        <w:rPr>
          <w:rFonts w:ascii="Times New Roman" w:hAnsi="Times New Roman"/>
        </w:rPr>
        <w:t>(Eq.15) 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 the general solution as (Eq.19), where</w:t>
      </w:r>
      <w:r w:rsidR="0090156F" w:rsidRPr="00A13CC9">
        <w:rPr>
          <w:rFonts w:ascii="Times New Roman" w:hAnsi="Times New Roman"/>
          <w:noProof/>
          <w:position w:val="-12"/>
        </w:rPr>
        <w:object w:dxaOrig="220" w:dyaOrig="360" w14:anchorId="77EC7EC3">
          <v:shape id="_x0000_i1110" type="#_x0000_t75" alt="" style="width:10.75pt;height:18.25pt;mso-width-percent:0;mso-height-percent:0;mso-width-percent:0;mso-height-percent:0" o:ole="">
            <v:imagedata r:id="rId174" o:title=""/>
          </v:shape>
          <o:OLEObject Type="Embed" ProgID="Equation.DSMT4" ShapeID="_x0000_i1110" DrawAspect="Content" ObjectID="_1720025597" r:id="rId175"/>
        </w:object>
      </w:r>
      <w:r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1" type="#_x0000_t75" alt="" style="width:10.75pt;height:18.25pt;mso-width-percent:0;mso-height-percent:0;mso-width-percent:0;mso-height-percent:0" o:ole="">
            <v:imagedata r:id="rId176" o:title=""/>
          </v:shape>
          <o:OLEObject Type="Embed" ProgID="Equation.DSMT4" ShapeID="_x0000_i1111" DrawAspect="Content" ObjectID="_1720025598" r:id="rId177"/>
        </w:object>
      </w:r>
      <w:r w:rsidRPr="00A13CC9">
        <w:rPr>
          <w:rFonts w:ascii="Times New Roman" w:hAnsi="Times New Roman"/>
        </w:rPr>
        <w:t xml:space="preserve"> are unknowns that will be</w:t>
      </w:r>
      <w:r w:rsidRPr="001B59D0">
        <w:rPr>
          <w:rFonts w:ascii="Times New Roman" w:hAnsi="Times New Roman"/>
        </w:rPr>
        <w:t xml:space="preserve"> determined based</w:t>
      </w:r>
      <w:r w:rsidR="007853A9">
        <w:rPr>
          <w:rFonts w:ascii="Times New Roman" w:hAnsi="Times New Roman"/>
        </w:rPr>
        <w:t xml:space="preserve"> on </w:t>
      </w:r>
      <w:r>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2" type="#_x0000_t75" alt="" style="width:30.4pt;height:18.25pt;mso-width-percent:0;mso-height-percent:0;mso-width-percent:0;mso-height-percent:0" o:ole="">
            <v:imagedata r:id="rId178" o:title=""/>
          </v:shape>
          <o:OLEObject Type="Embed" ProgID="Equation.DSMT4" ShapeID="_x0000_i1112" DrawAspect="Content" ObjectID="_1720025599" r:id="rId179"/>
        </w:object>
      </w:r>
      <w:r>
        <w:rPr>
          <w:rFonts w:ascii="Times New Roman" w:hAnsi="Times New Roman"/>
        </w:rPr>
        <w:t xml:space="preserve"> </w:t>
      </w:r>
      <w:r w:rsidR="00B665FD" w:rsidRPr="001B59D0">
        <w:rPr>
          <w:rFonts w:ascii="Times New Roman" w:hAnsi="Times New Roman"/>
        </w:rPr>
        <w:t>And</w:t>
      </w:r>
      <w:r>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3" type="#_x0000_t75" alt="" style="width:37.4pt;height:18.25pt;mso-width-percent:0;mso-height-percent:0;mso-width-percent:0;mso-height-percent:0" o:ole="">
            <v:imagedata r:id="rId180" o:title=""/>
          </v:shape>
          <o:OLEObject Type="Embed" ProgID="Equation.DSMT4" ShapeID="_x0000_i1113" DrawAspect="Content" ObjectID="_1720025600" r:id="rId181"/>
        </w:object>
      </w:r>
      <w:r w:rsidRPr="001B59D0">
        <w:rPr>
          <w:rFonts w:ascii="Times New Roman" w:hAnsi="Times New Roman"/>
        </w:rPr>
        <w:t>are the zeroth-order modified Bessel</w:t>
      </w:r>
      <w:r>
        <w:rPr>
          <w:rFonts w:ascii="Times New Roman" w:hAnsi="Times New Roman"/>
        </w:rPr>
        <w:t xml:space="preserve"> </w:t>
      </w:r>
      <w:r w:rsidRPr="001B59D0">
        <w:rPr>
          <w:rFonts w:ascii="Times New Roman" w:hAnsi="Times New Roman"/>
        </w:rPr>
        <w:t>functio</w:t>
      </w:r>
      <w:r w:rsidR="00B665FD">
        <w:rPr>
          <w:rFonts w:ascii="Times New Roman" w:hAnsi="Times New Roman"/>
        </w:rPr>
        <w:t>ns of the first and second kind</w:t>
      </w:r>
      <w:r w:rsidRPr="001B59D0">
        <w:rPr>
          <w:rFonts w:ascii="Times New Roman" w:hAnsi="Times New Roman"/>
        </w:rPr>
        <w:t>, respectively.</w:t>
      </w:r>
    </w:p>
    <w:p w14:paraId="45C8A805" w14:textId="0FD78C85" w:rsidR="00F87AC5" w:rsidRDefault="0090156F" w:rsidP="00B27921">
      <w:pPr>
        <w:spacing w:line="360" w:lineRule="auto"/>
        <w:jc w:val="both"/>
        <w:rPr>
          <w:rFonts w:ascii="Times New Roman" w:hAnsi="Times New Roman"/>
        </w:rPr>
      </w:pPr>
      <w:r w:rsidRPr="000D3424">
        <w:rPr>
          <w:rFonts w:ascii="Times New Roman" w:hAnsi="Times New Roman"/>
          <w:noProof/>
          <w:position w:val="-12"/>
        </w:rPr>
        <w:object w:dxaOrig="5120" w:dyaOrig="400" w14:anchorId="3F4C1C9B">
          <v:shape id="_x0000_i1114" type="#_x0000_t75" alt="" style="width:255.75pt;height:19.15pt;mso-width-percent:0;mso-height-percent:0;mso-width-percent:0;mso-height-percent:0" o:ole="">
            <v:imagedata r:id="rId182" o:title=""/>
          </v:shape>
          <o:OLEObject Type="Embed" ProgID="Equation.DSMT4" ShapeID="_x0000_i1114" DrawAspect="Content" ObjectID="_1720025601" r:id="rId183"/>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19</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3DE2AAF2" w14:textId="0C76165C"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5" type="#_x0000_t75" alt="" style="width:10.75pt;height:18.25pt;mso-width-percent:0;mso-height-percent:0;mso-width-percent:0;mso-height-percent:0" o:ole="">
            <v:imagedata r:id="rId184" o:title=""/>
          </v:shape>
          <o:OLEObject Type="Embed" ProgID="Equation.DSMT4" ShapeID="_x0000_i1115" DrawAspect="Content" ObjectID="_1720025602" r:id="rId185"/>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E076CA">
        <w:rPr>
          <w:rFonts w:ascii="Times New Roman" w:hAnsi="Times New Roman"/>
        </w:rPr>
        <w:t>Laplace domain c</w:t>
      </w:r>
      <w:r w:rsidR="007853A9">
        <w:rPr>
          <w:rFonts w:ascii="Times New Roman" w:hAnsi="Times New Roman"/>
        </w:rPr>
        <w:t>an</w:t>
      </w:r>
      <w:r w:rsidR="00E076CA">
        <w:rPr>
          <w:rFonts w:ascii="Times New Roman" w:hAnsi="Times New Roman"/>
        </w:rPr>
        <w:t xml:space="preserve"> be expressed as follows:</w:t>
      </w:r>
    </w:p>
    <w:p w14:paraId="3BC4EBAB" w14:textId="5FAD5A25" w:rsidR="00B07C95" w:rsidRDefault="0090156F" w:rsidP="00B07C95">
      <w:pPr>
        <w:keepNext/>
        <w:rPr>
          <w:rFonts w:ascii="Times New Roman" w:hAnsi="Times New Roman"/>
        </w:rPr>
      </w:pPr>
      <w:r w:rsidRPr="008D3C6C">
        <w:rPr>
          <w:rFonts w:ascii="Times New Roman" w:hAnsi="Times New Roman"/>
          <w:noProof/>
          <w:position w:val="-12"/>
        </w:rPr>
        <w:object w:dxaOrig="2860" w:dyaOrig="400" w14:anchorId="4B005B48">
          <v:shape id="_x0000_i1116" type="#_x0000_t75" alt="" style="width:2in;height:19.15pt;mso-width-percent:0;mso-height-percent:0;mso-width-percent:0;mso-height-percent:0" o:ole="">
            <v:imagedata r:id="rId186" o:title=""/>
          </v:shape>
          <o:OLEObject Type="Embed" ProgID="Equation.DSMT4" ShapeID="_x0000_i1116" DrawAspect="Content" ObjectID="_1720025603" r:id="rId187"/>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D70AC1A" w:rsidR="00B07C95" w:rsidRPr="00EA4A69" w:rsidRDefault="0090156F" w:rsidP="00B07C95">
      <w:pPr>
        <w:keepNext/>
        <w:rPr>
          <w:rFonts w:ascii="Times New Roman" w:hAnsi="Times New Roman"/>
        </w:rPr>
      </w:pPr>
      <w:r w:rsidRPr="008D3C6C">
        <w:rPr>
          <w:rFonts w:ascii="Times New Roman" w:hAnsi="Times New Roman"/>
          <w:noProof/>
          <w:position w:val="-12"/>
        </w:rPr>
        <w:object w:dxaOrig="2900" w:dyaOrig="400" w14:anchorId="7E50AE3B">
          <v:shape id="_x0000_i1117" type="#_x0000_t75" alt="" style="width:2in;height:19.15pt;mso-width-percent:0;mso-height-percent:0;mso-width-percent:0;mso-height-percent:0" o:ole="">
            <v:imagedata r:id="rId188" o:title=""/>
          </v:shape>
          <o:OLEObject Type="Embed" ProgID="Equation.DSMT4" ShapeID="_x0000_i1117" DrawAspect="Content" ObjectID="_1720025604" r:id="rId189"/>
        </w:objec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72F8EE52"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8" type="#_x0000_t75" alt="" style="width:14.5pt;height:18.25pt;mso-width-percent:0;mso-height-percent:0;mso-width-percent:0;mso-height-percent:0" o:ole="">
            <v:imagedata r:id="rId190" o:title=""/>
          </v:shape>
          <o:OLEObject Type="Embed" ProgID="Equation.DSMT4" ShapeID="_x0000_i1118" DrawAspect="Content" ObjectID="_1720025605" r:id="rId191"/>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At the same time, the strain-displacement relationship c</w:t>
      </w:r>
      <w:r w:rsidR="007853A9">
        <w:rPr>
          <w:rFonts w:ascii="Times New Roman" w:hAnsi="Times New Roman"/>
        </w:rPr>
        <w:t>an</w:t>
      </w:r>
      <w:r w:rsidR="00A26F68" w:rsidRPr="00E16FDC">
        <w:rPr>
          <w:rFonts w:ascii="Times New Roman" w:hAnsi="Times New Roman"/>
        </w:rPr>
        <w:t xml:space="preserve"> be expressed as follows:</w:t>
      </w:r>
    </w:p>
    <w:p w14:paraId="544D329C" w14:textId="1CF4B5EC" w:rsidR="00A26F68" w:rsidRPr="00E16FDC" w:rsidRDefault="0090156F" w:rsidP="00A26F68">
      <w:pPr>
        <w:keepNext/>
        <w:rPr>
          <w:rFonts w:ascii="Times New Roman" w:hAnsi="Times New Roman"/>
        </w:rPr>
      </w:pPr>
      <w:r w:rsidRPr="00E16FDC">
        <w:rPr>
          <w:rFonts w:ascii="Times New Roman" w:hAnsi="Times New Roman"/>
          <w:noProof/>
          <w:position w:val="-12"/>
        </w:rPr>
        <w:object w:dxaOrig="3879" w:dyaOrig="400" w14:anchorId="4442E63A">
          <v:shape id="_x0000_i1119" type="#_x0000_t75" alt="" style="width:197.75pt;height:19.15pt;mso-width-percent:0;mso-height-percent:0;mso-width-percent:0;mso-height-percent:0" o:ole="">
            <v:imagedata r:id="rId192" o:title=""/>
          </v:shape>
          <o:OLEObject Type="Embed" ProgID="Equation.DSMT4" ShapeID="_x0000_i1119" DrawAspect="Content" ObjectID="_1720025606" r:id="rId193"/>
        </w:object>
      </w:r>
      <w:r w:rsidR="00E73BBF">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5048FE3" w:rsidR="00A26F68" w:rsidRPr="00E16FDC" w:rsidRDefault="00A95FAA" w:rsidP="00A26F68">
      <w:pPr>
        <w:keepNext/>
        <w:rPr>
          <w:rFonts w:ascii="Times New Roman" w:hAnsi="Times New Roman"/>
        </w:rPr>
      </w:pPr>
      <w:r w:rsidRPr="00E16FDC">
        <w:rPr>
          <w:rFonts w:ascii="Times New Roman" w:hAnsi="Times New Roman"/>
        </w:rPr>
        <w:t>Where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20" type="#_x0000_t75" alt="" style="width:118.75pt;height:34.6pt;mso-width-percent:0;mso-height-percent:0;mso-width-percent:0;mso-height-percent:0" o:ole="">
            <v:imagedata r:id="rId194" o:title=""/>
          </v:shape>
          <o:OLEObject Type="Embed" ProgID="Equation.DSMT4" ShapeID="_x0000_i1120" DrawAspect="Content" ObjectID="_1720025607" r:id="rId195"/>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21" type="#_x0000_t75" alt="" style="width:52.85pt;height:34.6pt;mso-width-percent:0;mso-height-percent:0;mso-width-percent:0;mso-height-percent:0" o:ole="">
            <v:imagedata r:id="rId196" o:title=""/>
          </v:shape>
          <o:OLEObject Type="Embed" ProgID="Equation.DSMT4" ShapeID="_x0000_i1121" DrawAspect="Content" ObjectID="_1720025608" r:id="rId197"/>
        </w:object>
      </w:r>
    </w:p>
    <w:p w14:paraId="17C9CBE1" w14:textId="380C35CC"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2" type="#_x0000_t75" alt="" style="width:23.4pt;height:18.25pt;mso-width-percent:0;mso-height-percent:0;mso-width-percent:0;mso-height-percent:0" o:ole="">
            <v:imagedata r:id="rId198" o:title=""/>
          </v:shape>
          <o:OLEObject Type="Embed" ProgID="Equation.DSMT4" ShapeID="_x0000_i1122" DrawAspect="Content" ObjectID="_1720025609" r:id="rId199"/>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3" type="#_x0000_t75" alt="" style="width:23.4pt;height:18.25pt;mso-width-percent:0;mso-height-percent:0;mso-width-percent:0;mso-height-percent:0" o:ole="">
            <v:imagedata r:id="rId200" o:title=""/>
          </v:shape>
          <o:OLEObject Type="Embed" ProgID="Equation.DSMT4" ShapeID="_x0000_i1123" DrawAspect="Content" ObjectID="_1720025610" r:id="rId201"/>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4" type="#_x0000_t75" alt="" style="width:25.25pt;height:18.25pt;mso-width-percent:0;mso-height-percent:0;mso-width-percent:0;mso-height-percent:0" o:ole="">
            <v:imagedata r:id="rId202" o:title=""/>
          </v:shape>
          <o:OLEObject Type="Embed" ProgID="Equation.DSMT4" ShapeID="_x0000_i1124" DrawAspect="Content" ObjectID="_1720025611" r:id="rId203"/>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5" type="#_x0000_t75" alt="" style="width:25.25pt;height:18.25pt;mso-width-percent:0;mso-height-percent:0;mso-width-percent:0;mso-height-percent:0" o:ole="">
            <v:imagedata r:id="rId204" o:title=""/>
          </v:shape>
          <o:OLEObject Type="Embed" ProgID="Equation.DSMT4" ShapeID="_x0000_i1125" DrawAspect="Content" ObjectID="_1720025612" r:id="rId205"/>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equations for these three unknowns (shown in Eq.23).</w:t>
      </w:r>
      <w:r w:rsidR="00B27921">
        <w:rPr>
          <w:rFonts w:ascii="Times New Roman" w:hAnsi="Times New Roman"/>
        </w:rPr>
        <w:t xml:space="preserve">                             </w:t>
      </w:r>
    </w:p>
    <w:p w14:paraId="53897042" w14:textId="5A8ABEE2" w:rsidR="00B27921" w:rsidRDefault="00EA4A69" w:rsidP="00B27921">
      <w:pPr>
        <w:spacing w:line="360" w:lineRule="auto"/>
        <w:jc w:val="both"/>
        <w:rPr>
          <w:rFonts w:ascii="Times New Roman" w:hAnsi="Times New Roman"/>
        </w:rPr>
      </w:pPr>
      <w:r w:rsidRPr="00E16FDC">
        <w:rPr>
          <w:rFonts w:ascii="Times New Roman" w:hAnsi="Times New Roman"/>
        </w:rPr>
        <w:lastRenderedPageBreak/>
        <w:t xml:space="preserve"> </w:t>
      </w:r>
      <w:r w:rsidR="0090156F" w:rsidRPr="008F008B">
        <w:rPr>
          <w:rFonts w:ascii="Times New Roman" w:hAnsi="Times New Roman"/>
          <w:noProof/>
          <w:position w:val="-50"/>
        </w:rPr>
        <w:object w:dxaOrig="6920" w:dyaOrig="1120" w14:anchorId="57A75BA8">
          <v:shape id="_x0000_i1126" type="#_x0000_t75" alt="" style="width:346.45pt;height:57.5pt;mso-width-percent:0;mso-height-percent:0;mso-width-percent:0;mso-height-percent:0" o:ole="">
            <v:imagedata r:id="rId206" o:title=""/>
          </v:shape>
          <o:OLEObject Type="Embed" ProgID="Equation.DSMT4" ShapeID="_x0000_i1126" DrawAspect="Content" ObjectID="_1720025613" r:id="rId207"/>
        </w:object>
      </w:r>
      <w:r w:rsidR="00E73BBF">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572F2">
        <w:rPr>
          <w:rFonts w:ascii="Times New Roman" w:hAnsi="Times New Roman"/>
          <w:noProof/>
        </w:rPr>
        <w:instrText>23</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56F0D23C" w14:textId="3C874C1D" w:rsidR="00B27921" w:rsidRDefault="00EA4A69" w:rsidP="00B27921">
      <w:pPr>
        <w:spacing w:line="360" w:lineRule="auto"/>
        <w:jc w:val="both"/>
        <w:rPr>
          <w:rFonts w:ascii="Times New Roman" w:hAnsi="Times New Roman"/>
        </w:rPr>
      </w:pPr>
      <w:r>
        <w:rPr>
          <w:rFonts w:ascii="Times New Roman" w:hAnsi="Times New Roman"/>
        </w:rPr>
        <w:t>Where</w:t>
      </w:r>
      <w:r w:rsidR="00E4454B">
        <w:rPr>
          <w:rFonts w:ascii="Times New Roman" w:hAnsi="Times New Roman"/>
        </w:rPr>
        <w:t>:</w:t>
      </w:r>
    </w:p>
    <w:p w14:paraId="6C720EBB" w14:textId="28977F06" w:rsidR="00EA4A69" w:rsidRDefault="0090156F" w:rsidP="00B27921">
      <w:pPr>
        <w:spacing w:line="360" w:lineRule="auto"/>
        <w:jc w:val="both"/>
        <w:rPr>
          <w:rFonts w:ascii="Times New Roman" w:hAnsi="Times New Roman"/>
        </w:rPr>
      </w:pPr>
      <w:r w:rsidRPr="00856D6E">
        <w:rPr>
          <w:rFonts w:ascii="Times New Roman" w:hAnsi="Times New Roman"/>
          <w:noProof/>
          <w:position w:val="-34"/>
        </w:rPr>
        <w:object w:dxaOrig="6500" w:dyaOrig="720" w14:anchorId="1C92B931">
          <v:shape id="_x0000_i1127" type="#_x0000_t75" alt="" style="width:325.85pt;height:37.4pt;mso-width-percent:0;mso-height-percent:0;mso-width-percent:0;mso-height-percent:0" o:ole="">
            <v:imagedata r:id="rId208" o:title=""/>
          </v:shape>
          <o:OLEObject Type="Embed" ProgID="Equation.DSMT4" ShapeID="_x0000_i1127" DrawAspect="Content" ObjectID="_1720025614" r:id="rId209"/>
        </w:object>
      </w:r>
      <w:r w:rsidRPr="00856D6E">
        <w:rPr>
          <w:rFonts w:ascii="Times New Roman" w:hAnsi="Times New Roman"/>
          <w:noProof/>
          <w:position w:val="-34"/>
        </w:rPr>
        <w:object w:dxaOrig="6580" w:dyaOrig="720" w14:anchorId="0B58D16D">
          <v:shape id="_x0000_i1128" type="#_x0000_t75" alt="" style="width:330.1pt;height:37.4pt;mso-width-percent:0;mso-height-percent:0;mso-width-percent:0;mso-height-percent:0" o:ole="">
            <v:imagedata r:id="rId210" o:title=""/>
          </v:shape>
          <o:OLEObject Type="Embed" ProgID="Equation.DSMT4" ShapeID="_x0000_i1128" DrawAspect="Content" ObjectID="_1720025615" r:id="rId211"/>
        </w:object>
      </w:r>
    </w:p>
    <w:p w14:paraId="6EAC0D5F" w14:textId="77777777" w:rsidR="00EA4A69" w:rsidRDefault="0090156F" w:rsidP="00EA4A69">
      <w:pPr>
        <w:keepNext/>
        <w:rPr>
          <w:rFonts w:ascii="Times New Roman" w:hAnsi="Times New Roman"/>
        </w:rPr>
      </w:pPr>
      <w:r w:rsidRPr="00856D6E">
        <w:rPr>
          <w:rFonts w:ascii="Times New Roman" w:hAnsi="Times New Roman"/>
          <w:noProof/>
          <w:position w:val="-36"/>
        </w:rPr>
        <w:object w:dxaOrig="7000" w:dyaOrig="840" w14:anchorId="6A9B4A5F">
          <v:shape id="_x0000_i1129" type="#_x0000_t75" alt="" style="width:349.7pt;height:42.1pt;mso-width-percent:0;mso-height-percent:0;mso-width-percent:0;mso-height-percent:0" o:ole="">
            <v:imagedata r:id="rId212" o:title=""/>
          </v:shape>
          <o:OLEObject Type="Embed" ProgID="Equation.DSMT4" ShapeID="_x0000_i1129" DrawAspect="Content" ObjectID="_1720025616" r:id="rId213"/>
        </w:object>
      </w:r>
    </w:p>
    <w:p w14:paraId="5989F603" w14:textId="77777777"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30" type="#_x0000_t75" alt="" style="width:86.5pt;height:18.25pt;mso-width-percent:0;mso-height-percent:0;mso-width-percent:0;mso-height-percent:0" o:ole="">
            <v:imagedata r:id="rId214" o:title=""/>
          </v:shape>
          <o:OLEObject Type="Embed" ProgID="Equation.DSMT4" ShapeID="_x0000_i1130" DrawAspect="Content" ObjectID="_1720025617" r:id="rId215"/>
        </w:object>
      </w:r>
    </w:p>
    <w:p w14:paraId="1CAFBEB6" w14:textId="77777777"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31" type="#_x0000_t75" alt="" style="width:140.25pt;height:30.4pt;mso-width-percent:0;mso-height-percent:0;mso-width-percent:0;mso-height-percent:0" o:ole="">
            <v:imagedata r:id="rId216" o:title=""/>
          </v:shape>
          <o:OLEObject Type="Embed" ProgID="Equation.DSMT4" ShapeID="_x0000_i1131" DrawAspect="Content" ObjectID="_1720025618" r:id="rId217"/>
        </w:object>
      </w:r>
    </w:p>
    <w:p w14:paraId="1D341BFE" w14:textId="77777777"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2" type="#_x0000_t75" alt="" style="width:146.8pt;height:30.4pt;mso-width-percent:0;mso-height-percent:0;mso-width-percent:0;mso-height-percent:0" o:ole="">
            <v:imagedata r:id="rId218" o:title=""/>
          </v:shape>
          <o:OLEObject Type="Embed" ProgID="Equation.DSMT4" ShapeID="_x0000_i1132" DrawAspect="Content" ObjectID="_1720025619" r:id="rId219"/>
        </w:object>
      </w:r>
    </w:p>
    <w:p w14:paraId="7322AAE0" w14:textId="77777777"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3" type="#_x0000_t75" alt="" style="width:102.4pt;height:30.4pt;mso-width-percent:0;mso-height-percent:0;mso-width-percent:0;mso-height-percent:0" o:ole="">
            <v:imagedata r:id="rId220" o:title=""/>
          </v:shape>
          <o:OLEObject Type="Embed" ProgID="Equation.DSMT4" ShapeID="_x0000_i1133" DrawAspect="Content" ObjectID="_1720025620" r:id="rId221"/>
        </w:object>
      </w:r>
    </w:p>
    <w:p w14:paraId="140237C8" w14:textId="77777777"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4" type="#_x0000_t75" alt="" style="width:116.4pt;height:30.4pt;mso-width-percent:0;mso-height-percent:0;mso-width-percent:0;mso-height-percent:0" o:ole="">
            <v:imagedata r:id="rId222" o:title=""/>
          </v:shape>
          <o:OLEObject Type="Embed" ProgID="Equation.DSMT4" ShapeID="_x0000_i1134" DrawAspect="Content" ObjectID="_1720025621" r:id="rId223"/>
        </w:object>
      </w:r>
    </w:p>
    <w:p w14:paraId="3422B66B" w14:textId="73BDC088" w:rsidR="00A26F68" w:rsidRDefault="00A95FAA" w:rsidP="001F6E5E">
      <w:pPr>
        <w:keepNext/>
        <w:spacing w:line="360" w:lineRule="auto"/>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5" type="#_x0000_t75" alt="" style="width:23.4pt;height:18.25pt;mso-width-percent:0;mso-height-percent:0;mso-width-percent:0;mso-height-percent:0" o:ole="">
            <v:imagedata r:id="rId200" o:title=""/>
          </v:shape>
          <o:OLEObject Type="Embed" ProgID="Equation.DSMT4" ShapeID="_x0000_i1135" DrawAspect="Content" ObjectID="_1720025622" r:id="rId224"/>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0E49495C"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6" type="#_x0000_t75" alt="" style="width:64.5pt;height:12.6pt;mso-width-percent:0;mso-height-percent:0;mso-width-percent:0;mso-height-percent:0" o:ole="">
            <v:imagedata r:id="rId225" o:title=""/>
          </v:shape>
          <o:OLEObject Type="Embed" ProgID="Equation.DSMT4" ShapeID="_x0000_i1136" DrawAspect="Content" ObjectID="_1720025623" r:id="rId226"/>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7" type="#_x0000_t75" alt="" style="width:29.9pt;height:12.6pt;mso-width-percent:0;mso-height-percent:0;mso-width-percent:0;mso-height-percent:0" o:ole="">
            <v:imagedata r:id="rId227" o:title=""/>
          </v:shape>
          <o:OLEObject Type="Embed" ProgID="Equation.DSMT4" ShapeID="_x0000_i1137" DrawAspect="Content" ObjectID="_1720025624" r:id="rId228"/>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8" type="#_x0000_t75" alt="" style="width:19.15pt;height:12.6pt;mso-width-percent:0;mso-height-percent:0;mso-width-percent:0;mso-height-percent:0" o:ole="">
            <v:imagedata r:id="rId229" o:title=""/>
          </v:shape>
          <o:OLEObject Type="Embed" ProgID="Equation.DSMT4" ShapeID="_x0000_i1138" DrawAspect="Content" ObjectID="_1720025625" r:id="rId230"/>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 xml:space="preserve">s the pore pressure profile </w:t>
      </w:r>
      <w:r w:rsidR="00A95FAA">
        <w:rPr>
          <w:rFonts w:ascii="Times New Roman" w:hAnsi="Times New Roman"/>
        </w:rPr>
        <w:lastRenderedPageBreak/>
        <w:t>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9" type="#_x0000_t75" alt="" style="width:375.9pt;height:61.25pt;mso-width-percent:0;mso-height-percent:0;mso-width-percent:0;mso-height-percent:0" o:ole="">
            <v:imagedata r:id="rId231" o:title=""/>
          </v:shape>
          <o:OLEObject Type="Embed" ProgID="Equation.DSMT4" ShapeID="_x0000_i1139" DrawAspect="Content" ObjectID="_1720025626" r:id="rId232"/>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 xml:space="preserve">zed </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3932BFEF"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40" type="#_x0000_t75" alt="" style="width:32.25pt;height:17.3pt;mso-width-percent:0;mso-height-percent:0;mso-width-percent:0;mso-height-percent:0" o:ole="">
            <v:imagedata r:id="rId237" o:title=""/>
          </v:shape>
          <o:OLEObject Type="Embed" ProgID="Equation.DSMT4" ShapeID="_x0000_i1140" DrawAspect="Content" ObjectID="_1720025627" r:id="rId238"/>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41" type="#_x0000_t75" alt="" style="width:37.4pt;height:14.5pt;mso-width-percent:0;mso-height-percent:0;mso-width-percent:0;mso-height-percent:0" o:ole="">
            <v:imagedata r:id="rId239" o:title=""/>
          </v:shape>
          <o:OLEObject Type="Embed" ProgID="Equation.DSMT4" ShapeID="_x0000_i1141" DrawAspect="Content" ObjectID="_1720025628" r:id="rId240"/>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2" type="#_x0000_t75" alt="" style="width:37.4pt;height:14.5pt;mso-width-percent:0;mso-height-percent:0;mso-width-percent:0;mso-height-percent:0" o:ole="">
            <v:imagedata r:id="rId239" o:title=""/>
          </v:shape>
          <o:OLEObject Type="Embed" ProgID="Equation.DSMT4" ShapeID="_x0000_i1142" DrawAspect="Content" ObjectID="_1720025629" r:id="rId241"/>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3" type="#_x0000_t75" alt="" style="width:32.25pt;height:17.3pt;mso-width-percent:0;mso-height-percent:0;mso-width-percent:0;mso-height-percent:0" o:ole="">
            <v:imagedata r:id="rId242" o:title=""/>
          </v:shape>
          <o:OLEObject Type="Embed" ProgID="Equation.DSMT4" ShapeID="_x0000_i1143" DrawAspect="Content" ObjectID="_1720025630" r:id="rId243"/>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4" type="#_x0000_t75" alt="" style="width:32.25pt;height:17.3pt;mso-width-percent:0;mso-height-percent:0;mso-width-percent:0;mso-height-percent:0" o:ole="">
            <v:imagedata r:id="rId244" o:title=""/>
          </v:shape>
          <o:OLEObject Type="Embed" ProgID="Equation.DSMT4" ShapeID="_x0000_i1144" DrawAspect="Content" ObjectID="_1720025631" r:id="rId245"/>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5" type="#_x0000_t75" alt="" style="width:32.25pt;height:17.3pt;mso-width-percent:0;mso-height-percent:0;mso-width-percent:0;mso-height-percent:0" o:ole="">
            <v:imagedata r:id="rId246" o:title=""/>
          </v:shape>
          <o:OLEObject Type="Embed" ProgID="Equation.DSMT4" ShapeID="_x0000_i1145" DrawAspect="Content" ObjectID="_1720025632" r:id="rId247"/>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6" type="#_x0000_t75" alt="" style="width:32.25pt;height:17.3pt;mso-width-percent:0;mso-height-percent:0;mso-width-percent:0;mso-height-percent:0" o:ole="">
            <v:imagedata r:id="rId250" o:title=""/>
          </v:shape>
          <o:OLEObject Type="Embed" ProgID="Equation.DSMT4" ShapeID="_x0000_i1146" DrawAspect="Content" ObjectID="_1720025633" r:id="rId251"/>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7" type="#_x0000_t75" alt="" style="width:29.9pt;height:17.3pt;mso-width-percent:0;mso-height-percent:0;mso-width-percent:0;mso-height-percent:0" o:ole="">
            <v:imagedata r:id="rId254" o:title=""/>
          </v:shape>
          <o:OLEObject Type="Embed" ProgID="Equation.DSMT4" ShapeID="_x0000_i1147" DrawAspect="Content" ObjectID="_1720025634" r:id="rId255"/>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8" type="#_x0000_t75" alt="" style="width:10.3pt;height:12.6pt;mso-width-percent:0;mso-height-percent:0;mso-width-percent:0;mso-height-percent:0" o:ole="">
            <v:imagedata r:id="rId256" o:title=""/>
          </v:shape>
          <o:OLEObject Type="Embed" ProgID="Equation.DSMT4" ShapeID="_x0000_i1148" DrawAspect="Content" ObjectID="_1720025635" r:id="rId257"/>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9" type="#_x0000_t75" alt="" style="width:12.6pt;height:10.3pt;mso-width-percent:0;mso-height-percent:0;mso-width-percent:0;mso-height-percent:0" o:ole="">
            <v:imagedata r:id="rId258" o:title=""/>
          </v:shape>
          <o:OLEObject Type="Embed" ProgID="Equation.DSMT4" ShapeID="_x0000_i1149" DrawAspect="Content" ObjectID="_1720025636" r:id="rId259"/>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10C807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Pr>
          <w:rFonts w:ascii="Times New Roman" w:hAnsi="Times New Roman"/>
        </w:rPr>
        <w:fldChar w:fldCharType="begin"/>
      </w:r>
      <w:r w:rsidR="004148D1">
        <w:rPr>
          <w:rFonts w:ascii="Times New Roman" w:hAnsi="Times New Roman"/>
        </w:rPr>
        <w:instrText xml:space="preserve"> ADDIN EN.CITE &lt;EndNote&gt;&lt;Cite&gt;&lt;Author&gt;Abbas&lt;/Author&gt;&lt;Year&gt;2013&lt;/Year&gt;&lt;RecNum&gt;91&lt;/RecNum&gt;&lt;DisplayText&gt;(Abbas et al., 2013)&lt;/DisplayText&gt;&lt;record&gt;&lt;rec-number&gt;91&lt;/rec-number&gt;&lt;foreign-keys&gt;&lt;key app="EN" db-id="xrt0eexxkfpstqer0xlvs2vzff2w2rveftf9" timestamp="1650211146"&gt;91&lt;/key&gt;&lt;/foreign-keys&gt;&lt;ref-type name="Conference Proceedings"&gt;10&lt;/ref-type&gt;&lt;contributors&gt;&lt;authors&gt;&lt;author&gt;Abbas, Safdar&lt;/author&gt;&lt;author&gt;Lecampion, Brice&lt;/author&gt;&lt;/authors&gt;&lt;/contributors&gt;&lt;titles&gt;&lt;title&gt;Initiation and breakdown of an axisymmetric hydraulicfracture transverse to a horizontal wellbore&lt;/title&gt;&lt;secondary-title&gt;ISRM International Conference for Effective and Sustainable Hydraulic Fracturing&lt;/secondary-title&gt;&lt;/titles&gt;&lt;dates&gt;&lt;year&gt;2013&lt;/year&gt;&lt;/dates&gt;&lt;publisher&gt;OnePetro&lt;/publisher&gt;&lt;urls&gt;&lt;/urls&gt;&lt;/record&gt;&lt;/Cite&gt;&lt;/EndNote&gt;</w:instrText>
      </w:r>
      <w:r>
        <w:rPr>
          <w:rFonts w:ascii="Times New Roman" w:hAnsi="Times New Roman"/>
        </w:rPr>
        <w:fldChar w:fldCharType="separate"/>
      </w:r>
      <w:r>
        <w:rPr>
          <w:rFonts w:ascii="Times New Roman" w:hAnsi="Times New Roman"/>
          <w:noProof/>
        </w:rPr>
        <w:t>(Abbas et al., 2013)</w:t>
      </w:r>
      <w:r>
        <w:rPr>
          <w:rFonts w:ascii="Times New Roman" w:hAnsi="Times New Roman"/>
        </w:rPr>
        <w:fldChar w:fldCharType="end"/>
      </w:r>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 w:name="OLE_LINK13"/>
    <w:bookmarkStart w:id="4"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50" type="#_x0000_t75" alt="" style="width:68.75pt;height:37.4pt;mso-width-percent:0;mso-height-percent:0;mso-width-percent:0;mso-height-percent:0" o:ole="">
            <v:imagedata r:id="rId260" o:title=""/>
          </v:shape>
          <o:OLEObject Type="Embed" ProgID="Equation.DSMT4" ShapeID="_x0000_i1150" DrawAspect="Content" ObjectID="_1720025637" r:id="rId261"/>
        </w:object>
      </w:r>
      <w:bookmarkEnd w:id="3"/>
      <w:bookmarkEnd w:id="4"/>
      <w:r w:rsidR="00A51F7A">
        <w:rPr>
          <w:rFonts w:ascii="Times New Roman" w:hAnsi="Times New Roman"/>
        </w:rPr>
        <w:tab/>
      </w:r>
      <w:r w:rsidRPr="00793A30">
        <w:rPr>
          <w:rFonts w:ascii="Times New Roman" w:hAnsi="Times New Roman"/>
          <w:noProof/>
          <w:position w:val="-24"/>
        </w:rPr>
        <w:object w:dxaOrig="920" w:dyaOrig="660" w14:anchorId="5FE90962">
          <v:shape id="_x0000_i1151" type="#_x0000_t75" alt="" style="width:46.75pt;height:32.25pt;mso-width-percent:0;mso-height-percent:0;mso-width-percent:0;mso-height-percent:0" o:ole="">
            <v:imagedata r:id="rId262" o:title=""/>
          </v:shape>
          <o:OLEObject Type="Embed" ProgID="Equation.DSMT4" ShapeID="_x0000_i1151" DrawAspect="Content" ObjectID="_1720025638" r:id="rId263"/>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2" type="#_x0000_t75" alt="" style="width:14.5pt;height:17.3pt;mso-width-percent:0;mso-height-percent:0;mso-width-percent:0;mso-height-percent:0" o:ole="">
            <v:imagedata r:id="rId264" o:title=""/>
          </v:shape>
          <o:OLEObject Type="Embed" ProgID="Equation.DSMT4" ShapeID="_x0000_i1152" DrawAspect="Content" ObjectID="_1720025639" r:id="rId265"/>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3" type="#_x0000_t75" alt="" style="width:14.5pt;height:18.25pt;mso-width-percent:0;mso-height-percent:0;mso-width-percent:0;mso-height-percent:0" o:ole="">
            <v:imagedata r:id="rId266" o:title=""/>
          </v:shape>
          <o:OLEObject Type="Embed" ProgID="Equation.DSMT4" ShapeID="_x0000_i1153" DrawAspect="Content" ObjectID="_1720025640" r:id="rId267"/>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4" type="#_x0000_t75" alt="" style="width:18.25pt;height:18.25pt;mso-width-percent:0;mso-height-percent:0;mso-width-percent:0;mso-height-percent:0" o:ole="">
            <v:imagedata r:id="rId268" o:title=""/>
          </v:shape>
          <o:OLEObject Type="Embed" ProgID="Equation.DSMT4" ShapeID="_x0000_i1154" DrawAspect="Content" ObjectID="_1720025641" r:id="rId269"/>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5" type="#_x0000_t75" alt="" style="width:14.5pt;height:18.25pt;mso-width-percent:0;mso-height-percent:0;mso-width-percent:0;mso-height-percent:0" o:ole="">
            <v:imagedata r:id="rId270" o:title=""/>
          </v:shape>
          <o:OLEObject Type="Embed" ProgID="Equation.DSMT4" ShapeID="_x0000_i1155" DrawAspect="Content" ObjectID="_1720025642" r:id="rId271"/>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6" type="#_x0000_t75" alt="" style="width:18.25pt;height:18.25pt;mso-width-percent:0;mso-height-percent:0;mso-width-percent:0;mso-height-percent:0" o:ole="">
            <v:imagedata r:id="rId272" o:title=""/>
          </v:shape>
          <o:OLEObject Type="Embed" ProgID="Equation.DSMT4" ShapeID="_x0000_i1156" DrawAspect="Content" ObjectID="_1720025643" r:id="rId273"/>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7" type="#_x0000_t75" alt="" style="width:14.5pt;height:18.25pt;mso-width-percent:0;mso-height-percent:0;mso-width-percent:0;mso-height-percent:0" o:ole="">
            <v:imagedata r:id="rId270" o:title=""/>
          </v:shape>
          <o:OLEObject Type="Embed" ProgID="Equation.DSMT4" ShapeID="_x0000_i1157" DrawAspect="Content" ObjectID="_1720025644" r:id="rId274"/>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8" type="#_x0000_t75" alt="" style="width:18.25pt;height:18.25pt;mso-width-percent:0;mso-height-percent:0;mso-width-percent:0;mso-height-percent:0" o:ole="">
            <v:imagedata r:id="rId272" o:title=""/>
          </v:shape>
          <o:OLEObject Type="Embed" ProgID="Equation.DSMT4" ShapeID="_x0000_i1158" DrawAspect="Content" ObjectID="_1720025645" r:id="rId275"/>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9" type="#_x0000_t75" alt="" style="width:14.5pt;height:18.25pt;mso-width-percent:0;mso-height-percent:0;mso-width-percent:0;mso-height-percent:0" o:ole="">
            <v:imagedata r:id="rId270" o:title=""/>
          </v:shape>
          <o:OLEObject Type="Embed" ProgID="Equation.DSMT4" ShapeID="_x0000_i1159" DrawAspect="Content" ObjectID="_1720025646" r:id="rId276"/>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60" type="#_x0000_t75" alt="" style="width:18.25pt;height:18.25pt;mso-width-percent:0;mso-height-percent:0;mso-width-percent:0;mso-height-percent:0" o:ole="">
            <v:imagedata r:id="rId272" o:title=""/>
          </v:shape>
          <o:OLEObject Type="Embed" ProgID="Equation.DSMT4" ShapeID="_x0000_i1160" DrawAspect="Content" ObjectID="_1720025647" r:id="rId277"/>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61" type="#_x0000_t75" alt="" style="width:14.5pt;height:18.25pt" o:ole="">
            <v:imagedata r:id="rId278" o:title=""/>
          </v:shape>
          <o:OLEObject Type="Embed" ProgID="Equation.DSMT4" ShapeID="_x0000_i1161" DrawAspect="Content" ObjectID="_1720025648" r:id="rId279"/>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2" type="#_x0000_t75" alt="" style="width:25.25pt;height:18.25pt" o:ole="">
            <v:imagedata r:id="rId280" o:title=""/>
          </v:shape>
          <o:OLEObject Type="Embed" ProgID="Equation.DSMT4" ShapeID="_x0000_i1162" DrawAspect="Content" ObjectID="_1720025649" r:id="rId281"/>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3" type="#_x0000_t75" alt="" style="width:14.5pt;height:18.25pt" o:ole="">
            <v:imagedata r:id="rId282" o:title=""/>
          </v:shape>
          <o:OLEObject Type="Embed" ProgID="Equation.DSMT4" ShapeID="_x0000_i1163" DrawAspect="Content" ObjectID="_1720025650" r:id="rId283"/>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4" type="#_x0000_t75" alt="" style="width:14.5pt;height:18.25pt;mso-width-percent:0;mso-height-percent:0;mso-width-percent:0;mso-height-percent:0" o:ole="">
            <v:imagedata r:id="rId270" o:title=""/>
          </v:shape>
          <o:OLEObject Type="Embed" ProgID="Equation.DSMT4" ShapeID="_x0000_i1164" DrawAspect="Content" ObjectID="_1720025651" r:id="rId284"/>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5" type="#_x0000_t75" alt="" style="width:14.5pt;height:18.25pt;mso-width-percent:0;mso-height-percent:0;mso-width-percent:0;mso-height-percent:0" o:ole="">
            <v:imagedata r:id="rId270" o:title=""/>
          </v:shape>
          <o:OLEObject Type="Embed" ProgID="Equation.DSMT4" ShapeID="_x0000_i1165" DrawAspect="Content" ObjectID="_1720025652" r:id="rId285"/>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6" type="#_x0000_t75" alt="" style="width:14.5pt;height:18.25pt;mso-width-percent:0;mso-height-percent:0;mso-width-percent:0;mso-height-percent:0" o:ole="">
            <v:imagedata r:id="rId270" o:title=""/>
          </v:shape>
          <o:OLEObject Type="Embed" ProgID="Equation.DSMT4" ShapeID="_x0000_i1166" DrawAspect="Content" ObjectID="_1720025653" r:id="rId286"/>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7" type="#_x0000_t75" alt="" style="width:14.5pt;height:18.25pt;mso-width-percent:0;mso-height-percent:0;mso-width-percent:0;mso-height-percent:0" o:ole="">
            <v:imagedata r:id="rId270" o:title=""/>
          </v:shape>
          <o:OLEObject Type="Embed" ProgID="Equation.DSMT4" ShapeID="_x0000_i1167" DrawAspect="Content" ObjectID="_1720025654" r:id="rId287"/>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8" type="#_x0000_t75" alt="" style="width:14.5pt;height:18.25pt;mso-width-percent:0;mso-height-percent:0;mso-width-percent:0;mso-height-percent:0" o:ole="">
            <v:imagedata r:id="rId270" o:title=""/>
          </v:shape>
          <o:OLEObject Type="Embed" ProgID="Equation.DSMT4" ShapeID="_x0000_i1168" DrawAspect="Content" ObjectID="_1720025655" r:id="rId288"/>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7CEB0512"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9" type="#_x0000_t75" alt="" style="width:14.5pt;height:18.25pt;mso-width-percent:0;mso-height-percent:0;mso-width-percent:0;mso-height-percent:0" o:ole="">
            <v:imagedata r:id="rId270" o:title=""/>
          </v:shape>
          <o:OLEObject Type="Embed" ProgID="Equation.DSMT4" ShapeID="_x0000_i1169" DrawAspect="Content" ObjectID="_1720025656" r:id="rId289"/>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70" type="#_x0000_t75" alt="" style="width:14.5pt;height:18.25pt" o:ole="">
            <v:imagedata r:id="rId290" o:title=""/>
          </v:shape>
          <o:OLEObject Type="Embed" ProgID="Equation.DSMT4" ShapeID="_x0000_i1170" DrawAspect="Content" ObjectID="_1720025657" r:id="rId291"/>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2"/>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71" type="#_x0000_t75" alt="" style="width:14.5pt;height:18.25pt;mso-width-percent:0;mso-height-percent:0;mso-width-percent:0;mso-height-percent:0" o:ole="">
            <v:imagedata r:id="rId270" o:title=""/>
          </v:shape>
          <o:OLEObject Type="Embed" ProgID="Equation.DSMT4" ShapeID="_x0000_i1171" DrawAspect="Content" ObjectID="_1720025658" r:id="rId293"/>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2" type="#_x0000_t75" alt="" style="width:18.25pt;height:18.25pt;mso-width-percent:0;mso-height-percent:0;mso-width-percent:0;mso-height-percent:0" o:ole="">
            <v:imagedata r:id="rId272" o:title=""/>
          </v:shape>
          <o:OLEObject Type="Embed" ProgID="Equation.DSMT4" ShapeID="_x0000_i1172" DrawAspect="Content" ObjectID="_1720025659" r:id="rId294"/>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3" type="#_x0000_t75" alt="" style="width:14.5pt;height:18.25pt;mso-width-percent:0;mso-height-percent:0;mso-width-percent:0;mso-height-percent:0" o:ole="">
            <v:imagedata r:id="rId270" o:title=""/>
          </v:shape>
          <o:OLEObject Type="Embed" ProgID="Equation.DSMT4" ShapeID="_x0000_i1173" DrawAspect="Content" ObjectID="_1720025660" r:id="rId296"/>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4" type="#_x0000_t75" alt="" style="width:14.5pt;height:18.25pt;mso-width-percent:0;mso-height-percent:0;mso-width-percent:0;mso-height-percent:0" o:ole="">
            <v:imagedata r:id="rId8" o:title=""/>
          </v:shape>
          <o:OLEObject Type="Embed" ProgID="Equation.DSMT4" ShapeID="_x0000_i1174" DrawAspect="Content" ObjectID="_1720025661" r:id="rId297"/>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5" type="#_x0000_t75" alt="" style="width:18.25pt;height:18.25pt;mso-width-percent:0;mso-height-percent:0;mso-width-percent:0;mso-height-percent:0" o:ole="">
            <v:imagedata r:id="rId10" o:title=""/>
          </v:shape>
          <o:OLEObject Type="Embed" ProgID="Equation.DSMT4" ShapeID="_x0000_i1175" DrawAspect="Content" ObjectID="_1720025662" r:id="rId298"/>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w:t>
      </w:r>
      <w:r w:rsidR="00E2091A">
        <w:rPr>
          <w:rFonts w:ascii="Times New Roman" w:hAnsi="Times New Roman"/>
        </w:rPr>
        <w:lastRenderedPageBreak/>
        <w:t>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CC5A861"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Swanson School of Engineering (summer research inter</w:t>
      </w:r>
      <w:r w:rsidR="00255705">
        <w:rPr>
          <w:rFonts w:ascii="Times New Roman" w:hAnsi="Times New Roman"/>
        </w:rPr>
        <w:t>n</w:t>
      </w:r>
      <w:r w:rsidRPr="00D65643">
        <w:rPr>
          <w:rFonts w:ascii="Times New Roman" w:hAnsi="Times New Roman"/>
        </w:rPr>
        <w:t>ship program) and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6" type="#_x0000_t75" alt="" style="width:10.75pt;height:10.75pt;mso-width-percent:0;mso-height-percent:0;mso-width-percent:0;mso-height-percent:0" o:ole="">
                  <v:imagedata r:id="rId299" o:title=""/>
                </v:shape>
                <o:OLEObject Type="Embed" ProgID="Equation.DSMT4" ShapeID="_x0000_i1176" DrawAspect="Content" ObjectID="_1720025663" r:id="rId300"/>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7" type="#_x0000_t75" alt="" style="width:14.5pt;height:18.25pt;mso-width-percent:0;mso-height-percent:0;mso-width-percent:0;mso-height-percent:0" o:ole="">
                  <v:imagedata r:id="rId301" o:title=""/>
                </v:shape>
                <o:OLEObject Type="Embed" ProgID="Equation.DSMT4" ShapeID="_x0000_i1177" DrawAspect="Content" ObjectID="_1720025664" r:id="rId302"/>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8" type="#_x0000_t75" alt="" style="width:10.75pt;height:12.6pt;mso-width-percent:0;mso-height-percent:0;mso-width-percent:0;mso-height-percent:0" o:ole="">
                  <v:imagedata r:id="rId303" o:title=""/>
                </v:shape>
                <o:OLEObject Type="Embed" ProgID="Equation.DSMT4" ShapeID="_x0000_i1178" DrawAspect="Content" ObjectID="_1720025665" r:id="rId304"/>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9" type="#_x0000_t75" alt="" style="width:10.75pt;height:18.25pt;mso-width-percent:0;mso-height-percent:0;mso-width-percent:0;mso-height-percent:0" o:ole="">
                  <v:imagedata r:id="rId305" o:title=""/>
                </v:shape>
                <o:OLEObject Type="Embed" ProgID="Equation.DSMT4" ShapeID="_x0000_i1179" DrawAspect="Content" ObjectID="_1720025666" r:id="rId306"/>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80" type="#_x0000_t75" alt="" style="width:14.5pt;height:17.3pt;mso-width-percent:0;mso-height-percent:0;mso-width-percent:0;mso-height-percent:0" o:ole="">
                  <v:imagedata r:id="rId307" o:title=""/>
                </v:shape>
                <o:OLEObject Type="Embed" ProgID="Equation.DSMT4" ShapeID="_x0000_i1180" DrawAspect="Content" ObjectID="_1720025667" r:id="rId308"/>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81" type="#_x0000_t75" alt="" style="width:14.5pt;height:17.3pt;mso-width-percent:0;mso-height-percent:0;mso-width-percent:0;mso-height-percent:0" o:ole="">
                  <v:imagedata r:id="rId309" o:title=""/>
                </v:shape>
                <o:OLEObject Type="Embed" ProgID="Equation.DSMT4" ShapeID="_x0000_i1181" DrawAspect="Content" ObjectID="_1720025668" r:id="rId310"/>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2" type="#_x0000_t75" alt="" style="width:10.75pt;height:18.25pt;mso-width-percent:0;mso-height-percent:0;mso-width-percent:0;mso-height-percent:0" o:ole="">
                  <v:imagedata r:id="rId311" o:title=""/>
                </v:shape>
                <o:OLEObject Type="Embed" ProgID="Equation.DSMT4" ShapeID="_x0000_i1182" DrawAspect="Content" ObjectID="_1720025669" r:id="rId312"/>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3" type="#_x0000_t75" alt="" style="width:10.75pt;height:18.25pt;mso-width-percent:0;mso-height-percent:0;mso-width-percent:0;mso-height-percent:0" o:ole="">
                  <v:imagedata r:id="rId313" o:title=""/>
                </v:shape>
                <o:OLEObject Type="Embed" ProgID="Equation.DSMT4" ShapeID="_x0000_i1183" DrawAspect="Content" ObjectID="_1720025670" r:id="rId314"/>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4" type="#_x0000_t75" alt="" style="width:10.75pt;height:10.75pt;mso-width-percent:0;mso-height-percent:0;mso-width-percent:0;mso-height-percent:0" o:ole="">
                  <v:imagedata r:id="rId315" o:title=""/>
                </v:shape>
                <o:OLEObject Type="Embed" ProgID="Equation.DSMT4" ShapeID="_x0000_i1184" DrawAspect="Content" ObjectID="_1720025671" r:id="rId316"/>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5" type="#_x0000_t75" alt="" style="width:10.75pt;height:10.75pt;mso-width-percent:0;mso-height-percent:0;mso-width-percent:0;mso-height-percent:0" o:ole="">
                  <v:imagedata r:id="rId317" o:title=""/>
                </v:shape>
                <o:OLEObject Type="Embed" ProgID="Equation.DSMT4" ShapeID="_x0000_i1185" DrawAspect="Content" ObjectID="_1720025672" r:id="rId318"/>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6" type="#_x0000_t75" alt="" style="width:10.75pt;height:14.5pt;mso-width-percent:0;mso-height-percent:0;mso-width-percent:0;mso-height-percent:0" o:ole="">
                  <v:imagedata r:id="rId319" o:title=""/>
                </v:shape>
                <o:OLEObject Type="Embed" ProgID="Equation.DSMT4" ShapeID="_x0000_i1186" DrawAspect="Content" ObjectID="_1720025673" r:id="rId320"/>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7" type="#_x0000_t75" alt="" style="width:10.75pt;height:14.5pt;mso-width-percent:0;mso-height-percent:0;mso-width-percent:0;mso-height-percent:0" o:ole="">
                  <v:imagedata r:id="rId321" o:title=""/>
                </v:shape>
                <o:OLEObject Type="Embed" ProgID="Equation.DSMT4" ShapeID="_x0000_i1187" DrawAspect="Content" ObjectID="_1720025674" r:id="rId322"/>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8" type="#_x0000_t75" alt="" style="width:10.75pt;height:18.25pt;mso-width-percent:0;mso-height-percent:0;mso-width-percent:0;mso-height-percent:0" o:ole="">
                  <v:imagedata r:id="rId323" o:title=""/>
                </v:shape>
                <o:OLEObject Type="Embed" ProgID="Equation.DSMT4" ShapeID="_x0000_i1188" DrawAspect="Content" ObjectID="_1720025675" r:id="rId324"/>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9" type="#_x0000_t75" alt="" style="width:12.6pt;height:17.3pt;mso-width-percent:0;mso-height-percent:0;mso-width-percent:0;mso-height-percent:0" o:ole="">
                  <v:imagedata r:id="rId325" o:title=""/>
                </v:shape>
                <o:OLEObject Type="Embed" ProgID="Equation.DSMT4" ShapeID="_x0000_i1189" DrawAspect="Content" ObjectID="_1720025676" r:id="rId326"/>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90" type="#_x0000_t75" alt="" style="width:14.05pt;height:17.3pt;mso-width-percent:0;mso-height-percent:0;mso-width-percent:0;mso-height-percent:0" o:ole="">
                  <v:imagedata r:id="rId327" o:title=""/>
                </v:shape>
                <o:OLEObject Type="Embed" ProgID="Equation.DSMT4" ShapeID="_x0000_i1190" DrawAspect="Content" ObjectID="_1720025677" r:id="rId328"/>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91" type="#_x0000_t75" alt="" style="width:7.5pt;height:10.75pt;mso-width-percent:0;mso-height-percent:0;mso-width-percent:0;mso-height-percent:0" o:ole="">
                  <v:imagedata r:id="rId329" o:title=""/>
                </v:shape>
                <o:OLEObject Type="Embed" ProgID="Equation.DSMT4" ShapeID="_x0000_i1191" DrawAspect="Content" ObjectID="_1720025678" r:id="rId330"/>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2" type="#_x0000_t75" alt="" style="width:10.75pt;height:10.75pt;mso-width-percent:0;mso-height-percent:0;mso-width-percent:0;mso-height-percent:0" o:ole="">
                  <v:imagedata r:id="rId331" o:title=""/>
                </v:shape>
                <o:OLEObject Type="Embed" ProgID="Equation.DSMT4" ShapeID="_x0000_i1192" DrawAspect="Content" ObjectID="_1720025679" r:id="rId332"/>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3" type="#_x0000_t75" alt="" style="width:10.75pt;height:12.6pt;mso-width-percent:0;mso-height-percent:0;mso-width-percent:0;mso-height-percent:0" o:ole="">
                  <v:imagedata r:id="rId333" o:title=""/>
                </v:shape>
                <o:OLEObject Type="Embed" ProgID="Equation.DSMT4" ShapeID="_x0000_i1193" DrawAspect="Content" ObjectID="_1720025680" r:id="rId334"/>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9" w:name="PasteStart"/>
      <w:bookmarkStart w:id="10" w:name="MTBlankEqn"/>
      <w:bookmarkEnd w:id="9"/>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4" type="#_x0000_t75" alt="" style="width:10.75pt;height:17.3pt;mso-width-percent:0;mso-height-percent:0;mso-width-percent:0;mso-height-percent:0" o:ole="">
                  <v:imagedata r:id="rId335" o:title=""/>
                </v:shape>
                <o:OLEObject Type="Embed" ProgID="Equation.DSMT4" ShapeID="_x0000_i1194" DrawAspect="Content" ObjectID="_1720025681" r:id="rId336"/>
              </w:object>
            </w:r>
            <w:bookmarkStart w:id="11" w:name="PasteEnd"/>
            <w:bookmarkEnd w:id="10"/>
            <w:bookmarkEnd w:id="11"/>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5" type="#_x0000_t75" alt="" style="width:12.6pt;height:19.15pt;mso-width-percent:0;mso-height-percent:0;mso-width-percent:0;mso-height-percent:0" o:ole="">
                  <v:imagedata r:id="rId337" o:title=""/>
                </v:shape>
                <o:OLEObject Type="Embed" ProgID="Equation.DSMT4" ShapeID="_x0000_i1195" DrawAspect="Content" ObjectID="_1720025682" r:id="rId338"/>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6" type="#_x0000_t75" alt="" style="width:10.75pt;height:10.75pt;mso-width-percent:0;mso-height-percent:0;mso-width-percent:0;mso-height-percent:0" o:ole="">
                  <v:imagedata r:id="rId299" o:title=""/>
                </v:shape>
                <o:OLEObject Type="Embed" ProgID="Equation.DSMT4" ShapeID="_x0000_i1196" DrawAspect="Content" ObjectID="_1720025683" r:id="rId339"/>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7" type="#_x0000_t75" alt="" style="width:10.75pt;height:12.6pt;mso-width-percent:0;mso-height-percent:0;mso-width-percent:0;mso-height-percent:0" o:ole="">
                  <v:imagedata r:id="rId303" o:title=""/>
                </v:shape>
                <o:OLEObject Type="Embed" ProgID="Equation.DSMT4" ShapeID="_x0000_i1197" DrawAspect="Content" ObjectID="_1720025684" r:id="rId340"/>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8" type="#_x0000_t75" alt="" style="width:10.75pt;height:18.25pt;mso-width-percent:0;mso-height-percent:0;mso-width-percent:0;mso-height-percent:0" o:ole="">
                  <v:imagedata r:id="rId311" o:title=""/>
                </v:shape>
                <o:OLEObject Type="Embed" ProgID="Equation.DSMT4" ShapeID="_x0000_i1198" DrawAspect="Content" ObjectID="_1720025685" r:id="rId341"/>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9" type="#_x0000_t75" alt="" style="width:10.75pt;height:10.75pt;mso-width-percent:0;mso-height-percent:0;mso-width-percent:0;mso-height-percent:0" o:ole="">
                  <v:imagedata r:id="rId331" o:title=""/>
                </v:shape>
                <o:OLEObject Type="Embed" ProgID="Equation.DSMT4" ShapeID="_x0000_i1199" DrawAspect="Content" ObjectID="_1720025686" r:id="rId342"/>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00" type="#_x0000_t75" alt="" style="width:10.75pt;height:12.6pt;mso-width-percent:0;mso-height-percent:0;mso-width-percent:0;mso-height-percent:0" o:ole="">
                  <v:imagedata r:id="rId333" o:title=""/>
                </v:shape>
                <o:OLEObject Type="Embed" ProgID="Equation.DSMT4" ShapeID="_x0000_i1200" DrawAspect="Content" ObjectID="_1720025687" r:id="rId343"/>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01" type="#_x0000_t75" alt="" style="width:7.5pt;height:10.75pt;mso-width-percent:0;mso-height-percent:0;mso-width-percent:0;mso-height-percent:0" o:ole="">
                  <v:imagedata r:id="rId329" o:title=""/>
                </v:shape>
                <o:OLEObject Type="Embed" ProgID="Equation.DSMT4" ShapeID="_x0000_i1201" DrawAspect="Content" ObjectID="_1720025688" r:id="rId344"/>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2" type="#_x0000_t75" alt="" style="width:10.75pt;height:14.5pt;mso-width-percent:0;mso-height-percent:0;mso-width-percent:0;mso-height-percent:0" o:ole="">
                  <v:imagedata r:id="rId321" o:title=""/>
                </v:shape>
                <o:OLEObject Type="Embed" ProgID="Equation.DSMT4" ShapeID="_x0000_i1202" DrawAspect="Content" ObjectID="_1720025689" r:id="rId345"/>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3" type="#_x0000_t75" alt="" style="width:14.05pt;height:19.15pt;mso-width-percent:0;mso-height-percent:0;mso-width-percent:0;mso-height-percent:0" o:ole="">
                  <v:imagedata r:id="rId346" o:title=""/>
                </v:shape>
                <o:OLEObject Type="Embed" ProgID="Equation.DSMT4" ShapeID="_x0000_i1203" DrawAspect="Content" ObjectID="_1720025690" r:id="rId347"/>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4" type="#_x0000_t75" alt="" style="width:12.6pt;height:17.3pt;mso-width-percent:0;mso-height-percent:0;mso-width-percent:0;mso-height-percent:0" o:ole="">
                  <v:imagedata r:id="rId348" o:title=""/>
                </v:shape>
                <o:OLEObject Type="Embed" ProgID="Equation.DSMT4" ShapeID="_x0000_i1204" DrawAspect="Content" ObjectID="_1720025691" r:id="rId349"/>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5" type="#_x0000_t75" alt="" style="width:14.05pt;height:17.3pt;mso-width-percent:0;mso-height-percent:0;mso-width-percent:0;mso-height-percent:0" o:ole="">
                  <v:imagedata r:id="rId350" o:title=""/>
                </v:shape>
                <o:OLEObject Type="Embed" ProgID="Equation.DSMT4" ShapeID="_x0000_i1205" DrawAspect="Content" ObjectID="_1720025692" r:id="rId351"/>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6" type="#_x0000_t75" alt="" style="width:10.75pt;height:10.75pt;mso-width-percent:0;mso-height-percent:0;mso-width-percent:0;mso-height-percent:0" o:ole="">
                  <v:imagedata r:id="rId315" o:title=""/>
                </v:shape>
                <o:OLEObject Type="Embed" ProgID="Equation.DSMT4" ShapeID="_x0000_i1206" DrawAspect="Content" ObjectID="_1720025693" r:id="rId352"/>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7" type="#_x0000_t75" alt="" style="width:210.4pt;height:37.4pt;mso-width-percent:0;mso-height-percent:0;mso-width-percent:0;mso-height-percent:0" o:ole="">
            <v:imagedata r:id="rId353" o:title=""/>
          </v:shape>
          <o:OLEObject Type="Embed" ProgID="Equation.DSMT4" ShapeID="_x0000_i1207" DrawAspect="Content" ObjectID="_1720025694" r:id="rId354"/>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8" type="#_x0000_t75" alt="" style="width:10.75pt;height:17.3pt;mso-width-percent:0;mso-height-percent:0;mso-width-percent:0;mso-height-percent:0" o:ole="">
            <v:imagedata r:id="rId355" o:title=""/>
          </v:shape>
          <o:OLEObject Type="Embed" ProgID="Equation.DSMT4" ShapeID="_x0000_i1208" DrawAspect="Content" ObjectID="_1720025695" r:id="rId356"/>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9" type="#_x0000_t75" alt="" style="width:294.55pt;height:37.4pt;mso-width-percent:0;mso-height-percent:0;mso-width-percent:0;mso-height-percent:0" o:ole="">
            <v:imagedata r:id="rId357" o:title=""/>
          </v:shape>
          <o:OLEObject Type="Embed" ProgID="Equation.DSMT4" ShapeID="_x0000_i1209" DrawAspect="Content" ObjectID="_1720025696" r:id="rId358"/>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9"/>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2" w:name="OLE_LINK5"/>
      <w:bookmarkStart w:id="13" w:name="OLE_LINK6"/>
      <w:r>
        <w:rPr>
          <w:rFonts w:ascii="Times New Roman" w:hAnsi="Times New Roman"/>
        </w:rPr>
        <w:t xml:space="preserve">Pairwise bivariate distributions </w:t>
      </w:r>
      <w:bookmarkEnd w:id="12"/>
      <w:bookmarkEnd w:id="13"/>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6F3A5A9D" w14:textId="77777777" w:rsidR="008C2D52" w:rsidRPr="00F87AC5" w:rsidRDefault="00D65643" w:rsidP="00D65643">
      <w:pPr>
        <w:pStyle w:val="Paper"/>
        <w:rPr>
          <w:sz w:val="24"/>
          <w:szCs w:val="24"/>
        </w:rPr>
      </w:pPr>
      <w:r w:rsidRPr="00F87AC5">
        <w:rPr>
          <w:sz w:val="24"/>
          <w:szCs w:val="24"/>
        </w:rPr>
        <w:t>Reference</w:t>
      </w:r>
    </w:p>
    <w:p w14:paraId="2CB3272E" w14:textId="77777777" w:rsidR="008C2D52" w:rsidRPr="008C2D52" w:rsidRDefault="008C2D52"/>
    <w:p w14:paraId="58BA2795" w14:textId="77777777" w:rsidR="00CC5ECC" w:rsidRPr="0072547F" w:rsidRDefault="00E0326E"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fldChar w:fldCharType="begin"/>
      </w:r>
      <w:r w:rsidRPr="0072547F">
        <w:rPr>
          <w:rFonts w:ascii="Times New Roman" w:hAnsi="Times New Roman" w:cs="Times New Roman"/>
        </w:rPr>
        <w:instrText xml:space="preserve"> ADDIN EN.REFLIST </w:instrText>
      </w:r>
      <w:r w:rsidRPr="0072547F">
        <w:rPr>
          <w:rFonts w:ascii="Times New Roman" w:hAnsi="Times New Roman" w:cs="Times New Roman"/>
        </w:rPr>
        <w:fldChar w:fldCharType="separate"/>
      </w:r>
      <w:r w:rsidR="00CC5ECC" w:rsidRPr="0072547F">
        <w:rPr>
          <w:rFonts w:ascii="Times New Roman" w:hAnsi="Times New Roman" w:cs="Times New Roman"/>
        </w:rPr>
        <w:t xml:space="preserve">Abbas, S., &amp; Lecampion, B. (2013). </w:t>
      </w:r>
      <w:r w:rsidR="00CC5ECC" w:rsidRPr="0072547F">
        <w:rPr>
          <w:rFonts w:ascii="Times New Roman" w:hAnsi="Times New Roman" w:cs="Times New Roman"/>
          <w:i/>
        </w:rPr>
        <w:t>Initiation and breakdown of an axisymmetric hydraulicfracture transverse to a horizontal wellbore.</w:t>
      </w:r>
      <w:r w:rsidR="00CC5ECC" w:rsidRPr="0072547F">
        <w:rPr>
          <w:rFonts w:ascii="Times New Roman" w:hAnsi="Times New Roman" w:cs="Times New Roman"/>
        </w:rPr>
        <w:t xml:space="preserve"> Paper presented at the ISRM International Conference for Effective and Sustainable Hydraulic Fracturing.</w:t>
      </w:r>
    </w:p>
    <w:p w14:paraId="4517B06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Ahmed, S., Salehi, S., &amp; Ezeakacha, C. (2020). Review of gas migration and wellbore leakage in liner hanger dual barrier system: Challenges and implications for industry. </w:t>
      </w:r>
      <w:r w:rsidRPr="0072547F">
        <w:rPr>
          <w:rFonts w:ascii="Times New Roman" w:hAnsi="Times New Roman" w:cs="Times New Roman"/>
          <w:i/>
        </w:rPr>
        <w:t>Journal of Natural Gas Science and Engineering, 78</w:t>
      </w:r>
      <w:r w:rsidRPr="0072547F">
        <w:rPr>
          <w:rFonts w:ascii="Times New Roman" w:hAnsi="Times New Roman" w:cs="Times New Roman"/>
        </w:rPr>
        <w:t xml:space="preserve">, 103284. </w:t>
      </w:r>
    </w:p>
    <w:p w14:paraId="46BD9A7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Allahvirdizadeh, P. (2020). A review on geothermal wells: Well integrity issues. </w:t>
      </w:r>
      <w:r w:rsidRPr="0072547F">
        <w:rPr>
          <w:rFonts w:ascii="Times New Roman" w:hAnsi="Times New Roman" w:cs="Times New Roman"/>
          <w:i/>
        </w:rPr>
        <w:t>Journal of cleaner production, 275</w:t>
      </w:r>
      <w:r w:rsidRPr="0072547F">
        <w:rPr>
          <w:rFonts w:ascii="Times New Roman" w:hAnsi="Times New Roman" w:cs="Times New Roman"/>
        </w:rPr>
        <w:t xml:space="preserve">, 124009. </w:t>
      </w:r>
    </w:p>
    <w:p w14:paraId="79B482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Banthia, N., &amp; Mindess, S. (1989). Water permeability of cement paste. </w:t>
      </w:r>
      <w:r w:rsidRPr="0072547F">
        <w:rPr>
          <w:rFonts w:ascii="Times New Roman" w:hAnsi="Times New Roman" w:cs="Times New Roman"/>
          <w:i/>
        </w:rPr>
        <w:t>Cement and concrete research, 19</w:t>
      </w:r>
      <w:r w:rsidRPr="0072547F">
        <w:rPr>
          <w:rFonts w:ascii="Times New Roman" w:hAnsi="Times New Roman" w:cs="Times New Roman"/>
        </w:rPr>
        <w:t xml:space="preserve">(5), 727-736. </w:t>
      </w:r>
    </w:p>
    <w:p w14:paraId="4075D82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Bear, J., &amp; Corapcioglu, M. (1981). A mathematical model for consolidation in a thermoelastic aquifer due to hot water injection or pumping. </w:t>
      </w:r>
      <w:r w:rsidRPr="0072547F">
        <w:rPr>
          <w:rFonts w:ascii="Times New Roman" w:hAnsi="Times New Roman" w:cs="Times New Roman"/>
          <w:i/>
        </w:rPr>
        <w:t>Water Resources Research, 17</w:t>
      </w:r>
      <w:r w:rsidRPr="0072547F">
        <w:rPr>
          <w:rFonts w:ascii="Times New Roman" w:hAnsi="Times New Roman" w:cs="Times New Roman"/>
        </w:rPr>
        <w:t xml:space="preserve">(3), 723-736. </w:t>
      </w:r>
    </w:p>
    <w:p w14:paraId="3AD9940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Biot, M. A. (1977). Variational Lagrangian-thermodynamics of nonisothermal finite strain mechanics of porous solids and thermomolecular diffusion. </w:t>
      </w:r>
      <w:r w:rsidRPr="0072547F">
        <w:rPr>
          <w:rFonts w:ascii="Times New Roman" w:hAnsi="Times New Roman" w:cs="Times New Roman"/>
          <w:i/>
        </w:rPr>
        <w:t>International Journal of Solids and Structures, 13</w:t>
      </w:r>
      <w:r w:rsidRPr="0072547F">
        <w:rPr>
          <w:rFonts w:ascii="Times New Roman" w:hAnsi="Times New Roman" w:cs="Times New Roman"/>
        </w:rPr>
        <w:t xml:space="preserve">(6), 579-597. </w:t>
      </w:r>
    </w:p>
    <w:p w14:paraId="62D93FB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Cai, W., Deng, J., Luo, M., Feng, Y., Li, J., &amp; Liu, Q. (2022). Recent advances of cementing technologies for ultra-HTHP formations. </w:t>
      </w:r>
      <w:r w:rsidRPr="0072547F">
        <w:rPr>
          <w:rFonts w:ascii="Times New Roman" w:hAnsi="Times New Roman" w:cs="Times New Roman"/>
          <w:i/>
        </w:rPr>
        <w:t>International Journal of Oil, Gas and Coal Technology, 29</w:t>
      </w:r>
      <w:r w:rsidRPr="0072547F">
        <w:rPr>
          <w:rFonts w:ascii="Times New Roman" w:hAnsi="Times New Roman" w:cs="Times New Roman"/>
        </w:rPr>
        <w:t xml:space="preserve">(1), 27-51. </w:t>
      </w:r>
    </w:p>
    <w:p w14:paraId="0DFBD78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Carnahan, C. (1983). Thermodynamic coupling of heat and matter flows in near-field regions of nuclear waste repositories. </w:t>
      </w:r>
      <w:r w:rsidRPr="0072547F">
        <w:rPr>
          <w:rFonts w:ascii="Times New Roman" w:hAnsi="Times New Roman" w:cs="Times New Roman"/>
          <w:i/>
        </w:rPr>
        <w:t>MRS Online Proceedings Library (OPL), 26</w:t>
      </w:r>
      <w:r w:rsidRPr="0072547F">
        <w:rPr>
          <w:rFonts w:ascii="Times New Roman" w:hAnsi="Times New Roman" w:cs="Times New Roman"/>
        </w:rPr>
        <w:t xml:space="preserve">. </w:t>
      </w:r>
    </w:p>
    <w:p w14:paraId="75AF9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 G., &amp; Ewy, R. T. (2005). Thermoporoelastic effect on wellbore stability. </w:t>
      </w:r>
      <w:r w:rsidRPr="0072547F">
        <w:rPr>
          <w:rFonts w:ascii="Times New Roman" w:hAnsi="Times New Roman" w:cs="Times New Roman"/>
          <w:i/>
        </w:rPr>
        <w:t>SpE Journal, 10</w:t>
      </w:r>
      <w:r w:rsidRPr="0072547F">
        <w:rPr>
          <w:rFonts w:ascii="Times New Roman" w:hAnsi="Times New Roman" w:cs="Times New Roman"/>
        </w:rPr>
        <w:t xml:space="preserve">(02), 121-129. </w:t>
      </w:r>
    </w:p>
    <w:p w14:paraId="74DD140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Cheng, A. H.-D. (2016). </w:t>
      </w:r>
      <w:r w:rsidRPr="0072547F">
        <w:rPr>
          <w:rFonts w:ascii="Times New Roman" w:hAnsi="Times New Roman" w:cs="Times New Roman"/>
          <w:i/>
        </w:rPr>
        <w:t>Poroelasticity</w:t>
      </w:r>
      <w:r w:rsidRPr="0072547F">
        <w:rPr>
          <w:rFonts w:ascii="Times New Roman" w:hAnsi="Times New Roman" w:cs="Times New Roman"/>
        </w:rPr>
        <w:t xml:space="preserve"> (Vol. 27): Springer.</w:t>
      </w:r>
    </w:p>
    <w:p w14:paraId="19AAFF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DeBruijn, G., Skeates, C., Greenaway, R., Harrison, D., Parris, M., James, S., . . . Temple, L. (2008). High-pressure, high-temperature technologies. </w:t>
      </w:r>
      <w:r w:rsidRPr="0072547F">
        <w:rPr>
          <w:rFonts w:ascii="Times New Roman" w:hAnsi="Times New Roman" w:cs="Times New Roman"/>
          <w:i/>
        </w:rPr>
        <w:t>Oilfield Review, 20</w:t>
      </w:r>
      <w:r w:rsidRPr="0072547F">
        <w:rPr>
          <w:rFonts w:ascii="Times New Roman" w:hAnsi="Times New Roman" w:cs="Times New Roman"/>
        </w:rPr>
        <w:t xml:space="preserve">(3), 46-60. </w:t>
      </w:r>
    </w:p>
    <w:p w14:paraId="6DD57F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Delaney, P. T. (1982). Rapid intrusion of magma into wet rock: Groundwater flow due to pore pressure increases. </w:t>
      </w:r>
      <w:r w:rsidRPr="0072547F">
        <w:rPr>
          <w:rFonts w:ascii="Times New Roman" w:hAnsi="Times New Roman" w:cs="Times New Roman"/>
          <w:i/>
        </w:rPr>
        <w:t>Journal of Geophysical Research: Solid Earth, 87</w:t>
      </w:r>
      <w:r w:rsidRPr="0072547F">
        <w:rPr>
          <w:rFonts w:ascii="Times New Roman" w:hAnsi="Times New Roman" w:cs="Times New Roman"/>
        </w:rPr>
        <w:t xml:space="preserve">(B9), 7739-7756. </w:t>
      </w:r>
    </w:p>
    <w:p w14:paraId="52A0B1C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Denbigh, K. (1949). Thermo-osmosis of gases through a membrane. </w:t>
      </w:r>
      <w:r w:rsidRPr="0072547F">
        <w:rPr>
          <w:rFonts w:ascii="Times New Roman" w:hAnsi="Times New Roman" w:cs="Times New Roman"/>
          <w:i/>
        </w:rPr>
        <w:t>Nature, 163</w:t>
      </w:r>
      <w:r w:rsidRPr="0072547F">
        <w:rPr>
          <w:rFonts w:ascii="Times New Roman" w:hAnsi="Times New Roman" w:cs="Times New Roman"/>
        </w:rPr>
        <w:t xml:space="preserve">(4132), 60-60. </w:t>
      </w:r>
    </w:p>
    <w:p w14:paraId="633CC4A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Derski, W. (1979). Equations of linear thermoconsolidation. </w:t>
      </w:r>
      <w:r w:rsidRPr="0072547F">
        <w:rPr>
          <w:rFonts w:ascii="Times New Roman" w:hAnsi="Times New Roman" w:cs="Times New Roman"/>
          <w:i/>
        </w:rPr>
        <w:t>Archives of Mech., 31</w:t>
      </w:r>
      <w:r w:rsidRPr="0072547F">
        <w:rPr>
          <w:rFonts w:ascii="Times New Roman" w:hAnsi="Times New Roman" w:cs="Times New Roman"/>
        </w:rPr>
        <w:t xml:space="preserve">(3), 303-316. </w:t>
      </w:r>
    </w:p>
    <w:p w14:paraId="3224D48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A.-D. (1988). </w:t>
      </w:r>
      <w:r w:rsidRPr="0072547F">
        <w:rPr>
          <w:rFonts w:ascii="Times New Roman" w:hAnsi="Times New Roman" w:cs="Times New Roman"/>
          <w:i/>
        </w:rPr>
        <w:t>Poroelastic response of a borehole in a non-hydrostatic stress field.</w:t>
      </w:r>
      <w:r w:rsidRPr="0072547F">
        <w:rPr>
          <w:rFonts w:ascii="Times New Roman" w:hAnsi="Times New Roman" w:cs="Times New Roman"/>
        </w:rPr>
        <w:t xml:space="preserve"> Paper presented at the International Journal of Rock Mechanics and Mining Sciences &amp; Geomechanics Abstracts.</w:t>
      </w:r>
    </w:p>
    <w:p w14:paraId="041BCAD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 H.-D. (1993). Fundamentals of poroelasticity. In </w:t>
      </w:r>
      <w:r w:rsidRPr="0072547F">
        <w:rPr>
          <w:rFonts w:ascii="Times New Roman" w:hAnsi="Times New Roman" w:cs="Times New Roman"/>
          <w:i/>
        </w:rPr>
        <w:t>Analysis and design methods</w:t>
      </w:r>
      <w:r w:rsidRPr="0072547F">
        <w:rPr>
          <w:rFonts w:ascii="Times New Roman" w:hAnsi="Times New Roman" w:cs="Times New Roman"/>
        </w:rPr>
        <w:t xml:space="preserve"> (pp. 113-171): Elsevier.</w:t>
      </w:r>
    </w:p>
    <w:p w14:paraId="0650751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Drake, J. A., Bradford, A., &amp; Marsalek, J. (2013). Review of environmental performance of permeable pavement systems: state of the knowledge. </w:t>
      </w:r>
      <w:r w:rsidRPr="0072547F">
        <w:rPr>
          <w:rFonts w:ascii="Times New Roman" w:hAnsi="Times New Roman" w:cs="Times New Roman"/>
          <w:i/>
        </w:rPr>
        <w:t>Water Quality Research Journal of Canada, 48</w:t>
      </w:r>
      <w:r w:rsidRPr="0072547F">
        <w:rPr>
          <w:rFonts w:ascii="Times New Roman" w:hAnsi="Times New Roman" w:cs="Times New Roman"/>
        </w:rPr>
        <w:t xml:space="preserve">(3), 203-222. </w:t>
      </w:r>
    </w:p>
    <w:p w14:paraId="707BF8F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Eshraghi, D. (2013). </w:t>
      </w:r>
      <w:r w:rsidRPr="0072547F">
        <w:rPr>
          <w:rFonts w:ascii="Times New Roman" w:hAnsi="Times New Roman" w:cs="Times New Roman"/>
          <w:i/>
        </w:rPr>
        <w:t>P&amp;A-status on regulations and technology, and identification of potential improvements.</w:t>
      </w:r>
      <w:r w:rsidRPr="0072547F">
        <w:rPr>
          <w:rFonts w:ascii="Times New Roman" w:hAnsi="Times New Roman" w:cs="Times New Roman"/>
        </w:rPr>
        <w:t xml:space="preserve"> University of Stavanger, Norway, </w:t>
      </w:r>
    </w:p>
    <w:p w14:paraId="37449E3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Gao, J., Deng, J., Lan, K., Song, Z., Feng, Y., &amp; Chang, L. (2017). A porothermoelastic solution for the inclined borehole in a transversely isotropic medium subjected to thermal osmosis and thermal filtration effects. </w:t>
      </w:r>
      <w:r w:rsidRPr="0072547F">
        <w:rPr>
          <w:rFonts w:ascii="Times New Roman" w:hAnsi="Times New Roman" w:cs="Times New Roman"/>
          <w:i/>
        </w:rPr>
        <w:t>Geothermics, 67</w:t>
      </w:r>
      <w:r w:rsidRPr="0072547F">
        <w:rPr>
          <w:rFonts w:ascii="Times New Roman" w:hAnsi="Times New Roman" w:cs="Times New Roman"/>
        </w:rPr>
        <w:t xml:space="preserve">, 114-134. </w:t>
      </w:r>
    </w:p>
    <w:p w14:paraId="1EFDD24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Ge, Z., Yao, X., Wang, X., Zhang, W., &amp; Yang, T. (2018). Thermal performance and microstructure of oil well cement paste containing subsphaeroidal konilite flour in HTHP conditions. </w:t>
      </w:r>
      <w:r w:rsidRPr="0072547F">
        <w:rPr>
          <w:rFonts w:ascii="Times New Roman" w:hAnsi="Times New Roman" w:cs="Times New Roman"/>
          <w:i/>
        </w:rPr>
        <w:t>Construction and Building Materials, 172</w:t>
      </w:r>
      <w:r w:rsidRPr="0072547F">
        <w:rPr>
          <w:rFonts w:ascii="Times New Roman" w:hAnsi="Times New Roman" w:cs="Times New Roman"/>
        </w:rPr>
        <w:t xml:space="preserve">, 787-794. </w:t>
      </w:r>
    </w:p>
    <w:p w14:paraId="7A416865"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Ghabezloo, S., &amp; Sulem, J. (2010). Temperature induced pore fluid pressurization in geomaterials. </w:t>
      </w:r>
      <w:r w:rsidRPr="0072547F">
        <w:rPr>
          <w:rFonts w:ascii="Times New Roman" w:hAnsi="Times New Roman" w:cs="Times New Roman"/>
          <w:i/>
        </w:rPr>
        <w:t>arXiv preprint arXiv:1011.6501</w:t>
      </w:r>
      <w:r w:rsidRPr="0072547F">
        <w:rPr>
          <w:rFonts w:ascii="Times New Roman" w:hAnsi="Times New Roman" w:cs="Times New Roman"/>
        </w:rPr>
        <w:t xml:space="preserve">. </w:t>
      </w:r>
    </w:p>
    <w:p w14:paraId="09D3E9F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&amp; Diek, A. (2002). Porothermoelasticity for swelling shales. </w:t>
      </w:r>
      <w:r w:rsidRPr="0072547F">
        <w:rPr>
          <w:rFonts w:ascii="Times New Roman" w:hAnsi="Times New Roman" w:cs="Times New Roman"/>
          <w:i/>
        </w:rPr>
        <w:t>Journal of Petroleum Science and Engineering, 34</w:t>
      </w:r>
      <w:r w:rsidRPr="0072547F">
        <w:rPr>
          <w:rFonts w:ascii="Times New Roman" w:hAnsi="Times New Roman" w:cs="Times New Roman"/>
        </w:rPr>
        <w:t xml:space="preserve">(1-4), 123-135. </w:t>
      </w:r>
    </w:p>
    <w:p w14:paraId="36A8BA0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Tao, Q., &amp; Diek, A. (2009). Influence of coupled chemo-poro-thermoelastic processes on pore pressure and stress distributions around a wellbore in swelling shale. </w:t>
      </w:r>
      <w:r w:rsidRPr="0072547F">
        <w:rPr>
          <w:rFonts w:ascii="Times New Roman" w:hAnsi="Times New Roman" w:cs="Times New Roman"/>
          <w:i/>
        </w:rPr>
        <w:t>Journal of Petroleum Science and Engineering, 67</w:t>
      </w:r>
      <w:r w:rsidRPr="0072547F">
        <w:rPr>
          <w:rFonts w:ascii="Times New Roman" w:hAnsi="Times New Roman" w:cs="Times New Roman"/>
        </w:rPr>
        <w:t xml:space="preserve">(1-2), 57-64. </w:t>
      </w:r>
    </w:p>
    <w:p w14:paraId="7F4ABE9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Gomar, M., Goodarznia, I., &amp; Shadizadeh, S. R. (2014). Transient thermo-poroelastic finite element analysis of borehole breakouts. </w:t>
      </w:r>
      <w:r w:rsidRPr="0072547F">
        <w:rPr>
          <w:rFonts w:ascii="Times New Roman" w:hAnsi="Times New Roman" w:cs="Times New Roman"/>
          <w:i/>
        </w:rPr>
        <w:t>International Journal of Rock Mechanics and Mining Sciences, 71</w:t>
      </w:r>
      <w:r w:rsidRPr="0072547F">
        <w:rPr>
          <w:rFonts w:ascii="Times New Roman" w:hAnsi="Times New Roman" w:cs="Times New Roman"/>
        </w:rPr>
        <w:t xml:space="preserve">, 418-428. </w:t>
      </w:r>
    </w:p>
    <w:p w14:paraId="4B8FC75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Gonçalvès, J., &amp; Trémosa, J. (2010). Estimating thermo-osmotic coefficients in clay-rocks: I. Theoretical insights.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166-174. </w:t>
      </w:r>
    </w:p>
    <w:p w14:paraId="5921CD7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Goto, S., &amp; Roy, D. M. (1981). The effect of w/c ratio and curing temperature on the permeability of hardened cement paste. </w:t>
      </w:r>
      <w:r w:rsidRPr="0072547F">
        <w:rPr>
          <w:rFonts w:ascii="Times New Roman" w:hAnsi="Times New Roman" w:cs="Times New Roman"/>
          <w:i/>
        </w:rPr>
        <w:t>Cement and concrete research, 11</w:t>
      </w:r>
      <w:r w:rsidRPr="0072547F">
        <w:rPr>
          <w:rFonts w:ascii="Times New Roman" w:hAnsi="Times New Roman" w:cs="Times New Roman"/>
        </w:rPr>
        <w:t xml:space="preserve">(4), 575-579. </w:t>
      </w:r>
    </w:p>
    <w:p w14:paraId="472E4F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Gruber, S., &amp; Plank, J. (2021). </w:t>
      </w:r>
      <w:r w:rsidRPr="0072547F">
        <w:rPr>
          <w:rFonts w:ascii="Times New Roman" w:hAnsi="Times New Roman" w:cs="Times New Roman"/>
          <w:i/>
        </w:rPr>
        <w:t>Challenges in Cementing Deep Offshore Wells.</w:t>
      </w:r>
      <w:r w:rsidRPr="0072547F">
        <w:rPr>
          <w:rFonts w:ascii="Times New Roman" w:hAnsi="Times New Roman" w:cs="Times New Roman"/>
        </w:rPr>
        <w:t xml:space="preserve"> Paper presented at the Vietnam Symposium on Advances in Offshore Engineering.</w:t>
      </w:r>
    </w:p>
    <w:p w14:paraId="2C35AF8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Hargis, C. W., Chen, I. A., Devenney, M., Fernandez, M. J., Gilliam, R. J., &amp; Thatcher, R. P. (2021). Calcium Carbonate Cement: A Carbon Capture, Utilization, and Storage (CCUS) Technique. </w:t>
      </w:r>
      <w:r w:rsidRPr="0072547F">
        <w:rPr>
          <w:rFonts w:ascii="Times New Roman" w:hAnsi="Times New Roman" w:cs="Times New Roman"/>
          <w:i/>
        </w:rPr>
        <w:t>Materials, 14</w:t>
      </w:r>
      <w:r w:rsidRPr="0072547F">
        <w:rPr>
          <w:rFonts w:ascii="Times New Roman" w:hAnsi="Times New Roman" w:cs="Times New Roman"/>
        </w:rPr>
        <w:t xml:space="preserve">(11), 2709. </w:t>
      </w:r>
    </w:p>
    <w:p w14:paraId="27627CE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Katende, A., Lu, Y., Bunger, A., &amp; Radonjic, M. (2020). Experimental quantification of the effect of oil based drilling fluid contamination on properties of wellbore cement. </w:t>
      </w:r>
      <w:r w:rsidRPr="0072547F">
        <w:rPr>
          <w:rFonts w:ascii="Times New Roman" w:hAnsi="Times New Roman" w:cs="Times New Roman"/>
          <w:i/>
        </w:rPr>
        <w:t>Journal of Natural Gas Science and Engineering, 79</w:t>
      </w:r>
      <w:r w:rsidRPr="0072547F">
        <w:rPr>
          <w:rFonts w:ascii="Times New Roman" w:hAnsi="Times New Roman" w:cs="Times New Roman"/>
        </w:rPr>
        <w:t xml:space="preserve">, 103328. </w:t>
      </w:r>
    </w:p>
    <w:p w14:paraId="59F5B18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Khalifeh, M., &amp; Saasen, A. (2020). </w:t>
      </w:r>
      <w:r w:rsidRPr="0072547F">
        <w:rPr>
          <w:rFonts w:ascii="Times New Roman" w:hAnsi="Times New Roman" w:cs="Times New Roman"/>
          <w:i/>
        </w:rPr>
        <w:t>Introduction to permanent plug and abandonment of wells</w:t>
      </w:r>
      <w:r w:rsidRPr="0072547F">
        <w:rPr>
          <w:rFonts w:ascii="Times New Roman" w:hAnsi="Times New Roman" w:cs="Times New Roman"/>
        </w:rPr>
        <w:t>: Springer Nature.</w:t>
      </w:r>
    </w:p>
    <w:p w14:paraId="21817D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Khalili, N., Geiser, F., &amp; Blight, G. (2004). Effective stress in unsaturated soils: Review with new evidence. </w:t>
      </w:r>
      <w:r w:rsidRPr="0072547F">
        <w:rPr>
          <w:rFonts w:ascii="Times New Roman" w:hAnsi="Times New Roman" w:cs="Times New Roman"/>
          <w:i/>
        </w:rPr>
        <w:t>International journal of Geomechanics, 4</w:t>
      </w:r>
      <w:r w:rsidRPr="0072547F">
        <w:rPr>
          <w:rFonts w:ascii="Times New Roman" w:hAnsi="Times New Roman" w:cs="Times New Roman"/>
        </w:rPr>
        <w:t xml:space="preserve">(2), 115-126. </w:t>
      </w:r>
    </w:p>
    <w:p w14:paraId="59B262F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Kiran, R., Teodoriu, C., Dadmohammadi, Y., Nygaard, R., Wood, D., Mokhtari, M., &amp; Salehi, S. (2017). Identification and evaluation of well integrity and causes of failure of well integrity barriers (A review). </w:t>
      </w:r>
      <w:r w:rsidRPr="0072547F">
        <w:rPr>
          <w:rFonts w:ascii="Times New Roman" w:hAnsi="Times New Roman" w:cs="Times New Roman"/>
          <w:i/>
        </w:rPr>
        <w:t>Journal of Natural Gas Science and Engineering, 45</w:t>
      </w:r>
      <w:r w:rsidRPr="0072547F">
        <w:rPr>
          <w:rFonts w:ascii="Times New Roman" w:hAnsi="Times New Roman" w:cs="Times New Roman"/>
        </w:rPr>
        <w:t xml:space="preserve">, 511-526. </w:t>
      </w:r>
    </w:p>
    <w:p w14:paraId="1A0D42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Koťátková, J., Zatloukal, J., Reiterman, P., &amp; Kolář, K. (2017). Concrete and cement composites used for radioactive waste deposition. </w:t>
      </w:r>
      <w:r w:rsidRPr="0072547F">
        <w:rPr>
          <w:rFonts w:ascii="Times New Roman" w:hAnsi="Times New Roman" w:cs="Times New Roman"/>
          <w:i/>
        </w:rPr>
        <w:t>Journal of environmental radioactivity, 178</w:t>
      </w:r>
      <w:r w:rsidRPr="0072547F">
        <w:rPr>
          <w:rFonts w:ascii="Times New Roman" w:hAnsi="Times New Roman" w:cs="Times New Roman"/>
        </w:rPr>
        <w:t xml:space="preserve">, 147-155. </w:t>
      </w:r>
    </w:p>
    <w:p w14:paraId="7BE82F8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Krakowiak, K. J., Thomas, J. J., James, S., Abuhaikal, M., &amp; Ulm, F.-J. (2018). Development of silica-enriched cement-based materials with improved aging resistance for application in high-temperature environments. </w:t>
      </w:r>
      <w:r w:rsidRPr="0072547F">
        <w:rPr>
          <w:rFonts w:ascii="Times New Roman" w:hAnsi="Times New Roman" w:cs="Times New Roman"/>
          <w:i/>
        </w:rPr>
        <w:t>Cement and concrete research, 105</w:t>
      </w:r>
      <w:r w:rsidRPr="0072547F">
        <w:rPr>
          <w:rFonts w:ascii="Times New Roman" w:hAnsi="Times New Roman" w:cs="Times New Roman"/>
        </w:rPr>
        <w:t xml:space="preserve">, 91-110. </w:t>
      </w:r>
    </w:p>
    <w:p w14:paraId="641FABF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Kurashige, M. (1989). A thermoelastic theory of fluid-filled porous materials. </w:t>
      </w:r>
      <w:r w:rsidRPr="0072547F">
        <w:rPr>
          <w:rFonts w:ascii="Times New Roman" w:hAnsi="Times New Roman" w:cs="Times New Roman"/>
          <w:i/>
        </w:rPr>
        <w:t>International Journal of Solids and Structures, 25</w:t>
      </w:r>
      <w:r w:rsidRPr="0072547F">
        <w:rPr>
          <w:rFonts w:ascii="Times New Roman" w:hAnsi="Times New Roman" w:cs="Times New Roman"/>
        </w:rPr>
        <w:t xml:space="preserve">(9), 1039-1052. </w:t>
      </w:r>
    </w:p>
    <w:p w14:paraId="213B796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Radonjic, M., Lu, Y., Bunger, A., &amp; Crandall, D. (2021). </w:t>
      </w:r>
      <w:r w:rsidRPr="0072547F">
        <w:rPr>
          <w:rFonts w:ascii="Times New Roman" w:hAnsi="Times New Roman" w:cs="Times New Roman"/>
          <w:i/>
        </w:rPr>
        <w:t>Impact of Graphene and the Testing Conditions on the Wellbore Cement Mechanical and Microstructural Properties.</w:t>
      </w:r>
      <w:r w:rsidRPr="0072547F">
        <w:rPr>
          <w:rFonts w:ascii="Times New Roman" w:hAnsi="Times New Roman" w:cs="Times New Roman"/>
        </w:rPr>
        <w:t xml:space="preserve"> Paper presented at the 55th US Rock Mechanics/Geomechanics Symposium.</w:t>
      </w:r>
    </w:p>
    <w:p w14:paraId="3CD0F10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Vissa, V. S., Lu, Y., Crandall, D., Bunger, A., &amp; Radonjic, M. (2022). Geomimicry-Inspired Micro-Nano Concrete as Subsurface Hydraulic Barrier Materials: Learning from Shale Rocks as Best Geological Seals. In </w:t>
      </w:r>
      <w:r w:rsidRPr="0072547F">
        <w:rPr>
          <w:rFonts w:ascii="Times New Roman" w:hAnsi="Times New Roman" w:cs="Times New Roman"/>
          <w:i/>
        </w:rPr>
        <w:t>REWAS 2022: Energy Technologies and CO2 Management (Volume II)</w:t>
      </w:r>
      <w:r w:rsidRPr="0072547F">
        <w:rPr>
          <w:rFonts w:ascii="Times New Roman" w:hAnsi="Times New Roman" w:cs="Times New Roman"/>
        </w:rPr>
        <w:t xml:space="preserve"> (pp. 129-138): Springer.</w:t>
      </w:r>
    </w:p>
    <w:p w14:paraId="7300E02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Meng, M., Frash, L. P., Carey, J. W., Li, W., Welch, N. J., &amp; Zhang, W. (2021). Cement stress and microstructure evolution during curing in semi-rigid high-pressure environments. </w:t>
      </w:r>
      <w:r w:rsidRPr="0072547F">
        <w:rPr>
          <w:rFonts w:ascii="Times New Roman" w:hAnsi="Times New Roman" w:cs="Times New Roman"/>
          <w:i/>
        </w:rPr>
        <w:t>Cement and concrete research, 149</w:t>
      </w:r>
      <w:r w:rsidRPr="0072547F">
        <w:rPr>
          <w:rFonts w:ascii="Times New Roman" w:hAnsi="Times New Roman" w:cs="Times New Roman"/>
        </w:rPr>
        <w:t xml:space="preserve">, 106555. </w:t>
      </w:r>
    </w:p>
    <w:p w14:paraId="38E58B9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Olson, J., Eustes, A., Fleckenstein, W., Eker, E., Baker, R., &amp; Augustine, C. (2015). Completion Design Considerations for a Horizontal Enhanced Geothermal System. </w:t>
      </w:r>
      <w:r w:rsidRPr="0072547F">
        <w:rPr>
          <w:rFonts w:ascii="Times New Roman" w:hAnsi="Times New Roman" w:cs="Times New Roman"/>
          <w:i/>
        </w:rPr>
        <w:t>GRC Transactions, 39</w:t>
      </w:r>
      <w:r w:rsidRPr="0072547F">
        <w:rPr>
          <w:rFonts w:ascii="Times New Roman" w:hAnsi="Times New Roman" w:cs="Times New Roman"/>
        </w:rPr>
        <w:t xml:space="preserve">, 335-344. </w:t>
      </w:r>
    </w:p>
    <w:p w14:paraId="6DB5EC5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Picandet, V., Rangeard, D., Perrot, A., &amp; Lecompte, T. (2011). Permeability measurement of fresh cement paste. </w:t>
      </w:r>
      <w:r w:rsidRPr="0072547F">
        <w:rPr>
          <w:rFonts w:ascii="Times New Roman" w:hAnsi="Times New Roman" w:cs="Times New Roman"/>
          <w:i/>
        </w:rPr>
        <w:t>Cement and concrete research, 41</w:t>
      </w:r>
      <w:r w:rsidRPr="0072547F">
        <w:rPr>
          <w:rFonts w:ascii="Times New Roman" w:hAnsi="Times New Roman" w:cs="Times New Roman"/>
        </w:rPr>
        <w:t xml:space="preserve">(3), 330-338. </w:t>
      </w:r>
    </w:p>
    <w:p w14:paraId="5C0CDE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Qin, J., Pang, X., Cheng, G., Bu, Y., &amp; Liu, H. (2021). Influences of different admixtures on the properties of oil well cement systems at HPHT conditions. </w:t>
      </w:r>
      <w:r w:rsidRPr="0072547F">
        <w:rPr>
          <w:rFonts w:ascii="Times New Roman" w:hAnsi="Times New Roman" w:cs="Times New Roman"/>
          <w:i/>
        </w:rPr>
        <w:t>Cement and Concrete Composites, 123</w:t>
      </w:r>
      <w:r w:rsidRPr="0072547F">
        <w:rPr>
          <w:rFonts w:ascii="Times New Roman" w:hAnsi="Times New Roman" w:cs="Times New Roman"/>
        </w:rPr>
        <w:t xml:space="preserve">, 104202. </w:t>
      </w:r>
    </w:p>
    <w:p w14:paraId="5D7A5AD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Roshan, H., Andersen, M., &amp; Acworth, R. (2015). Effect of solid–fluid thermal expansion on thermo-osmotic tests: an experimental and analytical study. </w:t>
      </w:r>
      <w:r w:rsidRPr="0072547F">
        <w:rPr>
          <w:rFonts w:ascii="Times New Roman" w:hAnsi="Times New Roman" w:cs="Times New Roman"/>
          <w:i/>
        </w:rPr>
        <w:t>Journal of Petroleum Science and Engineering, 126</w:t>
      </w:r>
      <w:r w:rsidRPr="0072547F">
        <w:rPr>
          <w:rFonts w:ascii="Times New Roman" w:hAnsi="Times New Roman" w:cs="Times New Roman"/>
        </w:rPr>
        <w:t xml:space="preserve">, 222-230. </w:t>
      </w:r>
    </w:p>
    <w:p w14:paraId="729ED12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Samarakoon, M., Ranjith, P., &amp; Wanniarachchi, W. (2022). Properties of well cement following carbonated brine exposure under HTHP conditions: A comparative study of alkali-activated and class G cements. </w:t>
      </w:r>
      <w:r w:rsidRPr="0072547F">
        <w:rPr>
          <w:rFonts w:ascii="Times New Roman" w:hAnsi="Times New Roman" w:cs="Times New Roman"/>
          <w:i/>
        </w:rPr>
        <w:t>Cement and Concrete Composites, 126</w:t>
      </w:r>
      <w:r w:rsidRPr="0072547F">
        <w:rPr>
          <w:rFonts w:ascii="Times New Roman" w:hAnsi="Times New Roman" w:cs="Times New Roman"/>
        </w:rPr>
        <w:t xml:space="preserve">, 104342. </w:t>
      </w:r>
    </w:p>
    <w:p w14:paraId="5C5EA01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Sarout, J., &amp; Detournay, E. (2011). Chemoporoelastic analysis and experimental validation of the pore pressure transmission test for reactive shales. </w:t>
      </w:r>
      <w:r w:rsidRPr="0072547F">
        <w:rPr>
          <w:rFonts w:ascii="Times New Roman" w:hAnsi="Times New Roman" w:cs="Times New Roman"/>
          <w:i/>
        </w:rPr>
        <w:t>International Journal of Rock Mechanics and Mining Sciences, 48</w:t>
      </w:r>
      <w:r w:rsidRPr="0072547F">
        <w:rPr>
          <w:rFonts w:ascii="Times New Roman" w:hAnsi="Times New Roman" w:cs="Times New Roman"/>
        </w:rPr>
        <w:t xml:space="preserve">(5), 759-772. </w:t>
      </w:r>
    </w:p>
    <w:p w14:paraId="461FBA4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Scholz, M., &amp; Grabowiecki, P. (2007). Review of permeable pavement systems. </w:t>
      </w:r>
      <w:r w:rsidRPr="0072547F">
        <w:rPr>
          <w:rFonts w:ascii="Times New Roman" w:hAnsi="Times New Roman" w:cs="Times New Roman"/>
          <w:i/>
        </w:rPr>
        <w:t>Building and environment, 42</w:t>
      </w:r>
      <w:r w:rsidRPr="0072547F">
        <w:rPr>
          <w:rFonts w:ascii="Times New Roman" w:hAnsi="Times New Roman" w:cs="Times New Roman"/>
        </w:rPr>
        <w:t xml:space="preserve">(11), 3830-3836. </w:t>
      </w:r>
    </w:p>
    <w:p w14:paraId="0D7961E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Shapiro, A. (2003). Monte Carlo sampling methods. </w:t>
      </w:r>
      <w:r w:rsidRPr="0072547F">
        <w:rPr>
          <w:rFonts w:ascii="Times New Roman" w:hAnsi="Times New Roman" w:cs="Times New Roman"/>
          <w:i/>
        </w:rPr>
        <w:t>Handbooks in operations research and management science, 10</w:t>
      </w:r>
      <w:r w:rsidRPr="0072547F">
        <w:rPr>
          <w:rFonts w:ascii="Times New Roman" w:hAnsi="Times New Roman" w:cs="Times New Roman"/>
        </w:rPr>
        <w:t xml:space="preserve">, 353-425. </w:t>
      </w:r>
    </w:p>
    <w:p w14:paraId="173E652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Skempton, A. (1984). Effective stress in soils, concrete and rocks. </w:t>
      </w:r>
      <w:r w:rsidRPr="0072547F">
        <w:rPr>
          <w:rFonts w:ascii="Times New Roman" w:hAnsi="Times New Roman" w:cs="Times New Roman"/>
          <w:i/>
        </w:rPr>
        <w:t>Selected papers on soil mechanics, 1032</w:t>
      </w:r>
      <w:r w:rsidRPr="0072547F">
        <w:rPr>
          <w:rFonts w:ascii="Times New Roman" w:hAnsi="Times New Roman" w:cs="Times New Roman"/>
        </w:rPr>
        <w:t xml:space="preserve">(3), 4-16. </w:t>
      </w:r>
    </w:p>
    <w:p w14:paraId="1792489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Smith, D. W., &amp; Booker, J. R. (1993). Green's functions for a fully coupled thermoporoelastic material. </w:t>
      </w:r>
      <w:r w:rsidRPr="0072547F">
        <w:rPr>
          <w:rFonts w:ascii="Times New Roman" w:hAnsi="Times New Roman" w:cs="Times New Roman"/>
          <w:i/>
        </w:rPr>
        <w:t>International Journal for Numerical and Analytical Methods in Geomechanics, 17</w:t>
      </w:r>
      <w:r w:rsidRPr="0072547F">
        <w:rPr>
          <w:rFonts w:ascii="Times New Roman" w:hAnsi="Times New Roman" w:cs="Times New Roman"/>
        </w:rPr>
        <w:t xml:space="preserve">(3), 139-163. </w:t>
      </w:r>
    </w:p>
    <w:p w14:paraId="0BD2E0D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Snee, J.-E. L., &amp; Zoback, M. D. (2018). State of stress in the Permian Basin, Texas and New Mexico: Implications for induced seismicity. </w:t>
      </w:r>
      <w:r w:rsidRPr="0072547F">
        <w:rPr>
          <w:rFonts w:ascii="Times New Roman" w:hAnsi="Times New Roman" w:cs="Times New Roman"/>
          <w:i/>
        </w:rPr>
        <w:t>The Leading Edge, 37</w:t>
      </w:r>
      <w:r w:rsidRPr="0072547F">
        <w:rPr>
          <w:rFonts w:ascii="Times New Roman" w:hAnsi="Times New Roman" w:cs="Times New Roman"/>
        </w:rPr>
        <w:t xml:space="preserve">(2), 127-134. </w:t>
      </w:r>
    </w:p>
    <w:p w14:paraId="4F5C549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Song, Z., Liang, F., Lin, C., &amp; Xiang, Y. (2019). Interaction of pore pressures in double-porosity medium: Fluid injection in borehole. </w:t>
      </w:r>
      <w:r w:rsidRPr="0072547F">
        <w:rPr>
          <w:rFonts w:ascii="Times New Roman" w:hAnsi="Times New Roman" w:cs="Times New Roman"/>
          <w:i/>
        </w:rPr>
        <w:t>Computers and Geotechnics, 107</w:t>
      </w:r>
      <w:r w:rsidRPr="0072547F">
        <w:rPr>
          <w:rFonts w:ascii="Times New Roman" w:hAnsi="Times New Roman" w:cs="Times New Roman"/>
        </w:rPr>
        <w:t xml:space="preserve">, 142-149. </w:t>
      </w:r>
    </w:p>
    <w:p w14:paraId="562D6E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Stehfest, H. (1970). Algorithm 368: Numerical inversion of Laplace transforms [D5]. </w:t>
      </w:r>
      <w:r w:rsidRPr="0072547F">
        <w:rPr>
          <w:rFonts w:ascii="Times New Roman" w:hAnsi="Times New Roman" w:cs="Times New Roman"/>
          <w:i/>
        </w:rPr>
        <w:t>Communications of the ACM, 13</w:t>
      </w:r>
      <w:r w:rsidRPr="0072547F">
        <w:rPr>
          <w:rFonts w:ascii="Times New Roman" w:hAnsi="Times New Roman" w:cs="Times New Roman"/>
        </w:rPr>
        <w:t xml:space="preserve">(1), 47-49. </w:t>
      </w:r>
    </w:p>
    <w:p w14:paraId="0EF4F27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Tao, Q., &amp; Ghassemi, A. (2010). Poro-thermoelastic borehole stress analysis for determination of the in situ stress and rock strength. </w:t>
      </w:r>
      <w:r w:rsidRPr="0072547F">
        <w:rPr>
          <w:rFonts w:ascii="Times New Roman" w:hAnsi="Times New Roman" w:cs="Times New Roman"/>
          <w:i/>
        </w:rPr>
        <w:t>Geothermics, 39</w:t>
      </w:r>
      <w:r w:rsidRPr="0072547F">
        <w:rPr>
          <w:rFonts w:ascii="Times New Roman" w:hAnsi="Times New Roman" w:cs="Times New Roman"/>
        </w:rPr>
        <w:t xml:space="preserve">(3), 250-259. </w:t>
      </w:r>
    </w:p>
    <w:p w14:paraId="2386A9D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Trémosa, J., Gonçalvès, J., Matray, J., &amp; Violette, S. (2010). Estimating thermo-osmotic coefficients in clay-rocks: II. In situ experimental approach.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175-184. </w:t>
      </w:r>
    </w:p>
    <w:p w14:paraId="61FCA8D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Valov, A., Golovin, S., Shcherbakov, V., &amp; Kuznetsov, D. (2022). Thermoporoelastic model for the cement sheath failure in a cased and cemented wellbore. </w:t>
      </w:r>
      <w:r w:rsidRPr="0072547F">
        <w:rPr>
          <w:rFonts w:ascii="Times New Roman" w:hAnsi="Times New Roman" w:cs="Times New Roman"/>
          <w:i/>
        </w:rPr>
        <w:t>Journal of Petroleum Science and Engineering, 210</w:t>
      </w:r>
      <w:r w:rsidRPr="0072547F">
        <w:rPr>
          <w:rFonts w:ascii="Times New Roman" w:hAnsi="Times New Roman" w:cs="Times New Roman"/>
        </w:rPr>
        <w:t xml:space="preserve">, 109916. </w:t>
      </w:r>
    </w:p>
    <w:p w14:paraId="10345EF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Vrålstad, T., Saasen, A., Fjær, E., Øia, T., Ytrehus, J. D., &amp; Khalifeh, M. (2019). Plug &amp; abandonment of offshore wells: Ensuring long-term well integrity and cost-efficiency. </w:t>
      </w:r>
      <w:r w:rsidRPr="0072547F">
        <w:rPr>
          <w:rFonts w:ascii="Times New Roman" w:hAnsi="Times New Roman" w:cs="Times New Roman"/>
          <w:i/>
        </w:rPr>
        <w:t>Journal of Petroleum Science and Engineering, 173</w:t>
      </w:r>
      <w:r w:rsidRPr="0072547F">
        <w:rPr>
          <w:rFonts w:ascii="Times New Roman" w:hAnsi="Times New Roman" w:cs="Times New Roman"/>
        </w:rPr>
        <w:t xml:space="preserve">, 478-491. </w:t>
      </w:r>
    </w:p>
    <w:p w14:paraId="65652B2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H. F. (2017). </w:t>
      </w:r>
      <w:r w:rsidRPr="0072547F">
        <w:rPr>
          <w:rFonts w:ascii="Times New Roman" w:hAnsi="Times New Roman" w:cs="Times New Roman"/>
          <w:i/>
        </w:rPr>
        <w:t>Theory of linear poroelasticity with applications to geomechanics and hydrogeology</w:t>
      </w:r>
      <w:r w:rsidRPr="0072547F">
        <w:rPr>
          <w:rFonts w:ascii="Times New Roman" w:hAnsi="Times New Roman" w:cs="Times New Roman"/>
        </w:rPr>
        <w:t>: Princeton University Press.</w:t>
      </w:r>
    </w:p>
    <w:p w14:paraId="3680BCB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Y., &amp; Dusseault, M. B. (2003). A coupled conductive–convective thermo-poroelastic solution and implications for wellbore stability. </w:t>
      </w:r>
      <w:r w:rsidRPr="0072547F">
        <w:rPr>
          <w:rFonts w:ascii="Times New Roman" w:hAnsi="Times New Roman" w:cs="Times New Roman"/>
          <w:i/>
        </w:rPr>
        <w:t>Journal of Petroleum Science and Engineering, 38</w:t>
      </w:r>
      <w:r w:rsidRPr="0072547F">
        <w:rPr>
          <w:rFonts w:ascii="Times New Roman" w:hAnsi="Times New Roman" w:cs="Times New Roman"/>
        </w:rPr>
        <w:t xml:space="preserve">(3-4), 187-198. </w:t>
      </w:r>
    </w:p>
    <w:p w14:paraId="74415212" w14:textId="4438DD46"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Weisstein, E. W. (2002). Eigen decomposition. </w:t>
      </w:r>
      <w:hyperlink r:id="rId360" w:history="1">
        <w:r w:rsidRPr="0072547F">
          <w:rPr>
            <w:rStyle w:val="Hyperlink"/>
            <w:rFonts w:ascii="Times New Roman" w:hAnsi="Times New Roman" w:cs="Times New Roman"/>
            <w:i/>
          </w:rPr>
          <w:t>https://mathworld</w:t>
        </w:r>
      </w:hyperlink>
      <w:r w:rsidRPr="0072547F">
        <w:rPr>
          <w:rFonts w:ascii="Times New Roman" w:hAnsi="Times New Roman" w:cs="Times New Roman"/>
          <w:i/>
        </w:rPr>
        <w:t>. wolfram. com/</w:t>
      </w:r>
      <w:r w:rsidRPr="0072547F">
        <w:rPr>
          <w:rFonts w:ascii="Times New Roman" w:hAnsi="Times New Roman" w:cs="Times New Roman"/>
        </w:rPr>
        <w:t xml:space="preserve">. </w:t>
      </w:r>
    </w:p>
    <w:p w14:paraId="70EEA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Xu, S., &amp; Zoback, M. D. (2015). </w:t>
      </w:r>
      <w:r w:rsidRPr="0072547F">
        <w:rPr>
          <w:rFonts w:ascii="Times New Roman" w:hAnsi="Times New Roman" w:cs="Times New Roman"/>
          <w:i/>
        </w:rPr>
        <w:t>Analysis of stress variations with depth in the Permian Basin Spraberry/Dean/Wolfcamp Shale.</w:t>
      </w:r>
      <w:r w:rsidRPr="0072547F">
        <w:rPr>
          <w:rFonts w:ascii="Times New Roman" w:hAnsi="Times New Roman" w:cs="Times New Roman"/>
        </w:rPr>
        <w:t xml:space="preserve"> Paper presented at the 49th US Rock Mechanics/Geomechanics Symposium.</w:t>
      </w:r>
    </w:p>
    <w:p w14:paraId="61E9B26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Zhou, X., &amp; Ghassemi, A. (2009). Finite element analysis of coupled chemo-poro-thermo-mechanical effects around a wellbore in swelling shale. </w:t>
      </w:r>
      <w:r w:rsidRPr="0072547F">
        <w:rPr>
          <w:rFonts w:ascii="Times New Roman" w:hAnsi="Times New Roman" w:cs="Times New Roman"/>
          <w:i/>
        </w:rPr>
        <w:t>International Journal of Rock Mechanics and Mining Sciences, 46</w:t>
      </w:r>
      <w:r w:rsidRPr="0072547F">
        <w:rPr>
          <w:rFonts w:ascii="Times New Roman" w:hAnsi="Times New Roman" w:cs="Times New Roman"/>
        </w:rPr>
        <w:t xml:space="preserve">(4), 769-778. </w:t>
      </w:r>
    </w:p>
    <w:p w14:paraId="0CDAC011" w14:textId="77777777" w:rsidR="00CC5ECC" w:rsidRPr="0072547F" w:rsidRDefault="00CC5ECC" w:rsidP="00CC5ECC">
      <w:pPr>
        <w:pStyle w:val="EndNoteBibliography"/>
        <w:ind w:left="720" w:hanging="720"/>
        <w:rPr>
          <w:rFonts w:ascii="Times New Roman" w:hAnsi="Times New Roman" w:cs="Times New Roman"/>
        </w:rPr>
      </w:pPr>
      <w:r w:rsidRPr="0072547F">
        <w:rPr>
          <w:rFonts w:ascii="Times New Roman" w:hAnsi="Times New Roman" w:cs="Times New Roman"/>
        </w:rPr>
        <w:lastRenderedPageBreak/>
        <w:t xml:space="preserve">Zoback, M., Barton, C., Brudy, M., Castillo, D., Finkbeiner, T., Grollimund, B., . . . Wiprut, D. (2003). Determination of stress orientation and magnitude in deep wells. </w:t>
      </w:r>
      <w:r w:rsidRPr="0072547F">
        <w:rPr>
          <w:rFonts w:ascii="Times New Roman" w:hAnsi="Times New Roman" w:cs="Times New Roman"/>
          <w:i/>
        </w:rPr>
        <w:t>International Journal of Rock Mechanics and Mining Sciences, 40</w:t>
      </w:r>
      <w:r w:rsidRPr="0072547F">
        <w:rPr>
          <w:rFonts w:ascii="Times New Roman" w:hAnsi="Times New Roman" w:cs="Times New Roman"/>
        </w:rPr>
        <w:t xml:space="preserve">(7-8), 1049-1076. </w:t>
      </w:r>
    </w:p>
    <w:p w14:paraId="79BC190C" w14:textId="4C5D228A" w:rsidR="002C0752" w:rsidRDefault="00E0326E">
      <w:r w:rsidRPr="0072547F">
        <w:rPr>
          <w:rFonts w:ascii="Times New Roman" w:hAnsi="Times New Roman"/>
        </w:rPr>
        <w:fldChar w:fldCharType="end"/>
      </w:r>
    </w:p>
    <w:sectPr w:rsidR="002C0752" w:rsidSect="00124870">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53371" w14:textId="77777777" w:rsidR="00EF43C1" w:rsidRDefault="00EF43C1" w:rsidP="00C14B17">
      <w:pPr>
        <w:spacing w:after="0" w:line="240" w:lineRule="auto"/>
      </w:pPr>
      <w:r>
        <w:separator/>
      </w:r>
    </w:p>
  </w:endnote>
  <w:endnote w:type="continuationSeparator" w:id="0">
    <w:p w14:paraId="7458F1D3" w14:textId="77777777" w:rsidR="00EF43C1" w:rsidRDefault="00EF43C1"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6A7B5A" w14:textId="77777777" w:rsidR="00EF43C1" w:rsidRDefault="00EF43C1" w:rsidP="00C14B17">
      <w:pPr>
        <w:spacing w:after="0" w:line="240" w:lineRule="auto"/>
      </w:pPr>
      <w:r>
        <w:separator/>
      </w:r>
    </w:p>
  </w:footnote>
  <w:footnote w:type="continuationSeparator" w:id="0">
    <w:p w14:paraId="0BAD1AD0" w14:textId="77777777" w:rsidR="00EF43C1" w:rsidRDefault="00EF43C1"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q4FAA0Xiws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1&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C38"/>
    <w:rsid w:val="00215498"/>
    <w:rsid w:val="0022153A"/>
    <w:rsid w:val="002221C8"/>
    <w:rsid w:val="0022328D"/>
    <w:rsid w:val="00223413"/>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31AE"/>
    <w:rsid w:val="002A3A7D"/>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A23C4"/>
    <w:rsid w:val="003A2BD7"/>
    <w:rsid w:val="003A5DF1"/>
    <w:rsid w:val="003B3975"/>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6A3"/>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3B02"/>
    <w:rsid w:val="005250F8"/>
    <w:rsid w:val="00530F2F"/>
    <w:rsid w:val="0053409E"/>
    <w:rsid w:val="00544D62"/>
    <w:rsid w:val="0054530C"/>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5785"/>
    <w:rsid w:val="00897E6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80133"/>
    <w:rsid w:val="0098081B"/>
    <w:rsid w:val="00986CEC"/>
    <w:rsid w:val="0099110A"/>
    <w:rsid w:val="0099456F"/>
    <w:rsid w:val="009A1D81"/>
    <w:rsid w:val="009A43C1"/>
    <w:rsid w:val="009B0AF1"/>
    <w:rsid w:val="009B399A"/>
    <w:rsid w:val="009B68E8"/>
    <w:rsid w:val="009C03A6"/>
    <w:rsid w:val="009D204D"/>
    <w:rsid w:val="009D3842"/>
    <w:rsid w:val="009D56AE"/>
    <w:rsid w:val="009D6ED5"/>
    <w:rsid w:val="009D7FA4"/>
    <w:rsid w:val="009E49C8"/>
    <w:rsid w:val="009F4D3C"/>
    <w:rsid w:val="00A02BD8"/>
    <w:rsid w:val="00A04C13"/>
    <w:rsid w:val="00A075A9"/>
    <w:rsid w:val="00A13CC9"/>
    <w:rsid w:val="00A17A09"/>
    <w:rsid w:val="00A23BF6"/>
    <w:rsid w:val="00A24336"/>
    <w:rsid w:val="00A26F68"/>
    <w:rsid w:val="00A35382"/>
    <w:rsid w:val="00A438EF"/>
    <w:rsid w:val="00A454D8"/>
    <w:rsid w:val="00A45FA8"/>
    <w:rsid w:val="00A5049C"/>
    <w:rsid w:val="00A51F7A"/>
    <w:rsid w:val="00A53E90"/>
    <w:rsid w:val="00A55103"/>
    <w:rsid w:val="00A56081"/>
    <w:rsid w:val="00A56250"/>
    <w:rsid w:val="00A56348"/>
    <w:rsid w:val="00A572F2"/>
    <w:rsid w:val="00A6117B"/>
    <w:rsid w:val="00A664C9"/>
    <w:rsid w:val="00A70EFE"/>
    <w:rsid w:val="00A71398"/>
    <w:rsid w:val="00A763E3"/>
    <w:rsid w:val="00A76C3D"/>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43C1"/>
    <w:rsid w:val="00EF7E2B"/>
    <w:rsid w:val="00F03FB4"/>
    <w:rsid w:val="00F07CF1"/>
    <w:rsid w:val="00F100D5"/>
    <w:rsid w:val="00F2461C"/>
    <w:rsid w:val="00F24D91"/>
    <w:rsid w:val="00F31CC3"/>
    <w:rsid w:val="00F40F3E"/>
    <w:rsid w:val="00F46066"/>
    <w:rsid w:val="00F50133"/>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5959"/>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C90"/>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1.wmf"/><Relationship Id="rId303" Type="http://schemas.openxmlformats.org/officeDocument/2006/relationships/image" Target="media/image143.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oleObject" Target="embeddings/oleObject67.bin"/><Relationship Id="rId159" Type="http://schemas.openxmlformats.org/officeDocument/2006/relationships/image" Target="media/image75.wmf"/><Relationship Id="rId324" Type="http://schemas.openxmlformats.org/officeDocument/2006/relationships/oleObject" Target="embeddings/oleObject164.bin"/><Relationship Id="rId345" Type="http://schemas.openxmlformats.org/officeDocument/2006/relationships/oleObject" Target="embeddings/oleObject178.bin"/><Relationship Id="rId170" Type="http://schemas.openxmlformats.org/officeDocument/2006/relationships/image" Target="media/image8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oleObject" Target="embeddings/oleObject112.bin"/><Relationship Id="rId247" Type="http://schemas.openxmlformats.org/officeDocument/2006/relationships/oleObject" Target="embeddings/oleObject121.bin"/><Relationship Id="rId107" Type="http://schemas.openxmlformats.org/officeDocument/2006/relationships/oleObject" Target="embeddings/oleObject51.bin"/><Relationship Id="rId268" Type="http://schemas.openxmlformats.org/officeDocument/2006/relationships/image" Target="media/image132.wmf"/><Relationship Id="rId289" Type="http://schemas.openxmlformats.org/officeDocument/2006/relationships/oleObject" Target="embeddings/oleObject145.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62.bin"/><Relationship Id="rId149" Type="http://schemas.openxmlformats.org/officeDocument/2006/relationships/image" Target="media/image70.wmf"/><Relationship Id="rId314" Type="http://schemas.openxmlformats.org/officeDocument/2006/relationships/oleObject" Target="embeddings/oleObject159.bin"/><Relationship Id="rId335" Type="http://schemas.openxmlformats.org/officeDocument/2006/relationships/image" Target="media/image159.emf"/><Relationship Id="rId356" Type="http://schemas.openxmlformats.org/officeDocument/2006/relationships/oleObject" Target="embeddings/oleObject18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8.bin"/><Relationship Id="rId181" Type="http://schemas.openxmlformats.org/officeDocument/2006/relationships/oleObject" Target="embeddings/oleObject89.bin"/><Relationship Id="rId216" Type="http://schemas.openxmlformats.org/officeDocument/2006/relationships/image" Target="media/image103.wmf"/><Relationship Id="rId237" Type="http://schemas.openxmlformats.org/officeDocument/2006/relationships/image" Target="media/image115.wmf"/><Relationship Id="rId258" Type="http://schemas.openxmlformats.org/officeDocument/2006/relationships/image" Target="media/image127.emf"/><Relationship Id="rId279" Type="http://schemas.openxmlformats.org/officeDocument/2006/relationships/oleObject" Target="embeddings/oleObject137.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7.bin"/><Relationship Id="rId139" Type="http://schemas.openxmlformats.org/officeDocument/2006/relationships/image" Target="media/image65.wmf"/><Relationship Id="rId290" Type="http://schemas.openxmlformats.org/officeDocument/2006/relationships/image" Target="media/image138.wmf"/><Relationship Id="rId304" Type="http://schemas.openxmlformats.org/officeDocument/2006/relationships/oleObject" Target="embeddings/oleObject154.bin"/><Relationship Id="rId325" Type="http://schemas.openxmlformats.org/officeDocument/2006/relationships/image" Target="media/image154.wmf"/><Relationship Id="rId346" Type="http://schemas.openxmlformats.org/officeDocument/2006/relationships/image" Target="media/image161.wmf"/><Relationship Id="rId85" Type="http://schemas.openxmlformats.org/officeDocument/2006/relationships/oleObject" Target="embeddings/oleObject39.bin"/><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image" Target="media/image108.wmf"/><Relationship Id="rId248" Type="http://schemas.openxmlformats.org/officeDocument/2006/relationships/image" Target="media/image120.png"/><Relationship Id="rId269" Type="http://schemas.openxmlformats.org/officeDocument/2006/relationships/oleObject" Target="embeddings/oleObject130.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image" Target="media/image60.wmf"/><Relationship Id="rId280" Type="http://schemas.openxmlformats.org/officeDocument/2006/relationships/image" Target="media/image136.wmf"/><Relationship Id="rId315" Type="http://schemas.openxmlformats.org/officeDocument/2006/relationships/image" Target="media/image149.wmf"/><Relationship Id="rId336" Type="http://schemas.openxmlformats.org/officeDocument/2006/relationships/oleObject" Target="embeddings/oleObject170.bin"/><Relationship Id="rId357" Type="http://schemas.openxmlformats.org/officeDocument/2006/relationships/image" Target="media/image166.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oleObject" Target="embeddings/oleObject68.bin"/><Relationship Id="rId161" Type="http://schemas.openxmlformats.org/officeDocument/2006/relationships/image" Target="media/image76.wmf"/><Relationship Id="rId182" Type="http://schemas.openxmlformats.org/officeDocument/2006/relationships/image" Target="media/image86.wmf"/><Relationship Id="rId217" Type="http://schemas.openxmlformats.org/officeDocument/2006/relationships/oleObject" Target="embeddings/oleObject107.bin"/><Relationship Id="rId6" Type="http://schemas.openxmlformats.org/officeDocument/2006/relationships/footnotes" Target="footnotes.xml"/><Relationship Id="rId238" Type="http://schemas.openxmlformats.org/officeDocument/2006/relationships/oleObject" Target="embeddings/oleObject116.bin"/><Relationship Id="rId259" Type="http://schemas.openxmlformats.org/officeDocument/2006/relationships/oleObject" Target="embeddings/oleObject125.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33.wmf"/><Relationship Id="rId291" Type="http://schemas.openxmlformats.org/officeDocument/2006/relationships/oleObject" Target="embeddings/oleObject146.bin"/><Relationship Id="rId305" Type="http://schemas.openxmlformats.org/officeDocument/2006/relationships/image" Target="media/image144.wmf"/><Relationship Id="rId326" Type="http://schemas.openxmlformats.org/officeDocument/2006/relationships/oleObject" Target="embeddings/oleObject165.bin"/><Relationship Id="rId347" Type="http://schemas.openxmlformats.org/officeDocument/2006/relationships/oleObject" Target="embeddings/oleObject179.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3.bin"/><Relationship Id="rId151" Type="http://schemas.openxmlformats.org/officeDocument/2006/relationships/image" Target="media/image71.wmf"/><Relationship Id="rId172" Type="http://schemas.openxmlformats.org/officeDocument/2006/relationships/image" Target="media/image81.wmf"/><Relationship Id="rId193" Type="http://schemas.openxmlformats.org/officeDocument/2006/relationships/oleObject" Target="embeddings/oleObject95.bin"/><Relationship Id="rId207" Type="http://schemas.openxmlformats.org/officeDocument/2006/relationships/oleObject" Target="embeddings/oleObject102.bin"/><Relationship Id="rId228" Type="http://schemas.openxmlformats.org/officeDocument/2006/relationships/oleObject" Target="embeddings/oleObject113.bin"/><Relationship Id="rId249" Type="http://schemas.openxmlformats.org/officeDocument/2006/relationships/image" Target="media/image121.png"/><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8.wmf"/><Relationship Id="rId281" Type="http://schemas.openxmlformats.org/officeDocument/2006/relationships/oleObject" Target="embeddings/oleObject138.bin"/><Relationship Id="rId316" Type="http://schemas.openxmlformats.org/officeDocument/2006/relationships/oleObject" Target="embeddings/oleObject160.bin"/><Relationship Id="rId337" Type="http://schemas.openxmlformats.org/officeDocument/2006/relationships/image" Target="media/image160.e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oleObject" Target="embeddings/oleObject58.bin"/><Relationship Id="rId141" Type="http://schemas.openxmlformats.org/officeDocument/2006/relationships/image" Target="media/image66.wmf"/><Relationship Id="rId358" Type="http://schemas.openxmlformats.org/officeDocument/2006/relationships/oleObject" Target="embeddings/oleObject185.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oleObject" Target="embeddings/oleObject90.bin"/><Relationship Id="rId218" Type="http://schemas.openxmlformats.org/officeDocument/2006/relationships/image" Target="media/image104.wmf"/><Relationship Id="rId239" Type="http://schemas.openxmlformats.org/officeDocument/2006/relationships/image" Target="media/image116.wmf"/><Relationship Id="rId250" Type="http://schemas.openxmlformats.org/officeDocument/2006/relationships/image" Target="media/image122.wmf"/><Relationship Id="rId271" Type="http://schemas.openxmlformats.org/officeDocument/2006/relationships/oleObject" Target="embeddings/oleObject131.bin"/><Relationship Id="rId292" Type="http://schemas.openxmlformats.org/officeDocument/2006/relationships/image" Target="media/image139.png"/><Relationship Id="rId306" Type="http://schemas.openxmlformats.org/officeDocument/2006/relationships/oleObject" Target="embeddings/oleObject155.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31" Type="http://schemas.openxmlformats.org/officeDocument/2006/relationships/image" Target="media/image61.wmf"/><Relationship Id="rId327" Type="http://schemas.openxmlformats.org/officeDocument/2006/relationships/image" Target="media/image155.wmf"/><Relationship Id="rId348" Type="http://schemas.openxmlformats.org/officeDocument/2006/relationships/image" Target="media/image162.wmf"/><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image" Target="media/image109.wmf"/><Relationship Id="rId240" Type="http://schemas.openxmlformats.org/officeDocument/2006/relationships/oleObject" Target="embeddings/oleObject117.bin"/><Relationship Id="rId261" Type="http://schemas.openxmlformats.org/officeDocument/2006/relationships/oleObject" Target="embeddings/oleObject126.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image" Target="media/image137.wmf"/><Relationship Id="rId317" Type="http://schemas.openxmlformats.org/officeDocument/2006/relationships/image" Target="media/image150.wmf"/><Relationship Id="rId338" Type="http://schemas.openxmlformats.org/officeDocument/2006/relationships/oleObject" Target="embeddings/oleObject171.bin"/><Relationship Id="rId359" Type="http://schemas.openxmlformats.org/officeDocument/2006/relationships/image" Target="media/image167.png"/><Relationship Id="rId8" Type="http://schemas.openxmlformats.org/officeDocument/2006/relationships/image" Target="media/image1.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9.bin"/><Relationship Id="rId163" Type="http://schemas.openxmlformats.org/officeDocument/2006/relationships/image" Target="media/image77.wmf"/><Relationship Id="rId184" Type="http://schemas.openxmlformats.org/officeDocument/2006/relationships/image" Target="media/image87.wmf"/><Relationship Id="rId219" Type="http://schemas.openxmlformats.org/officeDocument/2006/relationships/oleObject" Target="embeddings/oleObject108.bin"/><Relationship Id="rId230" Type="http://schemas.openxmlformats.org/officeDocument/2006/relationships/oleObject" Target="embeddings/oleObject114.bin"/><Relationship Id="rId251" Type="http://schemas.openxmlformats.org/officeDocument/2006/relationships/oleObject" Target="embeddings/oleObject122.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4.wmf"/><Relationship Id="rId293" Type="http://schemas.openxmlformats.org/officeDocument/2006/relationships/oleObject" Target="embeddings/oleObject147.bin"/><Relationship Id="rId307" Type="http://schemas.openxmlformats.org/officeDocument/2006/relationships/image" Target="media/image145.wmf"/><Relationship Id="rId328" Type="http://schemas.openxmlformats.org/officeDocument/2006/relationships/oleObject" Target="embeddings/oleObject166.bin"/><Relationship Id="rId349" Type="http://schemas.openxmlformats.org/officeDocument/2006/relationships/oleObject" Target="embeddings/oleObject180.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image" Target="media/image72.wmf"/><Relationship Id="rId174" Type="http://schemas.openxmlformats.org/officeDocument/2006/relationships/image" Target="media/image82.wmf"/><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hyperlink" Target="https://mathworld" TargetMode="External"/><Relationship Id="rId220" Type="http://schemas.openxmlformats.org/officeDocument/2006/relationships/image" Target="media/image105.wmf"/><Relationship Id="rId241" Type="http://schemas.openxmlformats.org/officeDocument/2006/relationships/oleObject" Target="embeddings/oleObject118.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49.wmf"/><Relationship Id="rId127" Type="http://schemas.openxmlformats.org/officeDocument/2006/relationships/image" Target="media/image59.wmf"/><Relationship Id="rId262" Type="http://schemas.openxmlformats.org/officeDocument/2006/relationships/image" Target="media/image129.emf"/><Relationship Id="rId283" Type="http://schemas.openxmlformats.org/officeDocument/2006/relationships/oleObject" Target="embeddings/oleObject139.bin"/><Relationship Id="rId313" Type="http://schemas.openxmlformats.org/officeDocument/2006/relationships/image" Target="media/image148.wmf"/><Relationship Id="rId318" Type="http://schemas.openxmlformats.org/officeDocument/2006/relationships/oleObject" Target="embeddings/oleObject161.bin"/><Relationship Id="rId339" Type="http://schemas.openxmlformats.org/officeDocument/2006/relationships/oleObject" Target="embeddings/oleObject17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67.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oleObject" Target="embeddings/oleObject91.bin"/><Relationship Id="rId334" Type="http://schemas.openxmlformats.org/officeDocument/2006/relationships/oleObject" Target="embeddings/oleObject169.bin"/><Relationship Id="rId350" Type="http://schemas.openxmlformats.org/officeDocument/2006/relationships/image" Target="media/image163.wmf"/><Relationship Id="rId355" Type="http://schemas.openxmlformats.org/officeDocument/2006/relationships/image" Target="media/image165.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oleObject" Target="embeddings/oleObject106.bin"/><Relationship Id="rId236" Type="http://schemas.openxmlformats.org/officeDocument/2006/relationships/image" Target="media/image114.png"/><Relationship Id="rId257" Type="http://schemas.openxmlformats.org/officeDocument/2006/relationships/oleObject" Target="embeddings/oleObject124.bin"/><Relationship Id="rId278" Type="http://schemas.openxmlformats.org/officeDocument/2006/relationships/image" Target="media/image135.wmf"/><Relationship Id="rId26" Type="http://schemas.openxmlformats.org/officeDocument/2006/relationships/image" Target="media/image10.wmf"/><Relationship Id="rId231" Type="http://schemas.openxmlformats.org/officeDocument/2006/relationships/image" Target="media/image110.w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8.bin"/><Relationship Id="rId308" Type="http://schemas.openxmlformats.org/officeDocument/2006/relationships/oleObject" Target="embeddings/oleObject156.bin"/><Relationship Id="rId329" Type="http://schemas.openxmlformats.org/officeDocument/2006/relationships/image" Target="media/image156.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73.bin"/><Relationship Id="rId361" Type="http://schemas.openxmlformats.org/officeDocument/2006/relationships/fontTable" Target="fontTable.xml"/><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image" Target="media/image117.wmf"/><Relationship Id="rId263" Type="http://schemas.openxmlformats.org/officeDocument/2006/relationships/oleObject" Target="embeddings/oleObject127.bin"/><Relationship Id="rId284" Type="http://schemas.openxmlformats.org/officeDocument/2006/relationships/oleObject" Target="embeddings/oleObject140.bin"/><Relationship Id="rId319" Type="http://schemas.openxmlformats.org/officeDocument/2006/relationships/image" Target="media/image151.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oleObject" Target="embeddings/oleObject70.bin"/><Relationship Id="rId330" Type="http://schemas.openxmlformats.org/officeDocument/2006/relationships/oleObject" Target="embeddings/oleObject167.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oleObject" Target="embeddings/oleObject181.bin"/><Relationship Id="rId211" Type="http://schemas.openxmlformats.org/officeDocument/2006/relationships/oleObject" Target="embeddings/oleObject104.bin"/><Relationship Id="rId232" Type="http://schemas.openxmlformats.org/officeDocument/2006/relationships/oleObject" Target="embeddings/oleObject115.bin"/><Relationship Id="rId253" Type="http://schemas.openxmlformats.org/officeDocument/2006/relationships/image" Target="media/image124.png"/><Relationship Id="rId274" Type="http://schemas.openxmlformats.org/officeDocument/2006/relationships/oleObject" Target="embeddings/oleObject133.bin"/><Relationship Id="rId295" Type="http://schemas.openxmlformats.org/officeDocument/2006/relationships/image" Target="media/image140.png"/><Relationship Id="rId309" Type="http://schemas.openxmlformats.org/officeDocument/2006/relationships/image" Target="media/image146.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2.bin"/><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97.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9.bin"/><Relationship Id="rId222" Type="http://schemas.openxmlformats.org/officeDocument/2006/relationships/image" Target="media/image106.wmf"/><Relationship Id="rId243" Type="http://schemas.openxmlformats.org/officeDocument/2006/relationships/oleObject" Target="embeddings/oleObject119.bin"/><Relationship Id="rId264" Type="http://schemas.openxmlformats.org/officeDocument/2006/relationships/image" Target="media/image130.emf"/><Relationship Id="rId285" Type="http://schemas.openxmlformats.org/officeDocument/2006/relationships/oleObject" Target="embeddings/oleObject14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oleObject" Target="embeddings/oleObject1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57.wmf"/><Relationship Id="rId352" Type="http://schemas.openxmlformats.org/officeDocument/2006/relationships/oleObject" Target="embeddings/oleObject182.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image" Target="media/image111.emf"/><Relationship Id="rId254" Type="http://schemas.openxmlformats.org/officeDocument/2006/relationships/image" Target="media/image125.e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2.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4.wmf"/><Relationship Id="rId321" Type="http://schemas.openxmlformats.org/officeDocument/2006/relationships/image" Target="media/image152.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6.wmf"/><Relationship Id="rId223" Type="http://schemas.openxmlformats.org/officeDocument/2006/relationships/oleObject" Target="embeddings/oleObject110.bin"/><Relationship Id="rId244" Type="http://schemas.openxmlformats.org/officeDocument/2006/relationships/image" Target="media/image118.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oleObject" Target="embeddings/oleObject142.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47.wmf"/><Relationship Id="rId332" Type="http://schemas.openxmlformats.org/officeDocument/2006/relationships/oleObject" Target="embeddings/oleObject168.bin"/><Relationship Id="rId353" Type="http://schemas.openxmlformats.org/officeDocument/2006/relationships/image" Target="media/image164.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image" Target="media/image112.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5.bin"/><Relationship Id="rId297" Type="http://schemas.openxmlformats.org/officeDocument/2006/relationships/oleObject" Target="embeddings/oleObject150.bin"/><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42.wmf"/><Relationship Id="rId322" Type="http://schemas.openxmlformats.org/officeDocument/2006/relationships/oleObject" Target="embeddings/oleObject163.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8.bin"/><Relationship Id="rId203" Type="http://schemas.openxmlformats.org/officeDocument/2006/relationships/oleObject" Target="embeddings/oleObject100.bin"/><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oleObject" Target="embeddings/oleObject120.bin"/><Relationship Id="rId266" Type="http://schemas.openxmlformats.org/officeDocument/2006/relationships/image" Target="media/image131.wmf"/><Relationship Id="rId287" Type="http://schemas.openxmlformats.org/officeDocument/2006/relationships/oleObject" Target="embeddings/oleObject143.bin"/><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oleObject" Target="embeddings/oleObject158.bin"/><Relationship Id="rId333" Type="http://schemas.openxmlformats.org/officeDocument/2006/relationships/image" Target="media/image158.wmf"/><Relationship Id="rId354" Type="http://schemas.openxmlformats.org/officeDocument/2006/relationships/oleObject" Target="embeddings/oleObject183.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3.emf"/><Relationship Id="rId256" Type="http://schemas.openxmlformats.org/officeDocument/2006/relationships/image" Target="media/image126.emf"/><Relationship Id="rId277" Type="http://schemas.openxmlformats.org/officeDocument/2006/relationships/oleObject" Target="embeddings/oleObject136.bin"/><Relationship Id="rId298" Type="http://schemas.openxmlformats.org/officeDocument/2006/relationships/oleObject" Target="embeddings/oleObject151.bin"/><Relationship Id="rId116" Type="http://schemas.openxmlformats.org/officeDocument/2006/relationships/oleObject" Target="embeddings/oleObject56.bin"/><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53.bin"/><Relationship Id="rId323" Type="http://schemas.openxmlformats.org/officeDocument/2006/relationships/image" Target="media/image153.wmf"/><Relationship Id="rId344" Type="http://schemas.openxmlformats.org/officeDocument/2006/relationships/oleObject" Target="embeddings/oleObject177.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8.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image" Target="media/image107.wmf"/><Relationship Id="rId246" Type="http://schemas.openxmlformats.org/officeDocument/2006/relationships/image" Target="media/image119.wmf"/><Relationship Id="rId267" Type="http://schemas.openxmlformats.org/officeDocument/2006/relationships/oleObject" Target="embeddings/oleObject129.bin"/><Relationship Id="rId288" Type="http://schemas.openxmlformats.org/officeDocument/2006/relationships/oleObject" Target="embeddings/oleObject1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67A4C-9221-4124-9DCF-AA27CBEFB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31</Pages>
  <Words>12439</Words>
  <Characters>70903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188</cp:revision>
  <dcterms:created xsi:type="dcterms:W3CDTF">2022-06-16T01:13:00Z</dcterms:created>
  <dcterms:modified xsi:type="dcterms:W3CDTF">2022-07-23T00:01:00Z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