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41E560" w14:textId="77777777" w:rsidR="00EC3BB8" w:rsidRDefault="00000000">
      <w:pPr>
        <w:jc w:val="center"/>
        <w:rPr>
          <w:rFonts w:ascii="黑体" w:eastAsia="黑体" w:hAnsi="黑体"/>
          <w:b/>
          <w:bCs/>
          <w:sz w:val="28"/>
        </w:rPr>
      </w:pPr>
      <w:r>
        <w:rPr>
          <w:rFonts w:ascii="黑体" w:eastAsia="黑体" w:hAnsi="黑体" w:hint="eastAsia"/>
          <w:b/>
          <w:bCs/>
          <w:noProof/>
          <w:sz w:val="28"/>
        </w:rPr>
        <w:drawing>
          <wp:inline distT="0" distB="0" distL="0" distR="0" wp14:anchorId="18D9400F" wp14:editId="617B3565">
            <wp:extent cx="4434840" cy="1120140"/>
            <wp:effectExtent l="0" t="0" r="3810" b="3810"/>
            <wp:docPr id="1" name="图片 1" descr="校徽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校名"/>
                    <pic:cNvPicPr>
                      <a:picLocks noChangeAspect="1" noChangeArrowheads="1"/>
                    </pic:cNvPicPr>
                  </pic:nvPicPr>
                  <pic:blipFill dpi="0">
                    <a:blip r:embed="rId9"/>
                    <a:srcRect/>
                    <a:stretch>
                      <a:fillRect/>
                    </a:stretch>
                  </pic:blipFill>
                  <pic:spPr>
                    <a:xfrm>
                      <a:off x="0" y="0"/>
                      <a:ext cx="4434840" cy="1120140"/>
                    </a:xfrm>
                    <a:prstGeom prst="rect">
                      <a:avLst/>
                    </a:prstGeom>
                    <a:noFill/>
                    <a:ln>
                      <a:noFill/>
                    </a:ln>
                  </pic:spPr>
                </pic:pic>
              </a:graphicData>
            </a:graphic>
          </wp:inline>
        </w:drawing>
      </w:r>
    </w:p>
    <w:p w14:paraId="54094ED8" w14:textId="77777777" w:rsidR="00EC3BB8" w:rsidRDefault="00000000">
      <w:pPr>
        <w:spacing w:before="312"/>
        <w:jc w:val="center"/>
        <w:rPr>
          <w:rFonts w:ascii="黑体" w:eastAsia="黑体" w:hAnsi="黑体"/>
          <w:spacing w:val="20"/>
          <w:sz w:val="48"/>
          <w:szCs w:val="48"/>
        </w:rPr>
      </w:pPr>
      <w:r>
        <w:rPr>
          <w:rFonts w:ascii="黑体" w:eastAsia="黑体" w:hAnsi="黑体" w:hint="eastAsia"/>
          <w:spacing w:val="20"/>
          <w:sz w:val="48"/>
          <w:szCs w:val="48"/>
        </w:rPr>
        <w:t>《电路与逻辑课程设计》报告</w:t>
      </w:r>
    </w:p>
    <w:p w14:paraId="04228C70" w14:textId="77777777" w:rsidR="00EC3BB8" w:rsidRDefault="00EC3BB8">
      <w:pPr>
        <w:spacing w:line="360" w:lineRule="exact"/>
        <w:ind w:firstLine="883"/>
        <w:rPr>
          <w:rFonts w:ascii="黑体" w:eastAsia="黑体" w:hAnsi="黑体"/>
          <w:b/>
          <w:sz w:val="44"/>
          <w:szCs w:val="44"/>
        </w:rPr>
      </w:pPr>
    </w:p>
    <w:p w14:paraId="3C72619B" w14:textId="77777777" w:rsidR="00EC3BB8" w:rsidRDefault="00EC3BB8">
      <w:pPr>
        <w:jc w:val="left"/>
        <w:rPr>
          <w:rFonts w:ascii="方正小标宋_GBK" w:eastAsia="方正小标宋_GBK" w:hAnsi="方正小标宋_GBK"/>
          <w:b/>
          <w:bCs/>
          <w:sz w:val="48"/>
          <w:szCs w:val="48"/>
        </w:rPr>
      </w:pPr>
    </w:p>
    <w:p w14:paraId="0B1744A3" w14:textId="77777777" w:rsidR="00EC3BB8" w:rsidRDefault="00EC3BB8">
      <w:pPr>
        <w:jc w:val="left"/>
        <w:rPr>
          <w:rFonts w:ascii="方正小标宋_GBK" w:eastAsia="方正小标宋_GBK" w:hAnsi="方正小标宋_GBK"/>
          <w:b/>
          <w:bCs/>
          <w:sz w:val="48"/>
          <w:szCs w:val="48"/>
        </w:rPr>
      </w:pPr>
    </w:p>
    <w:p w14:paraId="16B0E614" w14:textId="77777777" w:rsidR="00EC3BB8" w:rsidRDefault="00EC3BB8">
      <w:pPr>
        <w:rPr>
          <w:rFonts w:ascii="方正小标宋_GBK" w:eastAsia="方正小标宋_GBK" w:hAnsi="方正小标宋_GBK"/>
          <w:b/>
          <w:bCs/>
          <w:sz w:val="48"/>
          <w:szCs w:val="48"/>
        </w:rPr>
      </w:pPr>
    </w:p>
    <w:p w14:paraId="1B773DF9" w14:textId="77777777" w:rsidR="00EC3BB8" w:rsidRDefault="00000000">
      <w:pPr>
        <w:ind w:firstLine="1807"/>
        <w:rPr>
          <w:rFonts w:ascii="宋体" w:hAnsi="宋体"/>
          <w:b/>
          <w:sz w:val="30"/>
          <w:szCs w:val="30"/>
          <w:u w:val="single"/>
        </w:rPr>
      </w:pPr>
      <w:r>
        <w:rPr>
          <w:rFonts w:ascii="宋体" w:hAnsi="宋体" w:hint="eastAsia"/>
          <w:b/>
          <w:sz w:val="30"/>
          <w:szCs w:val="30"/>
        </w:rPr>
        <w:t xml:space="preserve">学  院   </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电子信息工程学院        </w:t>
      </w:r>
    </w:p>
    <w:p w14:paraId="48912F7B" w14:textId="2F22FAA7" w:rsidR="00EC3BB8" w:rsidRDefault="00000000">
      <w:pPr>
        <w:ind w:firstLine="1807"/>
        <w:rPr>
          <w:rFonts w:ascii="宋体" w:hAnsi="宋体"/>
          <w:b/>
          <w:sz w:val="30"/>
          <w:szCs w:val="30"/>
          <w:u w:val="single"/>
        </w:rPr>
      </w:pPr>
      <w:r>
        <w:rPr>
          <w:rFonts w:ascii="宋体" w:hAnsi="宋体" w:hint="eastAsia"/>
          <w:b/>
          <w:sz w:val="30"/>
          <w:szCs w:val="30"/>
        </w:rPr>
        <w:t xml:space="preserve">专  业   </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通信工程</w:t>
      </w:r>
      <w:r w:rsidR="00832A09">
        <w:rPr>
          <w:rFonts w:ascii="宋体" w:hAnsi="宋体" w:hint="eastAsia"/>
          <w:b/>
          <w:sz w:val="30"/>
          <w:szCs w:val="30"/>
          <w:u w:val="single"/>
        </w:rPr>
        <w:t xml:space="preserve">  </w:t>
      </w:r>
      <w:r w:rsidR="0053277D">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p>
    <w:p w14:paraId="04D75A1A" w14:textId="1405BED6" w:rsidR="00EC3BB8" w:rsidRDefault="00000000">
      <w:pPr>
        <w:ind w:firstLine="1807"/>
        <w:rPr>
          <w:rFonts w:ascii="宋体" w:hAnsi="宋体"/>
          <w:b/>
          <w:sz w:val="30"/>
          <w:szCs w:val="30"/>
          <w:u w:val="single"/>
        </w:rPr>
      </w:pPr>
      <w:r>
        <w:rPr>
          <w:rFonts w:ascii="宋体" w:hAnsi="宋体" w:hint="eastAsia"/>
          <w:b/>
          <w:sz w:val="30"/>
          <w:szCs w:val="30"/>
        </w:rPr>
        <w:t xml:space="preserve">学 </w:t>
      </w:r>
      <w:r>
        <w:rPr>
          <w:rFonts w:ascii="宋体" w:hAnsi="宋体"/>
          <w:b/>
          <w:sz w:val="30"/>
          <w:szCs w:val="30"/>
        </w:rPr>
        <w:t xml:space="preserve"> </w:t>
      </w:r>
      <w:r>
        <w:rPr>
          <w:rFonts w:ascii="宋体" w:hAnsi="宋体" w:hint="eastAsia"/>
          <w:b/>
          <w:sz w:val="30"/>
          <w:szCs w:val="30"/>
        </w:rPr>
        <w:t xml:space="preserve">号 </w:t>
      </w:r>
      <w:r>
        <w:rPr>
          <w:rFonts w:ascii="宋体" w:hAnsi="宋体"/>
          <w:b/>
          <w:sz w:val="30"/>
          <w:szCs w:val="30"/>
        </w:rPr>
        <w:t xml:space="preserve">  </w:t>
      </w:r>
      <w:r>
        <w:rPr>
          <w:rFonts w:ascii="宋体" w:hAnsi="宋体" w:hint="eastAsia"/>
          <w:b/>
          <w:sz w:val="30"/>
          <w:szCs w:val="30"/>
          <w:u w:val="single"/>
        </w:rPr>
        <w:t xml:space="preserve">   </w:t>
      </w:r>
      <w:r>
        <w:rPr>
          <w:rFonts w:ascii="宋体" w:hAnsi="宋体"/>
          <w:b/>
          <w:sz w:val="30"/>
          <w:szCs w:val="30"/>
          <w:u w:val="single"/>
        </w:rPr>
        <w:t xml:space="preserve">    </w:t>
      </w:r>
      <w:r w:rsidR="0053277D">
        <w:rPr>
          <w:rFonts w:ascii="宋体" w:hAnsi="宋体" w:hint="eastAsia"/>
          <w:b/>
          <w:sz w:val="30"/>
          <w:szCs w:val="30"/>
          <w:u w:val="single"/>
        </w:rPr>
        <w:t>P22214055</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p>
    <w:p w14:paraId="54A857CF" w14:textId="0E7494C8" w:rsidR="00EC3BB8" w:rsidRDefault="00000000" w:rsidP="00130918">
      <w:pPr>
        <w:ind w:firstLine="1807"/>
        <w:jc w:val="left"/>
        <w:rPr>
          <w:rFonts w:ascii="宋体" w:hAnsi="宋体"/>
          <w:b/>
          <w:sz w:val="30"/>
          <w:szCs w:val="30"/>
          <w:u w:val="single"/>
        </w:rPr>
      </w:pPr>
      <w:r>
        <w:rPr>
          <w:rFonts w:ascii="宋体" w:hAnsi="宋体" w:hint="eastAsia"/>
          <w:b/>
          <w:sz w:val="30"/>
          <w:szCs w:val="30"/>
        </w:rPr>
        <w:t xml:space="preserve">姓 </w:t>
      </w:r>
      <w:r>
        <w:rPr>
          <w:rFonts w:ascii="宋体" w:hAnsi="宋体"/>
          <w:b/>
          <w:sz w:val="30"/>
          <w:szCs w:val="30"/>
        </w:rPr>
        <w:t xml:space="preserve"> </w:t>
      </w:r>
      <w:r>
        <w:rPr>
          <w:rFonts w:ascii="宋体" w:hAnsi="宋体" w:hint="eastAsia"/>
          <w:b/>
          <w:sz w:val="30"/>
          <w:szCs w:val="30"/>
        </w:rPr>
        <w:t xml:space="preserve">名   </w:t>
      </w:r>
      <w:r>
        <w:rPr>
          <w:rFonts w:ascii="宋体" w:hAnsi="宋体" w:hint="eastAsia"/>
          <w:b/>
          <w:sz w:val="30"/>
          <w:szCs w:val="30"/>
          <w:u w:val="single"/>
        </w:rPr>
        <w:t xml:space="preserve">  </w:t>
      </w:r>
      <w:r>
        <w:rPr>
          <w:rFonts w:ascii="宋体" w:hAnsi="宋体"/>
          <w:b/>
          <w:sz w:val="30"/>
          <w:szCs w:val="30"/>
          <w:u w:val="single"/>
        </w:rPr>
        <w:t xml:space="preserve">   </w:t>
      </w:r>
      <w:r w:rsidR="002911D7">
        <w:rPr>
          <w:rFonts w:ascii="宋体" w:hAnsi="宋体" w:hint="eastAsia"/>
          <w:b/>
          <w:sz w:val="30"/>
          <w:szCs w:val="30"/>
          <w:u w:val="single"/>
        </w:rPr>
        <w:t xml:space="preserve">  </w:t>
      </w:r>
      <w:r w:rsidR="00130918">
        <w:rPr>
          <w:rFonts w:ascii="宋体" w:hAnsi="宋体" w:hint="eastAsia"/>
          <w:b/>
          <w:sz w:val="30"/>
          <w:szCs w:val="30"/>
          <w:u w:val="single"/>
        </w:rPr>
        <w:t xml:space="preserve">   李</w:t>
      </w:r>
      <w:r w:rsidR="002911D7">
        <w:rPr>
          <w:rFonts w:ascii="宋体" w:hAnsi="宋体" w:hint="eastAsia"/>
          <w:b/>
          <w:sz w:val="30"/>
          <w:szCs w:val="30"/>
          <w:u w:val="single"/>
        </w:rPr>
        <w:t>啸天</w:t>
      </w:r>
      <w:r w:rsidR="00130918">
        <w:rPr>
          <w:rFonts w:ascii="宋体" w:hAnsi="宋体" w:hint="eastAsia"/>
          <w:b/>
          <w:sz w:val="30"/>
          <w:szCs w:val="30"/>
          <w:u w:val="single"/>
        </w:rPr>
        <w:t xml:space="preserve">      </w:t>
      </w:r>
    </w:p>
    <w:p w14:paraId="593D7B29" w14:textId="6C787C47" w:rsidR="00EC3BB8" w:rsidRDefault="00000000">
      <w:pPr>
        <w:ind w:firstLine="1807"/>
        <w:rPr>
          <w:rFonts w:ascii="宋体" w:hAnsi="宋体"/>
          <w:b/>
          <w:sz w:val="30"/>
          <w:szCs w:val="30"/>
          <w:u w:val="single"/>
        </w:rPr>
      </w:pPr>
      <w:r>
        <w:rPr>
          <w:rFonts w:ascii="宋体" w:hAnsi="宋体" w:hint="eastAsia"/>
          <w:b/>
          <w:sz w:val="30"/>
          <w:szCs w:val="30"/>
        </w:rPr>
        <w:t xml:space="preserve">实施日期 </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202</w:t>
      </w:r>
      <w:r w:rsidR="0053277D">
        <w:rPr>
          <w:rFonts w:ascii="宋体" w:hAnsi="宋体" w:hint="eastAsia"/>
          <w:b/>
          <w:sz w:val="30"/>
          <w:szCs w:val="30"/>
          <w:u w:val="single"/>
        </w:rPr>
        <w:t>4</w:t>
      </w:r>
      <w:r>
        <w:rPr>
          <w:rFonts w:ascii="宋体" w:hAnsi="宋体" w:hint="eastAsia"/>
          <w:b/>
          <w:sz w:val="30"/>
          <w:szCs w:val="30"/>
          <w:u w:val="single"/>
        </w:rPr>
        <w:t>年</w:t>
      </w:r>
      <w:r w:rsidR="0053277D">
        <w:rPr>
          <w:rFonts w:ascii="宋体" w:hAnsi="宋体" w:hint="eastAsia"/>
          <w:b/>
          <w:sz w:val="30"/>
          <w:szCs w:val="30"/>
          <w:u w:val="single"/>
        </w:rPr>
        <w:t>6</w:t>
      </w:r>
      <w:r>
        <w:rPr>
          <w:rFonts w:ascii="宋体" w:hAnsi="宋体" w:hint="eastAsia"/>
          <w:b/>
          <w:sz w:val="30"/>
          <w:szCs w:val="30"/>
          <w:u w:val="single"/>
        </w:rPr>
        <w:t xml:space="preserve">月    </w:t>
      </w:r>
      <w:r>
        <w:rPr>
          <w:rFonts w:ascii="宋体" w:hAnsi="宋体"/>
          <w:b/>
          <w:sz w:val="30"/>
          <w:szCs w:val="30"/>
          <w:u w:val="single"/>
        </w:rPr>
        <w:t xml:space="preserve">   </w:t>
      </w:r>
      <w:r>
        <w:rPr>
          <w:rFonts w:ascii="宋体" w:hAnsi="宋体" w:hint="eastAsia"/>
          <w:b/>
          <w:sz w:val="30"/>
          <w:szCs w:val="30"/>
          <w:u w:val="single"/>
        </w:rPr>
        <w:t xml:space="preserve">   </w:t>
      </w:r>
    </w:p>
    <w:p w14:paraId="26AAC15E" w14:textId="02907182" w:rsidR="00EC3BB8" w:rsidRDefault="00000000">
      <w:pPr>
        <w:ind w:firstLine="1807"/>
        <w:rPr>
          <w:rFonts w:ascii="宋体" w:hAnsi="宋体"/>
          <w:b/>
          <w:sz w:val="30"/>
          <w:szCs w:val="30"/>
          <w:u w:val="single"/>
        </w:rPr>
      </w:pPr>
      <w:r>
        <w:rPr>
          <w:rFonts w:ascii="宋体" w:hAnsi="宋体" w:hint="eastAsia"/>
          <w:b/>
          <w:sz w:val="30"/>
          <w:szCs w:val="30"/>
        </w:rPr>
        <w:t xml:space="preserve">电    话 </w:t>
      </w:r>
      <w:r>
        <w:rPr>
          <w:rFonts w:ascii="宋体" w:hAnsi="宋体" w:hint="eastAsia"/>
          <w:b/>
          <w:sz w:val="30"/>
          <w:szCs w:val="30"/>
          <w:u w:val="single"/>
        </w:rPr>
        <w:t xml:space="preserve">      15</w:t>
      </w:r>
      <w:r w:rsidR="0053277D">
        <w:rPr>
          <w:rFonts w:ascii="宋体" w:hAnsi="宋体" w:hint="eastAsia"/>
          <w:b/>
          <w:sz w:val="30"/>
          <w:szCs w:val="30"/>
          <w:u w:val="single"/>
        </w:rPr>
        <w:t>398258486</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p>
    <w:p w14:paraId="7FC8F515" w14:textId="77777777" w:rsidR="00EC3BB8" w:rsidRDefault="00EC3BB8">
      <w:pPr>
        <w:ind w:firstLine="1946"/>
        <w:rPr>
          <w:rFonts w:ascii="宋体" w:hAnsi="宋体"/>
          <w:b/>
          <w:sz w:val="30"/>
          <w:szCs w:val="30"/>
        </w:rPr>
      </w:pPr>
    </w:p>
    <w:p w14:paraId="5B6F20D6" w14:textId="77777777" w:rsidR="00EC3BB8" w:rsidRDefault="00EC3BB8">
      <w:pPr>
        <w:pStyle w:val="a3"/>
        <w:jc w:val="center"/>
        <w:rPr>
          <w:b/>
          <w:bCs/>
          <w:sz w:val="30"/>
          <w:szCs w:val="30"/>
        </w:rPr>
      </w:pPr>
    </w:p>
    <w:p w14:paraId="514B9579" w14:textId="77777777" w:rsidR="00EC3BB8" w:rsidRDefault="00EC3BB8">
      <w:pPr>
        <w:pStyle w:val="a3"/>
        <w:jc w:val="center"/>
        <w:rPr>
          <w:b/>
          <w:bCs/>
          <w:sz w:val="30"/>
          <w:szCs w:val="30"/>
        </w:rPr>
      </w:pPr>
    </w:p>
    <w:p w14:paraId="5BB213BA" w14:textId="77777777" w:rsidR="00EC3BB8" w:rsidRDefault="00EC3BB8">
      <w:pPr>
        <w:pStyle w:val="a3"/>
        <w:jc w:val="center"/>
        <w:rPr>
          <w:b/>
          <w:bCs/>
          <w:sz w:val="30"/>
          <w:szCs w:val="30"/>
        </w:rPr>
      </w:pPr>
    </w:p>
    <w:p w14:paraId="59ABBF6E" w14:textId="45D222C2" w:rsidR="00EC3BB8" w:rsidRDefault="00000000">
      <w:pPr>
        <w:pStyle w:val="a3"/>
        <w:jc w:val="center"/>
        <w:rPr>
          <w:b/>
          <w:bCs/>
          <w:sz w:val="30"/>
          <w:szCs w:val="30"/>
        </w:rPr>
      </w:pPr>
      <w:r>
        <w:rPr>
          <w:rFonts w:hint="eastAsia"/>
          <w:b/>
          <w:bCs/>
          <w:sz w:val="30"/>
          <w:szCs w:val="30"/>
        </w:rPr>
        <w:t>20</w:t>
      </w:r>
      <w:r>
        <w:rPr>
          <w:b/>
          <w:bCs/>
          <w:sz w:val="30"/>
          <w:szCs w:val="30"/>
        </w:rPr>
        <w:t>2</w:t>
      </w:r>
      <w:r w:rsidR="0053277D">
        <w:rPr>
          <w:rFonts w:hint="eastAsia"/>
          <w:b/>
          <w:bCs/>
          <w:sz w:val="30"/>
          <w:szCs w:val="30"/>
        </w:rPr>
        <w:t>4</w:t>
      </w:r>
      <w:r>
        <w:rPr>
          <w:rFonts w:ascii="Microsoft JhengHei UI" w:eastAsia="Microsoft JhengHei UI" w:hAnsi="Microsoft JhengHei UI" w:hint="eastAsia"/>
          <w:b/>
          <w:bCs/>
          <w:sz w:val="30"/>
          <w:szCs w:val="30"/>
        </w:rPr>
        <w:t>年</w:t>
      </w:r>
      <w:r w:rsidR="0053277D">
        <w:rPr>
          <w:rFonts w:hint="eastAsia"/>
          <w:b/>
          <w:bCs/>
          <w:sz w:val="30"/>
          <w:szCs w:val="30"/>
        </w:rPr>
        <w:t>6</w:t>
      </w:r>
      <w:r>
        <w:rPr>
          <w:rFonts w:ascii="Microsoft JhengHei UI" w:eastAsia="Microsoft JhengHei UI" w:hAnsi="Microsoft JhengHei UI" w:hint="eastAsia"/>
          <w:b/>
          <w:bCs/>
          <w:sz w:val="30"/>
          <w:szCs w:val="30"/>
        </w:rPr>
        <w:t>月</w:t>
      </w:r>
      <w:r w:rsidR="0053277D">
        <w:rPr>
          <w:rFonts w:hint="eastAsia"/>
          <w:b/>
          <w:bCs/>
          <w:sz w:val="30"/>
          <w:szCs w:val="30"/>
        </w:rPr>
        <w:t>1</w:t>
      </w:r>
      <w:r>
        <w:rPr>
          <w:rFonts w:hint="eastAsia"/>
          <w:b/>
          <w:bCs/>
          <w:sz w:val="30"/>
          <w:szCs w:val="30"/>
        </w:rPr>
        <w:t>8</w:t>
      </w:r>
      <w:r>
        <w:rPr>
          <w:rFonts w:ascii="Microsoft JhengHei UI" w:eastAsia="Microsoft JhengHei UI" w:hAnsi="Microsoft JhengHei UI" w:hint="eastAsia"/>
          <w:b/>
          <w:bCs/>
          <w:sz w:val="30"/>
          <w:szCs w:val="30"/>
        </w:rPr>
        <w:t>日</w:t>
      </w:r>
    </w:p>
    <w:p w14:paraId="2CDBB847" w14:textId="77777777" w:rsidR="00EC3BB8" w:rsidRDefault="00000000">
      <w:pPr>
        <w:pStyle w:val="a3"/>
        <w:jc w:val="center"/>
        <w:rPr>
          <w:b/>
          <w:bCs/>
          <w:sz w:val="30"/>
          <w:szCs w:val="30"/>
        </w:rPr>
      </w:pPr>
      <w:r>
        <w:rPr>
          <w:rFonts w:ascii="Microsoft JhengHei UI" w:eastAsia="Microsoft JhengHei UI" w:hAnsi="Microsoft JhengHei UI" w:hint="eastAsia"/>
          <w:b/>
          <w:bCs/>
          <w:sz w:val="30"/>
          <w:szCs w:val="30"/>
        </w:rPr>
        <w:t>安徽大学电子信息工程学院</w:t>
      </w:r>
      <w:r>
        <w:rPr>
          <w:kern w:val="44"/>
          <w:sz w:val="28"/>
          <w:szCs w:val="28"/>
        </w:rPr>
        <w:br w:type="page"/>
      </w:r>
    </w:p>
    <w:p w14:paraId="0439430E" w14:textId="77777777" w:rsidR="00EC3BB8" w:rsidRDefault="00000000">
      <w:pPr>
        <w:pStyle w:val="TOC10"/>
        <w:jc w:val="center"/>
        <w:rPr>
          <w:rFonts w:ascii="华文中宋" w:eastAsia="华文中宋" w:hAnsi="华文中宋" w:cs="Times New Roman"/>
          <w:color w:val="auto"/>
          <w:sz w:val="36"/>
          <w:szCs w:val="36"/>
        </w:rPr>
      </w:pPr>
      <w:bookmarkStart w:id="0" w:name="_Hlk130895158"/>
      <w:r>
        <w:rPr>
          <w:rFonts w:ascii="华文中宋" w:eastAsia="华文中宋" w:hAnsi="华文中宋" w:cs="Times New Roman"/>
          <w:color w:val="auto"/>
          <w:sz w:val="36"/>
          <w:szCs w:val="36"/>
        </w:rPr>
        <w:lastRenderedPageBreak/>
        <w:t>目</w:t>
      </w:r>
      <w:r>
        <w:rPr>
          <w:rFonts w:ascii="华文中宋" w:eastAsia="华文中宋" w:hAnsi="华文中宋" w:cs="Times New Roman" w:hint="eastAsia"/>
          <w:color w:val="auto"/>
          <w:sz w:val="36"/>
          <w:szCs w:val="36"/>
        </w:rPr>
        <w:t xml:space="preserve"> </w:t>
      </w:r>
      <w:r>
        <w:rPr>
          <w:rFonts w:ascii="华文中宋" w:eastAsia="华文中宋" w:hAnsi="华文中宋" w:cs="Times New Roman"/>
          <w:color w:val="auto"/>
          <w:sz w:val="36"/>
          <w:szCs w:val="36"/>
        </w:rPr>
        <w:t>录</w:t>
      </w:r>
    </w:p>
    <w:p w14:paraId="23CE1999" w14:textId="77777777" w:rsidR="00EC3BB8" w:rsidRDefault="00000000">
      <w:pPr>
        <w:pStyle w:val="TOC1"/>
      </w:pPr>
      <w:r>
        <w:rPr>
          <w:rFonts w:ascii="等线" w:eastAsia="等线" w:hAnsi="等线" w:hint="eastAsia"/>
          <w:b/>
          <w:bCs/>
          <w:lang w:val="zh-CN"/>
        </w:rPr>
        <w:t>一、装置简介</w:t>
      </w:r>
      <w:r>
        <w:rPr>
          <w:rFonts w:ascii="宋体" w:hAnsi="宋体"/>
          <w:b/>
          <w:kern w:val="44"/>
          <w:sz w:val="28"/>
          <w:szCs w:val="28"/>
        </w:rPr>
        <w:t xml:space="preserve"> </w:t>
      </w:r>
      <w:r>
        <w:rPr>
          <w:lang w:val="zh-CN"/>
        </w:rPr>
        <w:t>1</w:t>
      </w:r>
    </w:p>
    <w:p w14:paraId="34B8CE30" w14:textId="77777777" w:rsidR="00EC3BB8" w:rsidRDefault="00000000">
      <w:pPr>
        <w:pStyle w:val="TOC2"/>
        <w:ind w:left="216"/>
        <w:rPr>
          <w:lang w:val="zh-CN"/>
        </w:rPr>
      </w:pPr>
      <w:r>
        <w:rPr>
          <w:rFonts w:hint="eastAsia"/>
          <w:lang w:val="zh-CN"/>
        </w:rPr>
        <w:t xml:space="preserve">1.1 </w:t>
      </w:r>
      <w:r>
        <w:rPr>
          <w:rFonts w:ascii="等线" w:eastAsia="等线" w:hAnsi="等线" w:hint="eastAsia"/>
          <w:lang w:val="zh-CN"/>
        </w:rPr>
        <w:t>设计题目</w:t>
      </w:r>
      <w:r>
        <w:rPr>
          <w:rFonts w:hint="eastAsia"/>
          <w:lang w:val="zh-CN"/>
        </w:rPr>
        <w:t>1</w:t>
      </w:r>
    </w:p>
    <w:p w14:paraId="30CAC57B" w14:textId="77777777" w:rsidR="00EC3BB8" w:rsidRDefault="00000000">
      <w:pPr>
        <w:pStyle w:val="TOC2"/>
        <w:ind w:left="216"/>
      </w:pPr>
      <w:r>
        <w:rPr>
          <w:rFonts w:hint="eastAsia"/>
          <w:lang w:val="zh-CN"/>
        </w:rPr>
        <w:t xml:space="preserve">1.2 </w:t>
      </w:r>
      <w:r>
        <w:rPr>
          <w:rFonts w:ascii="等线" w:eastAsia="等线" w:hAnsi="等线" w:hint="eastAsia"/>
          <w:lang w:val="zh-CN"/>
        </w:rPr>
        <w:t>实现功能</w:t>
      </w:r>
      <w:r>
        <w:rPr>
          <w:rFonts w:hint="eastAsia"/>
          <w:lang w:val="zh-CN"/>
        </w:rPr>
        <w:t>1</w:t>
      </w:r>
    </w:p>
    <w:p w14:paraId="6E06C271" w14:textId="77777777" w:rsidR="00EC3BB8" w:rsidRDefault="00000000">
      <w:pPr>
        <w:pStyle w:val="TOC2"/>
        <w:ind w:left="216"/>
      </w:pPr>
      <w:r>
        <w:rPr>
          <w:rFonts w:hint="eastAsia"/>
          <w:lang w:val="zh-CN"/>
        </w:rPr>
        <w:t xml:space="preserve">1.3 </w:t>
      </w:r>
      <w:r>
        <w:rPr>
          <w:rFonts w:ascii="等线" w:eastAsia="等线" w:hAnsi="等线" w:hint="eastAsia"/>
          <w:lang w:val="zh-CN"/>
        </w:rPr>
        <w:t>功能简介</w:t>
      </w:r>
      <w:r>
        <w:rPr>
          <w:rFonts w:hint="eastAsia"/>
        </w:rPr>
        <w:t>1</w:t>
      </w:r>
    </w:p>
    <w:p w14:paraId="145E6330" w14:textId="77777777" w:rsidR="00EC3BB8" w:rsidRDefault="00000000">
      <w:pPr>
        <w:pStyle w:val="TOC1"/>
      </w:pPr>
      <w:r>
        <w:rPr>
          <w:rFonts w:ascii="等线" w:eastAsia="等线" w:hAnsi="等线" w:hint="eastAsia"/>
          <w:b/>
          <w:bCs/>
          <w:lang w:val="zh-CN"/>
        </w:rPr>
        <w:t>二、设计方案</w:t>
      </w:r>
      <w:r>
        <w:rPr>
          <w:rFonts w:ascii="宋体" w:hAnsi="宋体"/>
          <w:b/>
          <w:kern w:val="44"/>
          <w:sz w:val="28"/>
          <w:szCs w:val="28"/>
        </w:rPr>
        <w:t xml:space="preserve"> </w:t>
      </w:r>
      <w:r>
        <w:rPr>
          <w:rFonts w:hint="eastAsia"/>
          <w:lang w:val="zh-CN"/>
        </w:rPr>
        <w:t>1</w:t>
      </w:r>
    </w:p>
    <w:p w14:paraId="040FDEEA" w14:textId="77777777" w:rsidR="00EC3BB8" w:rsidRDefault="00000000">
      <w:pPr>
        <w:pStyle w:val="TOC2"/>
        <w:ind w:left="216"/>
      </w:pPr>
      <w:r>
        <w:rPr>
          <w:rFonts w:hint="eastAsia"/>
        </w:rPr>
        <w:t>2.1</w:t>
      </w:r>
      <w:r>
        <w:t xml:space="preserve"> </w:t>
      </w:r>
      <w:r>
        <w:rPr>
          <w:rFonts w:ascii="等线" w:eastAsia="等线" w:hAnsi="等线" w:hint="eastAsia"/>
        </w:rPr>
        <w:t>总体方案设计</w:t>
      </w:r>
      <w:r>
        <w:rPr>
          <w:rFonts w:hint="eastAsia"/>
          <w:lang w:val="zh-CN"/>
        </w:rPr>
        <w:t>2</w:t>
      </w:r>
    </w:p>
    <w:p w14:paraId="6FE76C81" w14:textId="77777777" w:rsidR="00EC3BB8" w:rsidRDefault="00000000">
      <w:pPr>
        <w:pStyle w:val="TOC3"/>
        <w:ind w:left="0" w:firstLine="220"/>
      </w:pPr>
      <w:r>
        <w:rPr>
          <w:rFonts w:hint="eastAsia"/>
        </w:rPr>
        <w:t>2.2</w:t>
      </w:r>
      <w:r>
        <w:t xml:space="preserve"> </w:t>
      </w:r>
      <w:r>
        <w:rPr>
          <w:rFonts w:ascii="等线" w:eastAsia="等线" w:hAnsi="等线" w:hint="eastAsia"/>
        </w:rPr>
        <w:t>总电路框图</w:t>
      </w:r>
      <w:r>
        <w:rPr>
          <w:rFonts w:ascii="宋体" w:hAnsi="宋体"/>
          <w:kern w:val="44"/>
          <w:sz w:val="28"/>
          <w:szCs w:val="28"/>
        </w:rPr>
        <w:t xml:space="preserve"> </w:t>
      </w:r>
      <w:r>
        <w:rPr>
          <w:rFonts w:hint="eastAsia"/>
          <w:lang w:val="zh-CN"/>
        </w:rPr>
        <w:t>2</w:t>
      </w:r>
    </w:p>
    <w:p w14:paraId="1C3A853B" w14:textId="77777777" w:rsidR="00EC3BB8" w:rsidRDefault="00000000">
      <w:pPr>
        <w:pStyle w:val="TOC3"/>
        <w:ind w:left="0" w:firstLine="220"/>
        <w:rPr>
          <w:lang w:val="zh-CN"/>
        </w:rPr>
      </w:pPr>
      <w:r>
        <w:rPr>
          <w:rFonts w:hint="eastAsia"/>
        </w:rPr>
        <w:t>2.3</w:t>
      </w:r>
      <w:r>
        <w:t xml:space="preserve"> </w:t>
      </w:r>
      <w:r>
        <w:rPr>
          <w:rFonts w:ascii="等线" w:eastAsia="等线" w:hAnsi="等线" w:hint="eastAsia"/>
        </w:rPr>
        <w:t>模块设计方案及原理说明</w:t>
      </w:r>
      <w:r>
        <w:rPr>
          <w:rFonts w:hint="eastAsia"/>
          <w:lang w:val="zh-CN"/>
        </w:rPr>
        <w:t>3</w:t>
      </w:r>
    </w:p>
    <w:p w14:paraId="0C15DF5C" w14:textId="77777777" w:rsidR="00EC3BB8" w:rsidRDefault="00000000">
      <w:pPr>
        <w:pStyle w:val="TOC3"/>
        <w:ind w:left="0"/>
      </w:pPr>
      <w:r>
        <w:rPr>
          <w:rFonts w:ascii="等线" w:eastAsia="等线" w:hAnsi="等线" w:hint="eastAsia"/>
          <w:b/>
          <w:bCs/>
          <w:lang w:val="zh-CN"/>
        </w:rPr>
        <w:t>三、硬件电路设计和实验效果</w:t>
      </w:r>
      <w:r>
        <w:rPr>
          <w:rFonts w:hint="eastAsia"/>
          <w:lang w:val="zh-CN"/>
        </w:rPr>
        <w:t>8</w:t>
      </w:r>
    </w:p>
    <w:p w14:paraId="3E26855E" w14:textId="77777777" w:rsidR="00EC3BB8" w:rsidRDefault="00000000">
      <w:pPr>
        <w:pStyle w:val="TOC3"/>
        <w:ind w:left="0" w:firstLine="220"/>
      </w:pPr>
      <w:r>
        <w:rPr>
          <w:rFonts w:hint="eastAsia"/>
        </w:rPr>
        <w:t>3</w:t>
      </w:r>
      <w:r>
        <w:t xml:space="preserve">.1 </w:t>
      </w:r>
      <w:r>
        <w:rPr>
          <w:rFonts w:ascii="等线" w:eastAsia="等线" w:hAnsi="等线" w:hint="eastAsia"/>
        </w:rPr>
        <w:t>元器件清单表格</w:t>
      </w:r>
      <w:r>
        <w:rPr>
          <w:rFonts w:hint="eastAsia"/>
          <w:lang w:val="zh-CN"/>
        </w:rPr>
        <w:t>8</w:t>
      </w:r>
    </w:p>
    <w:p w14:paraId="66D742C9" w14:textId="77777777" w:rsidR="00EC3BB8" w:rsidRDefault="00000000">
      <w:pPr>
        <w:pStyle w:val="TOC1"/>
        <w:numPr>
          <w:ilvl w:val="1"/>
          <w:numId w:val="1"/>
        </w:numPr>
      </w:pPr>
      <w:r>
        <w:rPr>
          <w:rFonts w:ascii="等线" w:eastAsia="等线" w:hAnsi="等线" w:hint="eastAsia"/>
        </w:rPr>
        <w:t>硬件电路简要说明</w:t>
      </w:r>
      <w:r>
        <w:rPr>
          <w:rFonts w:hint="eastAsia"/>
        </w:rPr>
        <w:t>9</w:t>
      </w:r>
    </w:p>
    <w:p w14:paraId="6B29F87A" w14:textId="77777777" w:rsidR="00EC3BB8" w:rsidRDefault="00000000">
      <w:pPr>
        <w:pStyle w:val="TOC3"/>
        <w:ind w:left="0" w:firstLine="220"/>
        <w:rPr>
          <w:lang w:val="zh-CN"/>
        </w:rPr>
      </w:pPr>
      <w:r>
        <w:t>3.3</w:t>
      </w:r>
      <w:r>
        <w:rPr>
          <w:rFonts w:ascii="等线" w:eastAsia="等线" w:hAnsi="等线" w:hint="eastAsia"/>
        </w:rPr>
        <w:t>最终实验测试结果图和分析</w:t>
      </w:r>
      <w:r>
        <w:rPr>
          <w:rFonts w:hint="eastAsia"/>
          <w:lang w:val="zh-CN"/>
        </w:rPr>
        <w:t>9</w:t>
      </w:r>
    </w:p>
    <w:p w14:paraId="442E49E5" w14:textId="77777777" w:rsidR="00EC3BB8" w:rsidRDefault="00000000">
      <w:pPr>
        <w:pStyle w:val="TOC3"/>
        <w:ind w:left="0"/>
        <w:rPr>
          <w:b/>
          <w:bCs/>
          <w:lang w:val="zh-CN"/>
        </w:rPr>
      </w:pPr>
      <w:r>
        <w:rPr>
          <w:rFonts w:ascii="等线" w:eastAsia="等线" w:hAnsi="等线" w:hint="eastAsia"/>
          <w:b/>
          <w:bCs/>
          <w:lang w:val="zh-CN"/>
        </w:rPr>
        <w:t>四、总结</w:t>
      </w:r>
      <w:r>
        <w:rPr>
          <w:rFonts w:hint="eastAsia"/>
          <w:lang w:val="zh-CN"/>
        </w:rPr>
        <w:t>11</w:t>
      </w:r>
    </w:p>
    <w:p w14:paraId="3ED5AD7C" w14:textId="77777777" w:rsidR="00EC3BB8" w:rsidRDefault="00000000">
      <w:pPr>
        <w:pStyle w:val="TOC3"/>
        <w:ind w:left="0" w:firstLine="220"/>
      </w:pPr>
      <w:r>
        <w:rPr>
          <w:rFonts w:hint="eastAsia"/>
        </w:rPr>
        <w:t>4</w:t>
      </w:r>
      <w:r>
        <w:t xml:space="preserve">.1 </w:t>
      </w:r>
      <w:r>
        <w:rPr>
          <w:rFonts w:ascii="等线" w:eastAsia="等线" w:hAnsi="等线" w:hint="eastAsia"/>
        </w:rPr>
        <w:t>课程设计中自己做的工作</w:t>
      </w:r>
      <w:r>
        <w:rPr>
          <w:rFonts w:hint="eastAsia"/>
        </w:rPr>
        <w:t>11</w:t>
      </w:r>
    </w:p>
    <w:p w14:paraId="266D38FA" w14:textId="77777777" w:rsidR="00EC3BB8" w:rsidRDefault="00000000">
      <w:pPr>
        <w:pStyle w:val="TOC3"/>
        <w:ind w:left="0" w:firstLine="220"/>
        <w:rPr>
          <w:lang w:val="zh-CN"/>
        </w:rPr>
      </w:pPr>
      <w:r>
        <w:t xml:space="preserve">4.2 </w:t>
      </w:r>
      <w:r>
        <w:rPr>
          <w:rFonts w:ascii="等线" w:eastAsia="等线" w:hAnsi="等线" w:hint="eastAsia"/>
        </w:rPr>
        <w:t>收获和体会</w:t>
      </w:r>
      <w:r>
        <w:rPr>
          <w:rFonts w:hint="eastAsia"/>
          <w:lang w:val="zh-CN"/>
        </w:rPr>
        <w:t>11</w:t>
      </w:r>
    </w:p>
    <w:p w14:paraId="472F9ADF" w14:textId="77777777" w:rsidR="00EC3BB8" w:rsidRDefault="00EC3BB8">
      <w:pPr>
        <w:ind w:firstLine="220"/>
        <w:rPr>
          <w:sz w:val="22"/>
        </w:rPr>
      </w:pPr>
    </w:p>
    <w:p w14:paraId="085544DE" w14:textId="77777777" w:rsidR="00EC3BB8" w:rsidRDefault="00EC3BB8">
      <w:pPr>
        <w:rPr>
          <w:sz w:val="22"/>
        </w:rPr>
      </w:pPr>
    </w:p>
    <w:p w14:paraId="4A3FA2AF" w14:textId="77777777" w:rsidR="00EC3BB8" w:rsidRDefault="00EC3BB8"/>
    <w:p w14:paraId="0650E999" w14:textId="77777777" w:rsidR="00EC3BB8" w:rsidRDefault="00EC3BB8"/>
    <w:p w14:paraId="691E33C6" w14:textId="77777777" w:rsidR="00EC3BB8" w:rsidRDefault="00EC3BB8"/>
    <w:p w14:paraId="46B51EAD" w14:textId="77777777" w:rsidR="00EC3BB8" w:rsidRDefault="00EC3BB8"/>
    <w:p w14:paraId="2D66B455" w14:textId="77777777" w:rsidR="00EC3BB8" w:rsidRDefault="00EC3BB8"/>
    <w:p w14:paraId="5820E06B" w14:textId="77777777" w:rsidR="00EC3BB8" w:rsidRDefault="00EC3BB8"/>
    <w:p w14:paraId="004E43EA" w14:textId="77777777" w:rsidR="00EC3BB8" w:rsidRDefault="00EC3BB8"/>
    <w:p w14:paraId="55900FB8" w14:textId="77777777" w:rsidR="00EC3BB8" w:rsidRDefault="00EC3BB8"/>
    <w:p w14:paraId="12B7EA07" w14:textId="77777777" w:rsidR="00EC3BB8" w:rsidRDefault="00EC3BB8"/>
    <w:p w14:paraId="3499CAC9" w14:textId="77777777" w:rsidR="00EC3BB8" w:rsidRDefault="00EC3BB8"/>
    <w:p w14:paraId="0B055C5C" w14:textId="77777777" w:rsidR="00EC3BB8" w:rsidRDefault="00EC3BB8"/>
    <w:p w14:paraId="67B4F901" w14:textId="77777777" w:rsidR="00EC3BB8" w:rsidRDefault="00EC3BB8"/>
    <w:p w14:paraId="24C1956C" w14:textId="77777777" w:rsidR="00EC3BB8" w:rsidRDefault="00EC3BB8"/>
    <w:p w14:paraId="318E25F4" w14:textId="77777777" w:rsidR="00EC3BB8" w:rsidRDefault="00EC3BB8"/>
    <w:p w14:paraId="3552D3B0" w14:textId="77777777" w:rsidR="00EC3BB8" w:rsidRDefault="00EC3BB8"/>
    <w:p w14:paraId="458FDCCE" w14:textId="77777777" w:rsidR="00EC3BB8" w:rsidRDefault="00EC3BB8"/>
    <w:p w14:paraId="3B16AAD2" w14:textId="77777777" w:rsidR="00EC3BB8" w:rsidRDefault="00EC3BB8"/>
    <w:p w14:paraId="6FA407EA" w14:textId="77777777" w:rsidR="00EC3BB8" w:rsidRDefault="00EC3BB8"/>
    <w:p w14:paraId="134E4BAF" w14:textId="77777777" w:rsidR="00EC3BB8" w:rsidRDefault="00EC3BB8">
      <w:pPr>
        <w:sectPr w:rsidR="00EC3BB8">
          <w:footerReference w:type="default" r:id="rId10"/>
          <w:pgSz w:w="11906" w:h="16838"/>
          <w:pgMar w:top="1440" w:right="1800" w:bottom="1440" w:left="1800" w:header="851" w:footer="992" w:gutter="0"/>
          <w:pgNumType w:start="1" w:chapSep="period"/>
          <w:cols w:space="425"/>
        </w:sectPr>
      </w:pPr>
    </w:p>
    <w:p w14:paraId="3DBA3711" w14:textId="77777777" w:rsidR="00EC3BB8" w:rsidRDefault="00EC3BB8" w:rsidP="0053277D">
      <w:pPr>
        <w:spacing w:line="360" w:lineRule="auto"/>
      </w:pPr>
    </w:p>
    <w:p w14:paraId="2BDF6463" w14:textId="77777777" w:rsidR="00EC3BB8" w:rsidRDefault="00000000" w:rsidP="0053277D">
      <w:pPr>
        <w:spacing w:line="360" w:lineRule="auto"/>
        <w:rPr>
          <w:rFonts w:ascii="黑体" w:eastAsia="黑体" w:hAnsi="黑体"/>
          <w:sz w:val="32"/>
          <w:szCs w:val="32"/>
        </w:rPr>
      </w:pPr>
      <w:bookmarkStart w:id="1" w:name="_Hlk130895193"/>
      <w:bookmarkEnd w:id="0"/>
      <w:r>
        <w:rPr>
          <w:rFonts w:ascii="黑体" w:eastAsia="黑体" w:hAnsi="黑体" w:hint="eastAsia"/>
          <w:sz w:val="32"/>
          <w:szCs w:val="32"/>
        </w:rPr>
        <w:t>一、装置简介</w:t>
      </w:r>
    </w:p>
    <w:p w14:paraId="341B024E" w14:textId="77777777" w:rsidR="00EC3BB8" w:rsidRDefault="00000000" w:rsidP="0053277D">
      <w:pPr>
        <w:spacing w:line="360" w:lineRule="auto"/>
        <w:rPr>
          <w:rFonts w:ascii="黑体" w:eastAsia="黑体" w:hAnsi="黑体"/>
          <w:sz w:val="28"/>
          <w:szCs w:val="28"/>
        </w:rPr>
      </w:pPr>
      <w:r>
        <w:rPr>
          <w:rFonts w:ascii="黑体" w:eastAsia="黑体" w:hAnsi="黑体" w:hint="eastAsia"/>
          <w:sz w:val="28"/>
          <w:szCs w:val="28"/>
        </w:rPr>
        <w:t>1</w:t>
      </w:r>
      <w:r>
        <w:rPr>
          <w:rFonts w:ascii="黑体" w:eastAsia="黑体" w:hAnsi="黑体"/>
          <w:sz w:val="28"/>
          <w:szCs w:val="28"/>
        </w:rPr>
        <w:t xml:space="preserve">.1 </w:t>
      </w:r>
      <w:r>
        <w:rPr>
          <w:rFonts w:ascii="黑体" w:eastAsia="黑体" w:hAnsi="黑体" w:hint="eastAsia"/>
          <w:sz w:val="28"/>
          <w:szCs w:val="28"/>
        </w:rPr>
        <w:t>设计题目</w:t>
      </w:r>
    </w:p>
    <w:p w14:paraId="0B344A19" w14:textId="67D7F7C7" w:rsidR="00EC3BB8" w:rsidRPr="0053277D" w:rsidRDefault="0053277D" w:rsidP="0053277D">
      <w:pPr>
        <w:widowControl/>
        <w:spacing w:line="360" w:lineRule="auto"/>
        <w:ind w:left="1280"/>
        <w:rPr>
          <w:rFonts w:ascii="宋体" w:hAnsi="宋体"/>
          <w:kern w:val="44"/>
          <w:sz w:val="24"/>
        </w:rPr>
      </w:pPr>
      <w:r w:rsidRPr="0053277D">
        <w:rPr>
          <w:rFonts w:ascii="宋体" w:hAnsi="宋体" w:hint="eastAsia"/>
          <w:kern w:val="44"/>
          <w:sz w:val="24"/>
        </w:rPr>
        <w:t>要求：设计一台能显示小时、分钟的数字电子钟，</w:t>
      </w:r>
      <w:proofErr w:type="gramStart"/>
      <w:r w:rsidRPr="0053277D">
        <w:rPr>
          <w:rFonts w:ascii="宋体" w:hAnsi="宋体" w:hint="eastAsia"/>
          <w:kern w:val="44"/>
          <w:sz w:val="24"/>
        </w:rPr>
        <w:t>秒用单点</w:t>
      </w:r>
      <w:proofErr w:type="gramEnd"/>
      <w:r w:rsidRPr="0053277D">
        <w:rPr>
          <w:rFonts w:ascii="宋体" w:hAnsi="宋体" w:hint="eastAsia"/>
          <w:kern w:val="44"/>
          <w:sz w:val="24"/>
        </w:rPr>
        <w:t>LED灯闪烁显示。</w:t>
      </w:r>
    </w:p>
    <w:p w14:paraId="700B59CD" w14:textId="1DFC682D" w:rsidR="00EC3BB8" w:rsidRPr="0053277D" w:rsidRDefault="00000000" w:rsidP="0053277D">
      <w:pPr>
        <w:pStyle w:val="a9"/>
        <w:numPr>
          <w:ilvl w:val="1"/>
          <w:numId w:val="2"/>
        </w:numPr>
        <w:spacing w:line="360" w:lineRule="auto"/>
        <w:rPr>
          <w:rFonts w:ascii="黑体" w:eastAsia="黑体" w:hAnsi="黑体"/>
          <w:sz w:val="28"/>
          <w:szCs w:val="28"/>
        </w:rPr>
      </w:pPr>
      <w:r w:rsidRPr="0053277D">
        <w:rPr>
          <w:rFonts w:ascii="黑体" w:eastAsia="黑体" w:hAnsi="黑体" w:hint="eastAsia"/>
          <w:sz w:val="28"/>
          <w:szCs w:val="28"/>
        </w:rPr>
        <w:t>实现功能</w:t>
      </w:r>
    </w:p>
    <w:p w14:paraId="1C18F377" w14:textId="77777777" w:rsidR="0053277D" w:rsidRPr="0053277D" w:rsidRDefault="0053277D" w:rsidP="0053277D">
      <w:pPr>
        <w:widowControl/>
        <w:spacing w:line="360" w:lineRule="auto"/>
        <w:ind w:left="1280"/>
        <w:rPr>
          <w:rFonts w:ascii="宋体" w:hAnsi="宋体"/>
          <w:kern w:val="44"/>
          <w:sz w:val="24"/>
        </w:rPr>
      </w:pPr>
      <w:r w:rsidRPr="0053277D">
        <w:rPr>
          <w:rFonts w:ascii="宋体" w:hAnsi="宋体" w:hint="eastAsia"/>
          <w:kern w:val="44"/>
          <w:sz w:val="24"/>
        </w:rPr>
        <w:t>1、设计方波激励信号：采用干电池、元器件自行设计方波生成电路，该方波作为数字电路设计激励源。</w:t>
      </w:r>
    </w:p>
    <w:p w14:paraId="0440CC43" w14:textId="77777777" w:rsidR="0053277D" w:rsidRPr="0053277D" w:rsidRDefault="0053277D" w:rsidP="0053277D">
      <w:pPr>
        <w:widowControl/>
        <w:spacing w:line="360" w:lineRule="auto"/>
        <w:ind w:left="1280"/>
        <w:rPr>
          <w:rFonts w:ascii="宋体" w:hAnsi="宋体"/>
          <w:kern w:val="44"/>
          <w:sz w:val="24"/>
        </w:rPr>
      </w:pPr>
      <w:r w:rsidRPr="0053277D">
        <w:rPr>
          <w:rFonts w:ascii="宋体" w:hAnsi="宋体" w:hint="eastAsia"/>
          <w:kern w:val="44"/>
          <w:sz w:val="24"/>
        </w:rPr>
        <w:t>2、能显示时、分、秒的数字电子钟功能；</w:t>
      </w:r>
    </w:p>
    <w:p w14:paraId="44E8EA60" w14:textId="77777777" w:rsidR="0053277D" w:rsidRPr="0053277D" w:rsidRDefault="0053277D" w:rsidP="0053277D">
      <w:pPr>
        <w:widowControl/>
        <w:spacing w:line="360" w:lineRule="auto"/>
        <w:ind w:left="1280"/>
        <w:rPr>
          <w:rFonts w:ascii="宋体" w:hAnsi="宋体"/>
          <w:kern w:val="44"/>
          <w:sz w:val="24"/>
        </w:rPr>
      </w:pPr>
      <w:r w:rsidRPr="0053277D">
        <w:rPr>
          <w:rFonts w:ascii="宋体" w:hAnsi="宋体" w:hint="eastAsia"/>
          <w:kern w:val="44"/>
          <w:sz w:val="24"/>
        </w:rPr>
        <w:t>3、“分钟”、“小时”能修改校准；</w:t>
      </w:r>
    </w:p>
    <w:p w14:paraId="692DD2C9" w14:textId="4023F03E" w:rsidR="0053277D" w:rsidRPr="0053277D" w:rsidRDefault="0053277D" w:rsidP="0053277D">
      <w:pPr>
        <w:widowControl/>
        <w:spacing w:line="360" w:lineRule="auto"/>
        <w:ind w:left="1280"/>
        <w:rPr>
          <w:rFonts w:ascii="宋体" w:hAnsi="宋体"/>
          <w:kern w:val="44"/>
          <w:sz w:val="24"/>
        </w:rPr>
      </w:pPr>
      <w:r w:rsidRPr="0053277D">
        <w:rPr>
          <w:rFonts w:ascii="宋体" w:hAnsi="宋体" w:hint="eastAsia"/>
          <w:kern w:val="44"/>
          <w:sz w:val="24"/>
        </w:rPr>
        <w:t>4、具备整点报时功能。</w:t>
      </w:r>
    </w:p>
    <w:p w14:paraId="38406708" w14:textId="46860024" w:rsidR="0053277D" w:rsidRPr="0053277D" w:rsidRDefault="00000000" w:rsidP="0053277D">
      <w:pPr>
        <w:pStyle w:val="a9"/>
        <w:numPr>
          <w:ilvl w:val="1"/>
          <w:numId w:val="2"/>
        </w:numPr>
        <w:spacing w:line="360" w:lineRule="auto"/>
        <w:rPr>
          <w:rFonts w:ascii="黑体" w:eastAsia="黑体" w:hAnsi="黑体"/>
          <w:sz w:val="28"/>
          <w:szCs w:val="28"/>
        </w:rPr>
      </w:pPr>
      <w:r>
        <w:rPr>
          <w:rFonts w:ascii="黑体" w:eastAsia="黑体" w:hAnsi="黑体" w:hint="eastAsia"/>
          <w:sz w:val="28"/>
          <w:szCs w:val="28"/>
        </w:rPr>
        <w:t>功能简介</w:t>
      </w:r>
    </w:p>
    <w:p w14:paraId="45605E1F" w14:textId="5FC31485" w:rsidR="00EC3BB8" w:rsidRDefault="0053277D" w:rsidP="0053277D">
      <w:pPr>
        <w:widowControl/>
        <w:spacing w:line="360" w:lineRule="auto"/>
        <w:ind w:left="420" w:firstLineChars="200" w:firstLine="480"/>
        <w:rPr>
          <w:rFonts w:ascii="宋体" w:hAnsi="宋体"/>
          <w:sz w:val="24"/>
        </w:rPr>
      </w:pPr>
      <w:bookmarkStart w:id="2" w:name="_Hlk169954538"/>
      <w:r w:rsidRPr="0053277D">
        <w:rPr>
          <w:rFonts w:ascii="宋体" w:hAnsi="宋体" w:hint="eastAsia"/>
          <w:sz w:val="24"/>
        </w:rPr>
        <w:t>数字电子钟是由多块数字集成电路构成的，其中有校时电路，计数器，</w:t>
      </w:r>
      <w:r w:rsidR="00130918">
        <w:rPr>
          <w:rFonts w:ascii="宋体" w:hAnsi="宋体" w:hint="eastAsia"/>
          <w:sz w:val="24"/>
        </w:rPr>
        <w:t>整点报时</w:t>
      </w:r>
      <w:r w:rsidRPr="0053277D">
        <w:rPr>
          <w:rFonts w:ascii="宋体" w:hAnsi="宋体" w:hint="eastAsia"/>
          <w:sz w:val="24"/>
        </w:rPr>
        <w:t>，译码器和显示器六部分组成。</w:t>
      </w:r>
      <w:r w:rsidR="00130918">
        <w:rPr>
          <w:rFonts w:ascii="宋体" w:hAnsi="宋体" w:hint="eastAsia"/>
          <w:sz w:val="24"/>
        </w:rPr>
        <w:t>采用运</w:t>
      </w:r>
      <w:proofErr w:type="gramStart"/>
      <w:r w:rsidR="00130918">
        <w:rPr>
          <w:rFonts w:ascii="宋体" w:hAnsi="宋体" w:hint="eastAsia"/>
          <w:sz w:val="24"/>
        </w:rPr>
        <w:t>放</w:t>
      </w:r>
      <w:r w:rsidRPr="0053277D">
        <w:rPr>
          <w:rFonts w:ascii="宋体" w:hAnsi="宋体" w:hint="eastAsia"/>
          <w:sz w:val="24"/>
        </w:rPr>
        <w:t>组成标准秒</w:t>
      </w:r>
      <w:proofErr w:type="gramEnd"/>
      <w:r w:rsidRPr="0053277D">
        <w:rPr>
          <w:rFonts w:ascii="宋体" w:hAnsi="宋体" w:hint="eastAsia"/>
          <w:sz w:val="24"/>
        </w:rPr>
        <w:t>信号发生器，不同进制的计数器产生计数，译码器和显示器进行显示，通过校时电路实现对时，分的校准。</w:t>
      </w:r>
      <w:bookmarkEnd w:id="2"/>
      <w:r w:rsidRPr="0053277D">
        <w:rPr>
          <w:rFonts w:ascii="宋体" w:hAnsi="宋体" w:hint="eastAsia"/>
          <w:sz w:val="24"/>
        </w:rPr>
        <w:t>由于数字电子钟电路包括组合逻辑电路和时序电路。通过它可以进一步学习与掌握各种组合逻辑电路与时序电路的原理与使用方法。</w:t>
      </w:r>
      <w:bookmarkStart w:id="3" w:name="_Hlk169892117"/>
      <w:r w:rsidRPr="0053277D">
        <w:rPr>
          <w:rFonts w:ascii="宋体" w:hAnsi="宋体" w:hint="eastAsia"/>
          <w:sz w:val="24"/>
        </w:rPr>
        <w:t>数字电子钟有下几部分组成：</w:t>
      </w:r>
      <w:proofErr w:type="gramStart"/>
      <w:r w:rsidRPr="0053277D">
        <w:rPr>
          <w:rFonts w:ascii="宋体" w:hAnsi="宋体" w:hint="eastAsia"/>
          <w:sz w:val="24"/>
        </w:rPr>
        <w:t>秒</w:t>
      </w:r>
      <w:proofErr w:type="gramEnd"/>
      <w:r w:rsidRPr="0053277D">
        <w:rPr>
          <w:rFonts w:ascii="宋体" w:hAnsi="宋体" w:hint="eastAsia"/>
          <w:sz w:val="24"/>
        </w:rPr>
        <w:t>脉冲发生器、校正电路、60进制的秒、分计时器和24进制计时计数器以及秒、分、时的译码显示部分等。</w:t>
      </w:r>
    </w:p>
    <w:bookmarkEnd w:id="3"/>
    <w:p w14:paraId="1D07B31D" w14:textId="77777777" w:rsidR="00EC3BB8" w:rsidRDefault="00000000" w:rsidP="0053277D">
      <w:pPr>
        <w:spacing w:line="360" w:lineRule="auto"/>
        <w:rPr>
          <w:rFonts w:ascii="黑体" w:eastAsia="黑体" w:hAnsi="黑体"/>
          <w:sz w:val="32"/>
          <w:szCs w:val="32"/>
        </w:rPr>
      </w:pPr>
      <w:r>
        <w:rPr>
          <w:rFonts w:ascii="黑体" w:eastAsia="黑体" w:hAnsi="黑体" w:hint="eastAsia"/>
          <w:sz w:val="32"/>
          <w:szCs w:val="32"/>
        </w:rPr>
        <w:t>二、设计方案</w:t>
      </w:r>
    </w:p>
    <w:p w14:paraId="4B6F2FEF" w14:textId="77777777" w:rsidR="00EC3BB8" w:rsidRDefault="00000000" w:rsidP="0053277D">
      <w:pPr>
        <w:spacing w:line="360" w:lineRule="auto"/>
        <w:rPr>
          <w:rFonts w:ascii="黑体" w:eastAsia="黑体" w:hAnsi="黑体"/>
          <w:sz w:val="28"/>
          <w:szCs w:val="28"/>
        </w:rPr>
      </w:pPr>
      <w:r>
        <w:rPr>
          <w:rFonts w:ascii="黑体" w:eastAsia="黑体" w:hAnsi="黑体" w:hint="eastAsia"/>
          <w:sz w:val="28"/>
          <w:szCs w:val="28"/>
        </w:rPr>
        <w:t>2.1</w:t>
      </w:r>
      <w:r>
        <w:rPr>
          <w:rFonts w:ascii="黑体" w:eastAsia="黑体" w:hAnsi="黑体"/>
          <w:sz w:val="28"/>
          <w:szCs w:val="28"/>
        </w:rPr>
        <w:t xml:space="preserve"> </w:t>
      </w:r>
      <w:r>
        <w:rPr>
          <w:rFonts w:ascii="黑体" w:eastAsia="黑体" w:hAnsi="黑体" w:hint="eastAsia"/>
          <w:sz w:val="28"/>
          <w:szCs w:val="28"/>
        </w:rPr>
        <w:t>总体方案设计</w:t>
      </w:r>
    </w:p>
    <w:p w14:paraId="251490F9" w14:textId="77777777" w:rsidR="0053277D" w:rsidRDefault="0053277D" w:rsidP="0053277D">
      <w:pPr>
        <w:widowControl/>
        <w:spacing w:line="360" w:lineRule="auto"/>
        <w:ind w:firstLineChars="200" w:firstLine="480"/>
        <w:rPr>
          <w:rFonts w:ascii="宋体" w:hAnsi="宋体"/>
          <w:sz w:val="24"/>
        </w:rPr>
      </w:pPr>
      <w:r w:rsidRPr="0053277D">
        <w:rPr>
          <w:rFonts w:ascii="宋体" w:hAnsi="宋体" w:hint="eastAsia"/>
          <w:sz w:val="24"/>
        </w:rPr>
        <w:t>数字电子钟有下几部分组成：</w:t>
      </w:r>
      <w:proofErr w:type="gramStart"/>
      <w:r w:rsidRPr="0053277D">
        <w:rPr>
          <w:rFonts w:ascii="宋体" w:hAnsi="宋体" w:hint="eastAsia"/>
          <w:sz w:val="24"/>
        </w:rPr>
        <w:t>秒</w:t>
      </w:r>
      <w:proofErr w:type="gramEnd"/>
      <w:r w:rsidRPr="0053277D">
        <w:rPr>
          <w:rFonts w:ascii="宋体" w:hAnsi="宋体" w:hint="eastAsia"/>
          <w:sz w:val="24"/>
        </w:rPr>
        <w:t>脉冲发生器、校正电路、60进制的秒、分计时器和24进制计时计数器以及秒、分、时的译码显示部分等。</w:t>
      </w:r>
    </w:p>
    <w:p w14:paraId="0F0DC595" w14:textId="116AFFA0" w:rsidR="00EC3BB8" w:rsidRPr="0053277D" w:rsidRDefault="0053277D" w:rsidP="0053277D">
      <w:pPr>
        <w:spacing w:line="360" w:lineRule="auto"/>
        <w:ind w:firstLineChars="200" w:firstLine="560"/>
        <w:rPr>
          <w:spacing w:val="20"/>
          <w:kern w:val="0"/>
          <w:sz w:val="24"/>
        </w:rPr>
      </w:pPr>
      <w:r w:rsidRPr="0053277D">
        <w:rPr>
          <w:rFonts w:ascii="宋体" w:hAnsi="宋体"/>
          <w:spacing w:val="20"/>
          <w:kern w:val="0"/>
          <w:sz w:val="24"/>
        </w:rPr>
        <w:t>振荡器产生的信号经过分频器作为产生</w:t>
      </w:r>
      <w:proofErr w:type="gramStart"/>
      <w:r w:rsidRPr="0053277D">
        <w:rPr>
          <w:rFonts w:ascii="宋体" w:hAnsi="宋体"/>
          <w:spacing w:val="20"/>
          <w:kern w:val="0"/>
          <w:sz w:val="24"/>
        </w:rPr>
        <w:t>秒</w:t>
      </w:r>
      <w:proofErr w:type="gramEnd"/>
      <w:r w:rsidRPr="0053277D">
        <w:rPr>
          <w:rFonts w:ascii="宋体" w:hAnsi="宋体"/>
          <w:spacing w:val="20"/>
          <w:kern w:val="0"/>
          <w:sz w:val="24"/>
        </w:rPr>
        <w:t>脉冲，秒脉冲送入计数器，计数结果经过“时”、“分”、“秒”，译码器，显示器显示时间。其中振荡器和分频器组成标准</w:t>
      </w:r>
      <w:proofErr w:type="gramStart"/>
      <w:r w:rsidRPr="0053277D">
        <w:rPr>
          <w:rFonts w:ascii="宋体" w:hAnsi="宋体"/>
          <w:spacing w:val="20"/>
          <w:kern w:val="0"/>
          <w:sz w:val="24"/>
        </w:rPr>
        <w:t>秒</w:t>
      </w:r>
      <w:proofErr w:type="gramEnd"/>
      <w:r w:rsidRPr="0053277D">
        <w:rPr>
          <w:rFonts w:ascii="宋体" w:hAnsi="宋体"/>
          <w:spacing w:val="20"/>
          <w:kern w:val="0"/>
          <w:sz w:val="24"/>
        </w:rPr>
        <w:t>脉冲信号发生器，由不同进制的计数器，译码器和显示电路组成计时系统。</w:t>
      </w:r>
      <w:proofErr w:type="gramStart"/>
      <w:r w:rsidRPr="0053277D">
        <w:rPr>
          <w:rFonts w:ascii="宋体" w:hAnsi="宋体"/>
          <w:spacing w:val="20"/>
          <w:kern w:val="0"/>
          <w:sz w:val="24"/>
        </w:rPr>
        <w:t>秒</w:t>
      </w:r>
      <w:proofErr w:type="gramEnd"/>
      <w:r w:rsidRPr="0053277D">
        <w:rPr>
          <w:rFonts w:ascii="宋体" w:hAnsi="宋体"/>
          <w:spacing w:val="20"/>
          <w:kern w:val="0"/>
          <w:sz w:val="24"/>
        </w:rPr>
        <w:t>信号送入计数器进行计数，把累计的结果以“时”，“分”、“秒”的数字显示出来。“时”显示由十二进制进制计数器，译码器，显示器构成；</w:t>
      </w:r>
      <w:r w:rsidRPr="0053277D">
        <w:rPr>
          <w:rFonts w:ascii="宋体" w:hAnsi="宋体"/>
          <w:spacing w:val="20"/>
          <w:kern w:val="0"/>
          <w:sz w:val="24"/>
        </w:rPr>
        <w:lastRenderedPageBreak/>
        <w:t>“分”、“秒”显示分别由六十进制的计数器，译码器，显示器构成；校时电路实现对时，</w:t>
      </w:r>
      <w:r w:rsidRPr="0053277D">
        <w:rPr>
          <w:spacing w:val="20"/>
          <w:kern w:val="0"/>
          <w:sz w:val="24"/>
        </w:rPr>
        <w:t>分的校准。</w:t>
      </w:r>
    </w:p>
    <w:p w14:paraId="1E61A4AC" w14:textId="77777777" w:rsidR="00EC3BB8" w:rsidRDefault="00000000">
      <w:pPr>
        <w:rPr>
          <w:rFonts w:ascii="宋体" w:hAnsi="宋体"/>
          <w:sz w:val="24"/>
        </w:rPr>
      </w:pPr>
      <w:r>
        <w:rPr>
          <w:rFonts w:ascii="宋体" w:hAnsi="宋体" w:hint="eastAsia"/>
          <w:sz w:val="24"/>
        </w:rPr>
        <w:t>（2）总设计框图如下图所示：</w:t>
      </w:r>
    </w:p>
    <w:p w14:paraId="22F70F29" w14:textId="77777777" w:rsidR="00EC3BB8" w:rsidRDefault="00000000">
      <w:pPr>
        <w:rPr>
          <w:rFonts w:ascii="黑体" w:eastAsia="黑体" w:hAnsi="黑体"/>
          <w:b/>
          <w:bCs/>
          <w:sz w:val="28"/>
          <w:szCs w:val="28"/>
        </w:rPr>
      </w:pPr>
      <w:r>
        <w:rPr>
          <w:rFonts w:ascii="黑体" w:eastAsia="黑体" w:hAnsi="黑体"/>
          <w:noProof/>
          <w:color w:val="000000"/>
          <w:kern w:val="44"/>
          <w:szCs w:val="21"/>
        </w:rPr>
        <w:drawing>
          <wp:inline distT="0" distB="0" distL="0" distR="0" wp14:anchorId="7F8BB8EB" wp14:editId="2A130AF8">
            <wp:extent cx="5008242" cy="3679502"/>
            <wp:effectExtent l="0" t="0" r="2540" b="0"/>
            <wp:docPr id="1431382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82173" name="图片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5034383" cy="3698708"/>
                    </a:xfrm>
                    <a:prstGeom prst="rect">
                      <a:avLst/>
                    </a:prstGeom>
                    <a:noFill/>
                    <a:ln>
                      <a:noFill/>
                    </a:ln>
                  </pic:spPr>
                </pic:pic>
              </a:graphicData>
            </a:graphic>
          </wp:inline>
        </w:drawing>
      </w:r>
    </w:p>
    <w:p w14:paraId="4C0DBF46" w14:textId="30A36E71" w:rsidR="00EC3BB8" w:rsidRPr="0053277D" w:rsidRDefault="00000000" w:rsidP="0053277D">
      <w:pPr>
        <w:jc w:val="center"/>
        <w:rPr>
          <w:rFonts w:ascii="黑体" w:eastAsia="黑体" w:hAnsi="黑体"/>
        </w:rPr>
      </w:pPr>
      <w:r>
        <w:rPr>
          <w:rFonts w:ascii="黑体" w:eastAsia="黑体" w:hAnsi="黑体" w:hint="eastAsia"/>
        </w:rPr>
        <w:t>图</w:t>
      </w:r>
      <w:r w:rsidR="0053277D">
        <w:rPr>
          <w:rFonts w:ascii="黑体" w:eastAsia="黑体" w:hAnsi="黑体" w:hint="eastAsia"/>
        </w:rPr>
        <w:t>1</w:t>
      </w:r>
      <w:r>
        <w:rPr>
          <w:rFonts w:ascii="黑体" w:eastAsia="黑体" w:hAnsi="黑体"/>
        </w:rPr>
        <w:t xml:space="preserve"> </w:t>
      </w:r>
      <w:r w:rsidR="0053277D">
        <w:rPr>
          <w:rFonts w:ascii="黑体" w:eastAsia="黑体" w:hAnsi="黑体" w:hint="eastAsia"/>
        </w:rPr>
        <w:t>数字时钟</w:t>
      </w:r>
      <w:r>
        <w:rPr>
          <w:rFonts w:ascii="黑体" w:eastAsia="黑体" w:hAnsi="黑体" w:hint="eastAsia"/>
        </w:rPr>
        <w:t>设计框图</w:t>
      </w:r>
    </w:p>
    <w:p w14:paraId="466FB4B9" w14:textId="37989C91" w:rsidR="00EC3BB8" w:rsidRDefault="00000000">
      <w:pPr>
        <w:rPr>
          <w:rFonts w:ascii="黑体" w:eastAsia="黑体" w:hAnsi="黑体"/>
          <w:sz w:val="28"/>
          <w:szCs w:val="28"/>
        </w:rPr>
      </w:pPr>
      <w:r>
        <w:rPr>
          <w:rFonts w:ascii="黑体" w:eastAsia="黑体" w:hAnsi="黑体" w:hint="eastAsia"/>
          <w:sz w:val="28"/>
          <w:szCs w:val="28"/>
        </w:rPr>
        <w:t>2.2</w:t>
      </w:r>
      <w:r>
        <w:rPr>
          <w:rFonts w:ascii="黑体" w:eastAsia="黑体" w:hAnsi="黑体"/>
          <w:sz w:val="28"/>
          <w:szCs w:val="28"/>
        </w:rPr>
        <w:t xml:space="preserve"> </w:t>
      </w:r>
      <w:r>
        <w:rPr>
          <w:rFonts w:ascii="黑体" w:eastAsia="黑体" w:hAnsi="黑体" w:hint="eastAsia"/>
          <w:sz w:val="28"/>
          <w:szCs w:val="28"/>
        </w:rPr>
        <w:t>总电路框图</w:t>
      </w:r>
    </w:p>
    <w:p w14:paraId="4675044F" w14:textId="77777777" w:rsidR="00EC3BB8" w:rsidRDefault="00000000">
      <w:pPr>
        <w:rPr>
          <w:rFonts w:ascii="宋体" w:hAnsi="宋体"/>
          <w:sz w:val="24"/>
        </w:rPr>
      </w:pPr>
      <w:r>
        <w:rPr>
          <w:rFonts w:ascii="宋体" w:hAnsi="宋体" w:hint="eastAsia"/>
          <w:sz w:val="24"/>
        </w:rPr>
        <w:t>（</w:t>
      </w:r>
      <w:r>
        <w:rPr>
          <w:rFonts w:ascii="宋体" w:hAnsi="宋体"/>
          <w:sz w:val="24"/>
        </w:rPr>
        <w:t>1</w:t>
      </w:r>
      <w:r>
        <w:rPr>
          <w:rFonts w:ascii="宋体" w:hAnsi="宋体" w:hint="eastAsia"/>
          <w:sz w:val="24"/>
        </w:rPr>
        <w:t>）总电路仿真图如下图所示：</w:t>
      </w:r>
    </w:p>
    <w:p w14:paraId="12332225" w14:textId="77777777" w:rsidR="00EC3BB8" w:rsidRDefault="00000000">
      <w:pPr>
        <w:jc w:val="right"/>
        <w:rPr>
          <w:rFonts w:ascii="黑体" w:eastAsia="黑体" w:hAnsi="黑体"/>
          <w:sz w:val="28"/>
          <w:szCs w:val="28"/>
        </w:rPr>
      </w:pPr>
      <w:r>
        <w:rPr>
          <w:rFonts w:ascii="黑体" w:eastAsia="黑体" w:hAnsi="黑体"/>
          <w:noProof/>
          <w:sz w:val="28"/>
          <w:szCs w:val="28"/>
        </w:rPr>
        <w:drawing>
          <wp:inline distT="0" distB="0" distL="0" distR="0" wp14:anchorId="3514C654" wp14:editId="23CDE34C">
            <wp:extent cx="5725768" cy="3602934"/>
            <wp:effectExtent l="0" t="0" r="8890" b="0"/>
            <wp:docPr id="1716530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30720" name="图片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8881" cy="3611185"/>
                    </a:xfrm>
                    <a:prstGeom prst="rect">
                      <a:avLst/>
                    </a:prstGeom>
                  </pic:spPr>
                </pic:pic>
              </a:graphicData>
            </a:graphic>
          </wp:inline>
        </w:drawing>
      </w:r>
    </w:p>
    <w:p w14:paraId="4EB197F1" w14:textId="08D0C543" w:rsidR="00EC3BB8" w:rsidRDefault="00000000">
      <w:pPr>
        <w:jc w:val="center"/>
        <w:rPr>
          <w:rFonts w:ascii="黑体" w:eastAsia="黑体" w:hAnsi="黑体"/>
        </w:rPr>
      </w:pPr>
      <w:r>
        <w:rPr>
          <w:rFonts w:ascii="黑体" w:eastAsia="黑体" w:hAnsi="黑体" w:hint="eastAsia"/>
        </w:rPr>
        <w:t>图</w:t>
      </w:r>
      <w:r w:rsidR="00C73248">
        <w:rPr>
          <w:rFonts w:ascii="黑体" w:eastAsia="黑体" w:hAnsi="黑体" w:hint="eastAsia"/>
        </w:rPr>
        <w:t xml:space="preserve">2 </w:t>
      </w:r>
      <w:r>
        <w:rPr>
          <w:rFonts w:ascii="黑体" w:eastAsia="黑体" w:hAnsi="黑体" w:hint="eastAsia"/>
        </w:rPr>
        <w:t>总电路框图</w:t>
      </w:r>
    </w:p>
    <w:p w14:paraId="0E1EE2BA" w14:textId="77777777" w:rsidR="00EC3BB8" w:rsidRDefault="00EC3BB8">
      <w:pPr>
        <w:jc w:val="center"/>
        <w:rPr>
          <w:rFonts w:ascii="黑体" w:eastAsia="黑体" w:hAnsi="黑体"/>
          <w:szCs w:val="21"/>
        </w:rPr>
      </w:pPr>
    </w:p>
    <w:p w14:paraId="51ECBBCE" w14:textId="77777777" w:rsidR="00EC3BB8" w:rsidRDefault="00EC3BB8">
      <w:pPr>
        <w:jc w:val="center"/>
        <w:rPr>
          <w:rFonts w:ascii="黑体" w:eastAsia="黑体" w:hAnsi="黑体"/>
          <w:szCs w:val="21"/>
        </w:rPr>
      </w:pPr>
    </w:p>
    <w:p w14:paraId="01EDBD8F" w14:textId="77777777" w:rsidR="00EC3BB8" w:rsidRDefault="00EC3BB8">
      <w:pPr>
        <w:jc w:val="center"/>
        <w:rPr>
          <w:rFonts w:ascii="黑体" w:eastAsia="黑体" w:hAnsi="黑体"/>
          <w:szCs w:val="21"/>
        </w:rPr>
      </w:pPr>
    </w:p>
    <w:p w14:paraId="188DC3C2" w14:textId="77777777" w:rsidR="00EC3BB8" w:rsidRDefault="00EC3BB8">
      <w:pPr>
        <w:jc w:val="center"/>
        <w:rPr>
          <w:rFonts w:ascii="黑体" w:eastAsia="黑体" w:hAnsi="黑体"/>
          <w:szCs w:val="21"/>
        </w:rPr>
      </w:pPr>
    </w:p>
    <w:p w14:paraId="119BB4C9" w14:textId="77777777" w:rsidR="00EC3BB8" w:rsidRDefault="00EC3BB8">
      <w:pPr>
        <w:jc w:val="center"/>
        <w:rPr>
          <w:rFonts w:ascii="黑体" w:eastAsia="黑体" w:hAnsi="黑体"/>
          <w:szCs w:val="21"/>
        </w:rPr>
      </w:pPr>
    </w:p>
    <w:p w14:paraId="1D733C31" w14:textId="77777777" w:rsidR="00EC3BB8" w:rsidRDefault="00000000">
      <w:pPr>
        <w:rPr>
          <w:rFonts w:ascii="宋体" w:hAnsi="宋体"/>
          <w:sz w:val="24"/>
        </w:rPr>
      </w:pPr>
      <w:r>
        <w:rPr>
          <w:rFonts w:ascii="宋体" w:hAnsi="宋体" w:hint="eastAsia"/>
          <w:sz w:val="24"/>
        </w:rPr>
        <w:t>（2）实际电路图如下图所示：</w:t>
      </w:r>
    </w:p>
    <w:p w14:paraId="68D8EDFA" w14:textId="77777777" w:rsidR="00EC3BB8" w:rsidRDefault="00000000">
      <w:pPr>
        <w:ind w:right="1120"/>
        <w:rPr>
          <w:rFonts w:ascii="黑体" w:eastAsia="黑体" w:hAnsi="黑体"/>
          <w:sz w:val="28"/>
          <w:szCs w:val="28"/>
        </w:rPr>
      </w:pPr>
      <w:r>
        <w:rPr>
          <w:rFonts w:ascii="黑体" w:eastAsia="黑体" w:hAnsi="黑体" w:hint="eastAsia"/>
          <w:noProof/>
          <w:sz w:val="28"/>
          <w:szCs w:val="28"/>
        </w:rPr>
        <w:drawing>
          <wp:inline distT="0" distB="0" distL="0" distR="0" wp14:anchorId="7647C84F" wp14:editId="2C447BEF">
            <wp:extent cx="5190482" cy="4134118"/>
            <wp:effectExtent l="0" t="0" r="0" b="0"/>
            <wp:docPr id="4616094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09453" name="图片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05755" cy="4146283"/>
                    </a:xfrm>
                    <a:prstGeom prst="rect">
                      <a:avLst/>
                    </a:prstGeom>
                  </pic:spPr>
                </pic:pic>
              </a:graphicData>
            </a:graphic>
          </wp:inline>
        </w:drawing>
      </w:r>
    </w:p>
    <w:p w14:paraId="652E8947" w14:textId="77777777" w:rsidR="00EC3BB8" w:rsidRDefault="00000000">
      <w:pPr>
        <w:jc w:val="center"/>
        <w:rPr>
          <w:rFonts w:ascii="黑体" w:eastAsia="黑体" w:hAnsi="黑体"/>
          <w:szCs w:val="21"/>
        </w:rPr>
      </w:pPr>
      <w:r>
        <w:rPr>
          <w:rFonts w:ascii="黑体" w:eastAsia="黑体" w:hAnsi="黑体" w:hint="eastAsia"/>
        </w:rPr>
        <w:t>图4  实际电路图</w:t>
      </w:r>
    </w:p>
    <w:p w14:paraId="4555537E" w14:textId="77777777" w:rsidR="00EC3BB8" w:rsidRDefault="00EC3BB8">
      <w:pPr>
        <w:ind w:right="1120"/>
        <w:rPr>
          <w:rFonts w:ascii="黑体" w:eastAsia="黑体" w:hAnsi="黑体"/>
          <w:sz w:val="28"/>
          <w:szCs w:val="28"/>
        </w:rPr>
      </w:pPr>
    </w:p>
    <w:p w14:paraId="7570D56C" w14:textId="77777777" w:rsidR="00EC3BB8" w:rsidRDefault="00000000">
      <w:pPr>
        <w:rPr>
          <w:rFonts w:ascii="黑体" w:eastAsia="黑体" w:hAnsi="黑体"/>
          <w:sz w:val="28"/>
          <w:szCs w:val="28"/>
        </w:rPr>
      </w:pPr>
      <w:r>
        <w:rPr>
          <w:rFonts w:ascii="黑体" w:eastAsia="黑体" w:hAnsi="黑体" w:hint="eastAsia"/>
          <w:sz w:val="28"/>
          <w:szCs w:val="28"/>
        </w:rPr>
        <w:t>2.3</w:t>
      </w:r>
      <w:r>
        <w:rPr>
          <w:rFonts w:ascii="黑体" w:eastAsia="黑体" w:hAnsi="黑体"/>
          <w:sz w:val="28"/>
          <w:szCs w:val="28"/>
        </w:rPr>
        <w:t xml:space="preserve"> </w:t>
      </w:r>
      <w:r>
        <w:rPr>
          <w:rFonts w:ascii="黑体" w:eastAsia="黑体" w:hAnsi="黑体" w:hint="eastAsia"/>
          <w:sz w:val="28"/>
          <w:szCs w:val="28"/>
        </w:rPr>
        <w:t>模块设计方案及原理说明</w:t>
      </w:r>
    </w:p>
    <w:p w14:paraId="04B88979" w14:textId="77777777" w:rsidR="00EC3BB8" w:rsidRDefault="00000000">
      <w:pPr>
        <w:rPr>
          <w:rFonts w:ascii="黑体" w:eastAsia="黑体" w:hAnsi="黑体"/>
          <w:sz w:val="24"/>
        </w:rPr>
      </w:pPr>
      <w:r>
        <w:rPr>
          <w:rFonts w:ascii="黑体" w:eastAsia="黑体" w:hAnsi="黑体" w:hint="eastAsia"/>
          <w:sz w:val="24"/>
        </w:rPr>
        <w:t>2</w:t>
      </w:r>
      <w:r>
        <w:rPr>
          <w:rFonts w:ascii="黑体" w:eastAsia="黑体" w:hAnsi="黑体"/>
          <w:sz w:val="24"/>
        </w:rPr>
        <w:t>.</w:t>
      </w:r>
      <w:r>
        <w:rPr>
          <w:rFonts w:ascii="黑体" w:eastAsia="黑体" w:hAnsi="黑体" w:hint="eastAsia"/>
          <w:sz w:val="24"/>
        </w:rPr>
        <w:t>3</w:t>
      </w:r>
      <w:r>
        <w:rPr>
          <w:rFonts w:ascii="黑体" w:eastAsia="黑体" w:hAnsi="黑体"/>
          <w:sz w:val="24"/>
        </w:rPr>
        <w:t xml:space="preserve">.1 </w:t>
      </w:r>
      <w:r>
        <w:rPr>
          <w:rFonts w:ascii="黑体" w:eastAsia="黑体" w:hAnsi="黑体" w:hint="eastAsia"/>
          <w:sz w:val="24"/>
        </w:rPr>
        <w:t>数码显示模块</w:t>
      </w:r>
    </w:p>
    <w:p w14:paraId="367E968A" w14:textId="6FEFF92F" w:rsidR="00EC3BB8" w:rsidRDefault="00832A09">
      <w:pPr>
        <w:ind w:firstLine="480"/>
        <w:jc w:val="left"/>
        <w:rPr>
          <w:rFonts w:ascii="宋体" w:hAnsi="宋体"/>
          <w:sz w:val="24"/>
        </w:rPr>
      </w:pPr>
      <w:r>
        <w:rPr>
          <w:rFonts w:ascii="宋体" w:hAnsi="宋体" w:hint="eastAsia"/>
          <w:sz w:val="24"/>
        </w:rPr>
        <w:t>刚开始第一版设计所采用的是一</w:t>
      </w:r>
      <w:r>
        <w:rPr>
          <w:rFonts w:ascii="宋体" w:hAnsi="宋体"/>
          <w:sz w:val="24"/>
        </w:rPr>
        <w:t>位</w:t>
      </w:r>
      <w:proofErr w:type="gramStart"/>
      <w:r>
        <w:rPr>
          <w:rFonts w:ascii="宋体" w:hAnsi="宋体" w:hint="eastAsia"/>
          <w:sz w:val="24"/>
        </w:rPr>
        <w:t>共阴</w:t>
      </w:r>
      <w:r>
        <w:rPr>
          <w:rFonts w:ascii="宋体" w:hAnsi="宋体"/>
          <w:sz w:val="24"/>
        </w:rPr>
        <w:t>7段</w:t>
      </w:r>
      <w:proofErr w:type="gramEnd"/>
      <w:r>
        <w:rPr>
          <w:rFonts w:ascii="宋体" w:hAnsi="宋体"/>
          <w:sz w:val="24"/>
        </w:rPr>
        <w:t>数码管</w:t>
      </w:r>
      <w:r>
        <w:rPr>
          <w:rFonts w:ascii="宋体" w:hAnsi="宋体" w:hint="eastAsia"/>
          <w:sz w:val="24"/>
        </w:rPr>
        <w:t>，如下图所示：</w:t>
      </w:r>
    </w:p>
    <w:p w14:paraId="3161ECB9" w14:textId="77777777" w:rsidR="00EC3BB8" w:rsidRDefault="00000000">
      <w:pPr>
        <w:jc w:val="center"/>
        <w:rPr>
          <w:szCs w:val="21"/>
        </w:rPr>
      </w:pPr>
      <w:r>
        <w:rPr>
          <w:rFonts w:ascii="黑体" w:eastAsia="黑体" w:hAnsi="黑体"/>
          <w:noProof/>
          <w:sz w:val="24"/>
        </w:rPr>
        <w:drawing>
          <wp:inline distT="0" distB="0" distL="0" distR="0" wp14:anchorId="33CA2609" wp14:editId="6D21E801">
            <wp:extent cx="1667510" cy="2120900"/>
            <wp:effectExtent l="0" t="0" r="8890" b="0"/>
            <wp:docPr id="1134455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55093" name="图片 1"/>
                    <pic:cNvPicPr>
                      <a:picLocks noChangeAspect="1"/>
                    </pic:cNvPicPr>
                  </pic:nvPicPr>
                  <pic:blipFill dpi="0">
                    <a:blip r:embed="rId14"/>
                    <a:srcRect/>
                    <a:stretch>
                      <a:fillRect/>
                    </a:stretch>
                  </pic:blipFill>
                  <pic:spPr>
                    <a:xfrm>
                      <a:off x="0" y="0"/>
                      <a:ext cx="1673161" cy="2127632"/>
                    </a:xfrm>
                    <a:prstGeom prst="rect">
                      <a:avLst/>
                    </a:prstGeom>
                  </pic:spPr>
                </pic:pic>
              </a:graphicData>
            </a:graphic>
          </wp:inline>
        </w:drawing>
      </w:r>
      <w:r>
        <w:rPr>
          <w:rFonts w:hint="eastAsia"/>
          <w:szCs w:val="21"/>
        </w:rPr>
        <w:t xml:space="preserve"> </w:t>
      </w:r>
      <w:r>
        <w:rPr>
          <w:szCs w:val="21"/>
        </w:rPr>
        <w:t xml:space="preserve">      </w:t>
      </w:r>
      <w:r>
        <w:rPr>
          <w:noProof/>
        </w:rPr>
        <w:drawing>
          <wp:inline distT="0" distB="0" distL="0" distR="0" wp14:anchorId="48CE6C2B" wp14:editId="32188690">
            <wp:extent cx="2966720" cy="1983105"/>
            <wp:effectExtent l="0" t="0" r="5080" b="0"/>
            <wp:docPr id="16060301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0151" name="图片 3"/>
                    <pic:cNvPicPr>
                      <a:picLocks noChangeAspect="1" noChangeArrowheads="1"/>
                    </pic:cNvPicPr>
                  </pic:nvPicPr>
                  <pic:blipFill dpi="0">
                    <a:blip r:embed="rId15"/>
                    <a:srcRect/>
                    <a:stretch>
                      <a:fillRect/>
                    </a:stretch>
                  </pic:blipFill>
                  <pic:spPr>
                    <a:xfrm>
                      <a:off x="0" y="0"/>
                      <a:ext cx="2994110" cy="2001993"/>
                    </a:xfrm>
                    <a:prstGeom prst="rect">
                      <a:avLst/>
                    </a:prstGeom>
                    <a:noFill/>
                    <a:ln>
                      <a:noFill/>
                    </a:ln>
                  </pic:spPr>
                </pic:pic>
              </a:graphicData>
            </a:graphic>
          </wp:inline>
        </w:drawing>
      </w:r>
    </w:p>
    <w:p w14:paraId="14C33EB7" w14:textId="77777777" w:rsidR="00EC3BB8" w:rsidRDefault="00EC3BB8">
      <w:pPr>
        <w:jc w:val="center"/>
        <w:rPr>
          <w:rFonts w:ascii="黑体" w:eastAsia="黑体" w:hAnsi="黑体"/>
          <w:sz w:val="24"/>
        </w:rPr>
      </w:pPr>
    </w:p>
    <w:p w14:paraId="2149AD3A" w14:textId="623951B7" w:rsidR="00EC3BB8" w:rsidRDefault="00000000">
      <w:pPr>
        <w:jc w:val="center"/>
        <w:rPr>
          <w:rFonts w:ascii="黑体" w:eastAsia="黑体" w:hAnsi="黑体"/>
          <w:szCs w:val="21"/>
        </w:rPr>
      </w:pPr>
      <w:r>
        <w:rPr>
          <w:rFonts w:ascii="黑体" w:eastAsia="黑体" w:hAnsi="黑体" w:hint="eastAsia"/>
        </w:rPr>
        <w:t>图</w:t>
      </w:r>
      <w:r w:rsidR="009F30B5">
        <w:rPr>
          <w:rFonts w:ascii="黑体" w:eastAsia="黑体" w:hAnsi="黑体" w:hint="eastAsia"/>
        </w:rPr>
        <w:t>4</w:t>
      </w:r>
      <w:r>
        <w:rPr>
          <w:rFonts w:ascii="黑体" w:eastAsia="黑体" w:hAnsi="黑体" w:hint="eastAsia"/>
        </w:rPr>
        <w:t xml:space="preserve">  </w:t>
      </w:r>
      <w:proofErr w:type="gramStart"/>
      <w:r>
        <w:rPr>
          <w:rFonts w:ascii="黑体" w:eastAsia="黑体" w:hAnsi="黑体" w:hint="eastAsia"/>
        </w:rPr>
        <w:t>一位共阴数码</w:t>
      </w:r>
      <w:proofErr w:type="gramEnd"/>
      <w:r>
        <w:rPr>
          <w:rFonts w:ascii="黑体" w:eastAsia="黑体" w:hAnsi="黑体" w:hint="eastAsia"/>
        </w:rPr>
        <w:t>管脚图</w:t>
      </w:r>
    </w:p>
    <w:p w14:paraId="22874D22" w14:textId="77777777" w:rsidR="00EC3BB8" w:rsidRDefault="00EC3BB8">
      <w:pPr>
        <w:jc w:val="center"/>
        <w:rPr>
          <w:rFonts w:ascii="黑体" w:eastAsia="黑体" w:hAnsi="黑体"/>
          <w:sz w:val="24"/>
        </w:rPr>
      </w:pPr>
    </w:p>
    <w:p w14:paraId="013E3E72" w14:textId="6BEAAB4A" w:rsidR="006961EE" w:rsidRPr="006961EE" w:rsidRDefault="006961EE" w:rsidP="00F37214">
      <w:pPr>
        <w:spacing w:line="360" w:lineRule="auto"/>
        <w:ind w:firstLineChars="200" w:firstLine="480"/>
        <w:rPr>
          <w:rFonts w:ascii="宋体" w:hAnsi="宋体"/>
          <w:sz w:val="24"/>
        </w:rPr>
      </w:pPr>
      <w:r w:rsidRPr="006961EE">
        <w:rPr>
          <w:rFonts w:ascii="宋体" w:hAnsi="宋体" w:hint="eastAsia"/>
          <w:sz w:val="24"/>
        </w:rPr>
        <w:t>电子时钟的显示电路主要由6个共阴极数码管，数码管译码器</w:t>
      </w:r>
      <w:r w:rsidR="00416704">
        <w:rPr>
          <w:rFonts w:ascii="宋体" w:hAnsi="宋体" w:hint="eastAsia"/>
          <w:sz w:val="24"/>
        </w:rPr>
        <w:t>组</w:t>
      </w:r>
      <w:r w:rsidRPr="006961EE">
        <w:rPr>
          <w:rFonts w:ascii="宋体" w:hAnsi="宋体" w:hint="eastAsia"/>
          <w:sz w:val="24"/>
        </w:rPr>
        <w:t>成。其功能为可以显示电子时钟的示数，。</w:t>
      </w:r>
    </w:p>
    <w:p w14:paraId="72A96A90" w14:textId="456DC00D" w:rsidR="00416704" w:rsidRPr="00416704" w:rsidRDefault="006961EE" w:rsidP="00F37214">
      <w:pPr>
        <w:spacing w:line="360" w:lineRule="auto"/>
        <w:ind w:firstLineChars="250" w:firstLine="600"/>
        <w:rPr>
          <w:rFonts w:ascii="宋体" w:hAnsi="宋体"/>
          <w:spacing w:val="20"/>
          <w:kern w:val="0"/>
          <w:sz w:val="24"/>
        </w:rPr>
      </w:pPr>
      <w:r w:rsidRPr="006961EE">
        <w:rPr>
          <w:rFonts w:ascii="宋体" w:hAnsi="宋体" w:hint="eastAsia"/>
          <w:sz w:val="24"/>
        </w:rPr>
        <w:t>我选择了共阴极数码管，所以选择7</w:t>
      </w:r>
      <w:r w:rsidRPr="006961EE">
        <w:rPr>
          <w:rFonts w:ascii="宋体" w:hAnsi="宋体"/>
          <w:sz w:val="24"/>
        </w:rPr>
        <w:t>4</w:t>
      </w:r>
      <w:r w:rsidRPr="006961EE">
        <w:rPr>
          <w:rFonts w:ascii="宋体" w:hAnsi="宋体" w:hint="eastAsia"/>
          <w:sz w:val="24"/>
        </w:rPr>
        <w:t>LS</w:t>
      </w:r>
      <w:r w:rsidRPr="006961EE">
        <w:rPr>
          <w:rFonts w:ascii="宋体" w:hAnsi="宋体"/>
          <w:sz w:val="24"/>
        </w:rPr>
        <w:t>48</w:t>
      </w:r>
      <w:r w:rsidRPr="006961EE">
        <w:rPr>
          <w:rFonts w:ascii="宋体" w:hAnsi="宋体" w:hint="eastAsia"/>
          <w:sz w:val="24"/>
        </w:rPr>
        <w:t>作为数码管译码器。74LS48芯片是一种常用的七段数码管译码器驱动器，常用在各种数字电路的显示系统中，它可以可将BCD输入数据转换为七段显示器所需的控制信号。</w:t>
      </w:r>
      <w:r w:rsidR="00416704" w:rsidRPr="00416704">
        <w:rPr>
          <w:rFonts w:ascii="宋体" w:hAnsi="宋体"/>
          <w:spacing w:val="20"/>
          <w:kern w:val="0"/>
          <w:sz w:val="24"/>
        </w:rPr>
        <w:t>其引脚图如图3-4所示。输出端（Ya－</w:t>
      </w:r>
      <w:proofErr w:type="spellStart"/>
      <w:r w:rsidR="00416704" w:rsidRPr="00416704">
        <w:rPr>
          <w:rFonts w:ascii="宋体" w:hAnsi="宋体"/>
          <w:spacing w:val="20"/>
          <w:kern w:val="0"/>
          <w:sz w:val="24"/>
        </w:rPr>
        <w:t>Yg</w:t>
      </w:r>
      <w:proofErr w:type="spellEnd"/>
      <w:r w:rsidR="00416704" w:rsidRPr="00416704">
        <w:rPr>
          <w:rFonts w:ascii="宋体" w:hAnsi="宋体"/>
          <w:spacing w:val="20"/>
          <w:kern w:val="0"/>
          <w:sz w:val="24"/>
        </w:rPr>
        <w:t>）为高电平有效，可驱动灯缓冲器或共阴极VLED。当要求输出0-15时，消隐输入（BI）应为高电平或开路，对于输出为0 时还要求脉冲消隐输入（RBI）为高电平或者开路。当BI为低电平时，不管其它输入</w:t>
      </w:r>
      <w:proofErr w:type="gramStart"/>
      <w:r w:rsidR="00416704" w:rsidRPr="00416704">
        <w:rPr>
          <w:rFonts w:ascii="宋体" w:hAnsi="宋体"/>
          <w:spacing w:val="20"/>
          <w:kern w:val="0"/>
          <w:sz w:val="24"/>
        </w:rPr>
        <w:t>端状态</w:t>
      </w:r>
      <w:proofErr w:type="gramEnd"/>
      <w:r w:rsidR="00416704" w:rsidRPr="00416704">
        <w:rPr>
          <w:rFonts w:ascii="宋体" w:hAnsi="宋体"/>
          <w:spacing w:val="20"/>
          <w:kern w:val="0"/>
          <w:sz w:val="24"/>
        </w:rPr>
        <w:t>如何，Ya－</w:t>
      </w:r>
      <w:proofErr w:type="spellStart"/>
      <w:r w:rsidR="00416704" w:rsidRPr="00416704">
        <w:rPr>
          <w:rFonts w:ascii="宋体" w:hAnsi="宋体"/>
          <w:spacing w:val="20"/>
          <w:kern w:val="0"/>
          <w:sz w:val="24"/>
        </w:rPr>
        <w:t>Yg</w:t>
      </w:r>
      <w:proofErr w:type="spellEnd"/>
      <w:r w:rsidR="00416704" w:rsidRPr="00416704">
        <w:rPr>
          <w:rFonts w:ascii="宋体" w:hAnsi="宋体"/>
          <w:spacing w:val="20"/>
          <w:kern w:val="0"/>
          <w:sz w:val="24"/>
        </w:rPr>
        <w:t>均为低电平。当RBI 和地址端（A0－A3）均为低电平，并且灯测试输入端（LT）为高电平时，Ya－</w:t>
      </w:r>
      <w:proofErr w:type="spellStart"/>
      <w:r w:rsidR="00416704" w:rsidRPr="00416704">
        <w:rPr>
          <w:rFonts w:ascii="宋体" w:hAnsi="宋体"/>
          <w:spacing w:val="20"/>
          <w:kern w:val="0"/>
          <w:sz w:val="24"/>
        </w:rPr>
        <w:t>Yg</w:t>
      </w:r>
      <w:proofErr w:type="spellEnd"/>
      <w:r w:rsidR="00416704" w:rsidRPr="00416704">
        <w:rPr>
          <w:rFonts w:ascii="宋体" w:hAnsi="宋体"/>
          <w:spacing w:val="20"/>
          <w:kern w:val="0"/>
          <w:sz w:val="24"/>
        </w:rPr>
        <w:t>为低电平，脉冲消隐输出（RBO）也变为低电平。当BI为高电平或开路时，LT为低电平可使Ya－</w:t>
      </w:r>
      <w:proofErr w:type="spellStart"/>
      <w:r w:rsidR="00416704" w:rsidRPr="00416704">
        <w:rPr>
          <w:rFonts w:ascii="宋体" w:hAnsi="宋体"/>
          <w:spacing w:val="20"/>
          <w:kern w:val="0"/>
          <w:sz w:val="24"/>
        </w:rPr>
        <w:t>Yg</w:t>
      </w:r>
      <w:proofErr w:type="spellEnd"/>
      <w:r w:rsidR="00416704" w:rsidRPr="00416704">
        <w:rPr>
          <w:rFonts w:ascii="宋体" w:hAnsi="宋体"/>
          <w:spacing w:val="20"/>
          <w:kern w:val="0"/>
          <w:sz w:val="24"/>
        </w:rPr>
        <w:t>均为高电平。</w:t>
      </w:r>
    </w:p>
    <w:p w14:paraId="4BEE5E66" w14:textId="57E13D04" w:rsidR="006961EE" w:rsidRPr="00416704" w:rsidRDefault="00416704" w:rsidP="00F37214">
      <w:pPr>
        <w:spacing w:line="360" w:lineRule="auto"/>
        <w:ind w:firstLineChars="200" w:firstLine="560"/>
        <w:rPr>
          <w:rFonts w:ascii="宋体" w:hAnsi="宋体"/>
          <w:spacing w:val="20"/>
          <w:kern w:val="0"/>
          <w:sz w:val="24"/>
        </w:rPr>
      </w:pPr>
      <w:r w:rsidRPr="00416704">
        <w:rPr>
          <w:rFonts w:ascii="宋体" w:hAnsi="宋体"/>
          <w:spacing w:val="20"/>
          <w:kern w:val="0"/>
          <w:sz w:val="24"/>
        </w:rPr>
        <w:t>译码电路的功能是将“秒”、“分”、“时”计数器的输出代码进行翻译，变成相应的数字。用于驱动LED七段数码管的译码器常用的有74LS48。74LS48是BCD-7段译码器/驱动器，其输出是OC门</w:t>
      </w:r>
      <w:proofErr w:type="gramStart"/>
      <w:r w:rsidRPr="00416704">
        <w:rPr>
          <w:rFonts w:ascii="宋体" w:hAnsi="宋体"/>
          <w:spacing w:val="20"/>
          <w:kern w:val="0"/>
          <w:sz w:val="24"/>
        </w:rPr>
        <w:t>输出且低电平</w:t>
      </w:r>
      <w:proofErr w:type="gramEnd"/>
      <w:r w:rsidRPr="00416704">
        <w:rPr>
          <w:rFonts w:ascii="宋体" w:hAnsi="宋体"/>
          <w:spacing w:val="20"/>
          <w:kern w:val="0"/>
          <w:sz w:val="24"/>
        </w:rPr>
        <w:t>有效，专用于驱动LED七段共阴极显示数码管。由74LS48和LED</w:t>
      </w:r>
      <w:proofErr w:type="gramStart"/>
      <w:r w:rsidRPr="00416704">
        <w:rPr>
          <w:rFonts w:ascii="宋体" w:hAnsi="宋体"/>
          <w:spacing w:val="20"/>
          <w:kern w:val="0"/>
          <w:sz w:val="24"/>
        </w:rPr>
        <w:t>七段共阴数码</w:t>
      </w:r>
      <w:proofErr w:type="gramEnd"/>
      <w:r w:rsidRPr="00416704">
        <w:rPr>
          <w:rFonts w:ascii="宋体" w:hAnsi="宋体"/>
          <w:spacing w:val="20"/>
          <w:kern w:val="0"/>
          <w:sz w:val="24"/>
        </w:rPr>
        <w:t>管组成的一位数码显示电路如图所示。若将“秒”、“分”、“时”计数器的每位输出分别接到相应七段译码器的输入端，通过74ls48编码后再接到相应的数码管引脚上，便可进行不同数字的显示。</w:t>
      </w:r>
    </w:p>
    <w:p w14:paraId="0B1E450F" w14:textId="410B48B3" w:rsidR="00EC3BB8" w:rsidRDefault="00416704" w:rsidP="00416704">
      <w:pPr>
        <w:ind w:firstLine="420"/>
        <w:jc w:val="center"/>
        <w:rPr>
          <w:rFonts w:ascii="宋体" w:hAnsi="宋体"/>
          <w:sz w:val="24"/>
        </w:rPr>
      </w:pPr>
      <w:r w:rsidRPr="00416704">
        <w:rPr>
          <w:rFonts w:ascii="宋体" w:hAnsi="宋体"/>
          <w:b/>
          <w:noProof/>
          <w:sz w:val="24"/>
        </w:rPr>
        <w:drawing>
          <wp:inline distT="0" distB="0" distL="0" distR="0" wp14:anchorId="457AFE48" wp14:editId="2EC7C632">
            <wp:extent cx="2292350" cy="1524000"/>
            <wp:effectExtent l="0" t="0" r="0" b="0"/>
            <wp:docPr id="17924384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92350" cy="1524000"/>
                    </a:xfrm>
                    <a:prstGeom prst="rect">
                      <a:avLst/>
                    </a:prstGeom>
                    <a:noFill/>
                    <a:ln>
                      <a:noFill/>
                    </a:ln>
                  </pic:spPr>
                </pic:pic>
              </a:graphicData>
            </a:graphic>
          </wp:inline>
        </w:drawing>
      </w:r>
    </w:p>
    <w:p w14:paraId="08867879" w14:textId="45418B00" w:rsidR="00416704" w:rsidRPr="00416704" w:rsidRDefault="00416704" w:rsidP="00416704">
      <w:pPr>
        <w:spacing w:line="400" w:lineRule="exact"/>
        <w:jc w:val="center"/>
        <w:rPr>
          <w:rFonts w:ascii="宋体" w:hAnsi="宋体"/>
          <w:sz w:val="24"/>
        </w:rPr>
      </w:pPr>
      <w:r w:rsidRPr="00416704">
        <w:rPr>
          <w:rFonts w:ascii="宋体" w:hAnsi="宋体" w:hint="eastAsia"/>
          <w:sz w:val="24"/>
        </w:rPr>
        <w:t>图</w:t>
      </w:r>
      <w:r w:rsidR="009F30B5">
        <w:rPr>
          <w:rFonts w:ascii="宋体" w:hAnsi="宋体" w:hint="eastAsia"/>
          <w:sz w:val="24"/>
        </w:rPr>
        <w:t xml:space="preserve">5 </w:t>
      </w:r>
      <w:r w:rsidRPr="00416704">
        <w:rPr>
          <w:rFonts w:ascii="宋体" w:hAnsi="宋体" w:hint="eastAsia"/>
          <w:sz w:val="24"/>
        </w:rPr>
        <w:t>7</w:t>
      </w:r>
      <w:r w:rsidRPr="00416704">
        <w:rPr>
          <w:rFonts w:ascii="宋体" w:hAnsi="宋体"/>
          <w:sz w:val="24"/>
        </w:rPr>
        <w:t>4</w:t>
      </w:r>
      <w:r w:rsidRPr="00416704">
        <w:rPr>
          <w:rFonts w:ascii="宋体" w:hAnsi="宋体" w:hint="eastAsia"/>
          <w:sz w:val="24"/>
        </w:rPr>
        <w:t>LS</w:t>
      </w:r>
      <w:r w:rsidRPr="00416704">
        <w:rPr>
          <w:rFonts w:ascii="宋体" w:hAnsi="宋体"/>
          <w:sz w:val="24"/>
        </w:rPr>
        <w:t>48</w:t>
      </w:r>
      <w:r w:rsidRPr="00416704">
        <w:rPr>
          <w:rFonts w:ascii="宋体" w:hAnsi="宋体" w:hint="eastAsia"/>
          <w:sz w:val="24"/>
        </w:rPr>
        <w:t>的引脚图</w:t>
      </w:r>
    </w:p>
    <w:p w14:paraId="234BF983" w14:textId="77777777" w:rsidR="00EC3BB8" w:rsidRDefault="00000000">
      <w:pPr>
        <w:ind w:firstLine="420"/>
        <w:rPr>
          <w:rFonts w:ascii="宋体" w:hAnsi="宋体"/>
          <w:sz w:val="24"/>
        </w:rPr>
      </w:pPr>
      <w:r>
        <w:rPr>
          <w:rFonts w:ascii="宋体" w:hAnsi="宋体" w:hint="eastAsia"/>
          <w:sz w:val="24"/>
        </w:rPr>
        <w:t>显示模块连接关系如下图：</w:t>
      </w:r>
    </w:p>
    <w:p w14:paraId="34AFDEBF" w14:textId="4EA00358" w:rsidR="00EC3BB8" w:rsidRDefault="00000000">
      <w:pPr>
        <w:ind w:firstLine="420"/>
        <w:jc w:val="center"/>
        <w:rPr>
          <w:rFonts w:ascii="宋体" w:hAnsi="宋体"/>
          <w:sz w:val="24"/>
        </w:rPr>
      </w:pPr>
      <w:r>
        <w:rPr>
          <w:rFonts w:ascii="宋体" w:hAnsi="宋体"/>
          <w:noProof/>
          <w:sz w:val="24"/>
        </w:rPr>
        <w:lastRenderedPageBreak/>
        <mc:AlternateContent>
          <mc:Choice Requires="wps">
            <w:drawing>
              <wp:anchor distT="45720" distB="45720" distL="114300" distR="114300" simplePos="0" relativeHeight="2" behindDoc="0" locked="0" layoutInCell="1" allowOverlap="1" wp14:anchorId="4F14278D" wp14:editId="6BAD22E7">
                <wp:simplePos x="0" y="0"/>
                <wp:positionH relativeFrom="column">
                  <wp:posOffset>1212215</wp:posOffset>
                </wp:positionH>
                <wp:positionV relativeFrom="paragraph">
                  <wp:posOffset>2994025</wp:posOffset>
                </wp:positionV>
                <wp:extent cx="797560" cy="1404620"/>
                <wp:effectExtent l="0" t="0" r="22225" b="25400"/>
                <wp:wrapNone/>
                <wp:docPr id="7486877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7357" cy="1404620"/>
                        </a:xfrm>
                        <a:prstGeom prst="rect">
                          <a:avLst/>
                        </a:prstGeom>
                        <a:noFill/>
                        <a:ln w="9525">
                          <a:solidFill>
                            <a:schemeClr val="bg1"/>
                          </a:solidFill>
                          <a:miter lim="800000"/>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0FFD9213" w14:textId="6B86853A" w:rsidR="00EC3BB8" w:rsidRDefault="00EC3BB8">
                            <w:pPr>
                              <w:rPr>
                                <w:rFonts w:ascii="黑体" w:eastAsia="黑体" w:hAnsi="黑体"/>
                                <w:b/>
                                <w:bCs/>
                                <w:color w:val="000000" w:themeColor="text1"/>
                                <w:sz w:val="18"/>
                                <w:szCs w:val="18"/>
                              </w:rPr>
                            </w:pPr>
                          </w:p>
                        </w:txbxContent>
                      </wps:txbx>
                      <wps:bodyPr rot="0" vert="horz" wrap="square" lIns="91440" tIns="45720" rIns="91440" bIns="45720" anchor="t" anchorCtr="0">
                        <a:spAutoFit/>
                      </wps:bodyPr>
                    </wps:wsp>
                  </a:graphicData>
                </a:graphic>
                <wp14:sizeRelV relativeFrom="margin">
                  <wp14:pctHeight>20000</wp14:pctHeight>
                </wp14:sizeRelV>
              </wp:anchor>
            </w:drawing>
          </mc:Choice>
          <mc:Fallback>
            <w:pict>
              <v:shapetype w14:anchorId="4F14278D" id="_x0000_t202" coordsize="21600,21600" o:spt="202" path="m,l,21600r21600,l21600,xe">
                <v:stroke joinstyle="miter"/>
                <v:path gradientshapeok="t" o:connecttype="rect"/>
              </v:shapetype>
              <v:shape id="文本框 2" o:spid="_x0000_s1026" type="#_x0000_t202" style="position:absolute;left:0;text-align:left;margin-left:95.45pt;margin-top:235.75pt;width:62.8pt;height:110.6pt;z-index:2;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" filled="f" strokecolor="white [3212]">
                <v:textbox style="mso-fit-shape-to-text:t">
                  <w:txbxContent>
                    <w:p w14:paraId="0FFD9213" w14:textId="6B86853A" w:rsidR="00EC3BB8" w:rsidRDefault="00EC3BB8">
                      <w:pPr>
                        <w:rPr>
                          <w:rFonts w:ascii="黑体" w:eastAsia="黑体" w:hAnsi="黑体"/>
                          <w:b/>
                          <w:bCs/>
                          <w:color w:val="000000" w:themeColor="text1"/>
                          <w:sz w:val="18"/>
                          <w:szCs w:val="18"/>
                        </w:rPr>
                      </w:pPr>
                    </w:p>
                  </w:txbxContent>
                </v:textbox>
              </v:shape>
            </w:pict>
          </mc:Fallback>
        </mc:AlternateContent>
      </w:r>
      <w:r>
        <w:rPr>
          <w:rFonts w:ascii="宋体" w:hAnsi="宋体"/>
          <w:noProof/>
          <w:sz w:val="24"/>
        </w:rPr>
        <w:drawing>
          <wp:inline distT="0" distB="0" distL="0" distR="0" wp14:anchorId="132FE67A" wp14:editId="3C2D35B6">
            <wp:extent cx="4231020" cy="3301696"/>
            <wp:effectExtent l="0" t="0" r="0" b="0"/>
            <wp:docPr id="1416410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10043" name="图片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243113" cy="3311133"/>
                    </a:xfrm>
                    <a:prstGeom prst="rect">
                      <a:avLst/>
                    </a:prstGeom>
                  </pic:spPr>
                </pic:pic>
              </a:graphicData>
            </a:graphic>
          </wp:inline>
        </w:drawing>
      </w:r>
    </w:p>
    <w:p w14:paraId="5A011C27" w14:textId="77777777" w:rsidR="00EC3BB8" w:rsidRDefault="00000000">
      <w:pPr>
        <w:jc w:val="center"/>
        <w:rPr>
          <w:rFonts w:ascii="黑体" w:eastAsia="黑体" w:hAnsi="黑体"/>
          <w:szCs w:val="21"/>
        </w:rPr>
      </w:pPr>
      <w:r>
        <w:rPr>
          <w:rFonts w:ascii="黑体" w:eastAsia="黑体" w:hAnsi="黑体" w:hint="eastAsia"/>
        </w:rPr>
        <w:t>图6  显示模块连接图</w:t>
      </w:r>
    </w:p>
    <w:p w14:paraId="77A1EB0B" w14:textId="47CBC204" w:rsidR="00EC3BB8" w:rsidRDefault="00416704" w:rsidP="00416704">
      <w:pPr>
        <w:spacing w:line="360" w:lineRule="auto"/>
        <w:ind w:firstLine="420"/>
        <w:rPr>
          <w:rFonts w:ascii="宋体" w:hAnsi="宋体"/>
          <w:sz w:val="24"/>
        </w:rPr>
      </w:pPr>
      <w:r>
        <w:rPr>
          <w:rFonts w:ascii="宋体" w:hAnsi="宋体" w:hint="eastAsia"/>
          <w:sz w:val="24"/>
        </w:rPr>
        <w:t>后来在考虑到节省板子空间，通过上网查询资料，发现了一种叫做DCD_HEX 7SEG-BCD数码管</w:t>
      </w:r>
      <w:r w:rsidR="00700052">
        <w:rPr>
          <w:rFonts w:ascii="宋体" w:hAnsi="宋体" w:hint="eastAsia"/>
          <w:sz w:val="24"/>
        </w:rPr>
        <w:t>，如下图所示，</w:t>
      </w:r>
      <w:r>
        <w:rPr>
          <w:rFonts w:ascii="宋体" w:hAnsi="宋体" w:hint="eastAsia"/>
          <w:sz w:val="24"/>
        </w:rPr>
        <w:t>是一种</w:t>
      </w:r>
      <w:r w:rsidRPr="00416704">
        <w:rPr>
          <w:rFonts w:ascii="宋体" w:hAnsi="宋体"/>
          <w:sz w:val="24"/>
        </w:rPr>
        <w:t>自带译码器的数码管，这类数码管通常被称为“集成驱动数码管”或“带有内置驱动电路的数码管”。这些数码管在内部集成了BCD（Binary-Coded Decimal）到7段显示的译码器，使得控制它们变得更加方便，因为你只需要提供一个4位的二进制输入信号，数码管就能够自动显示相应的十进制数字。</w:t>
      </w:r>
    </w:p>
    <w:p w14:paraId="474E461A" w14:textId="06143508" w:rsidR="00416704" w:rsidRDefault="00700052" w:rsidP="00700052">
      <w:pPr>
        <w:spacing w:line="360" w:lineRule="auto"/>
        <w:ind w:firstLine="420"/>
        <w:jc w:val="center"/>
        <w:rPr>
          <w:rFonts w:ascii="宋体" w:hAnsi="宋体"/>
          <w:sz w:val="24"/>
        </w:rPr>
      </w:pPr>
      <w:r w:rsidRPr="00700052">
        <w:rPr>
          <w:rFonts w:ascii="宋体" w:hAnsi="宋体"/>
          <w:noProof/>
          <w:sz w:val="24"/>
        </w:rPr>
        <w:drawing>
          <wp:inline distT="0" distB="0" distL="0" distR="0" wp14:anchorId="791CD1AF" wp14:editId="2B3AB3E5">
            <wp:extent cx="1718945" cy="1670050"/>
            <wp:effectExtent l="0" t="0" r="0" b="6350"/>
            <wp:docPr id="136047428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8945" cy="1670050"/>
                    </a:xfrm>
                    <a:prstGeom prst="rect">
                      <a:avLst/>
                    </a:prstGeom>
                    <a:noFill/>
                    <a:ln>
                      <a:noFill/>
                    </a:ln>
                  </pic:spPr>
                </pic:pic>
              </a:graphicData>
            </a:graphic>
          </wp:inline>
        </w:drawing>
      </w:r>
    </w:p>
    <w:p w14:paraId="1E13E8E7" w14:textId="7F01B800" w:rsidR="00700052" w:rsidRPr="00700052" w:rsidRDefault="00700052" w:rsidP="00700052">
      <w:pPr>
        <w:jc w:val="center"/>
        <w:rPr>
          <w:rFonts w:ascii="黑体" w:eastAsia="黑体" w:hAnsi="黑体"/>
        </w:rPr>
      </w:pPr>
      <w:r>
        <w:rPr>
          <w:rFonts w:ascii="黑体" w:eastAsia="黑体" w:hAnsi="黑体" w:hint="eastAsia"/>
        </w:rPr>
        <w:t>图</w:t>
      </w:r>
      <w:r w:rsidR="009F30B5">
        <w:rPr>
          <w:rFonts w:ascii="黑体" w:eastAsia="黑体" w:hAnsi="黑体" w:hint="eastAsia"/>
        </w:rPr>
        <w:t>7</w:t>
      </w:r>
      <w:r>
        <w:rPr>
          <w:rFonts w:ascii="黑体" w:eastAsia="黑体" w:hAnsi="黑体" w:hint="eastAsia"/>
        </w:rPr>
        <w:t xml:space="preserve">  集成数码管</w:t>
      </w:r>
    </w:p>
    <w:p w14:paraId="7346BFCB" w14:textId="141DC153" w:rsidR="00393933" w:rsidRDefault="00393933" w:rsidP="00393933">
      <w:pPr>
        <w:ind w:firstLine="420"/>
        <w:rPr>
          <w:rFonts w:ascii="宋体" w:hAnsi="宋体"/>
          <w:sz w:val="24"/>
        </w:rPr>
      </w:pPr>
      <w:r w:rsidRPr="00393933">
        <w:rPr>
          <w:rFonts w:ascii="宋体" w:hAnsi="宋体"/>
          <w:noProof/>
          <w:sz w:val="24"/>
        </w:rPr>
        <w:drawing>
          <wp:inline distT="0" distB="0" distL="0" distR="0" wp14:anchorId="548E50BD" wp14:editId="722CB978">
            <wp:extent cx="5274310" cy="1123315"/>
            <wp:effectExtent l="0" t="0" r="2540" b="635"/>
            <wp:docPr id="529908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08385" name=""/>
                    <pic:cNvPicPr/>
                  </pic:nvPicPr>
                  <pic:blipFill>
                    <a:blip r:embed="rId19"/>
                    <a:stretch>
                      <a:fillRect/>
                    </a:stretch>
                  </pic:blipFill>
                  <pic:spPr>
                    <a:xfrm>
                      <a:off x="0" y="0"/>
                      <a:ext cx="5274310" cy="1123315"/>
                    </a:xfrm>
                    <a:prstGeom prst="rect">
                      <a:avLst/>
                    </a:prstGeom>
                  </pic:spPr>
                </pic:pic>
              </a:graphicData>
            </a:graphic>
          </wp:inline>
        </w:drawing>
      </w:r>
    </w:p>
    <w:p w14:paraId="2B1F9597" w14:textId="773D2043" w:rsidR="009F30B5" w:rsidRPr="00700052" w:rsidRDefault="009F30B5" w:rsidP="009F30B5">
      <w:pPr>
        <w:jc w:val="center"/>
        <w:rPr>
          <w:rFonts w:ascii="黑体" w:eastAsia="黑体" w:hAnsi="黑体"/>
        </w:rPr>
      </w:pPr>
      <w:r>
        <w:rPr>
          <w:rFonts w:ascii="黑体" w:eastAsia="黑体" w:hAnsi="黑体" w:hint="eastAsia"/>
        </w:rPr>
        <w:t>图8  改进后显示模块连接图</w:t>
      </w:r>
    </w:p>
    <w:p w14:paraId="4EB31255" w14:textId="77777777" w:rsidR="009F30B5" w:rsidRDefault="009F30B5" w:rsidP="00393933">
      <w:pPr>
        <w:ind w:firstLine="420"/>
        <w:rPr>
          <w:rFonts w:ascii="宋体" w:hAnsi="宋体"/>
          <w:sz w:val="24"/>
        </w:rPr>
      </w:pPr>
    </w:p>
    <w:p w14:paraId="24D398A5" w14:textId="6493C629" w:rsidR="0094028D" w:rsidRPr="0094028D" w:rsidRDefault="00000000" w:rsidP="0094028D">
      <w:pPr>
        <w:rPr>
          <w:rFonts w:ascii="黑体" w:eastAsia="黑体" w:hAnsi="黑体"/>
          <w:sz w:val="24"/>
        </w:rPr>
      </w:pPr>
      <w:r>
        <w:rPr>
          <w:rFonts w:ascii="黑体" w:eastAsia="黑体" w:hAnsi="黑体" w:hint="eastAsia"/>
          <w:sz w:val="24"/>
        </w:rPr>
        <w:lastRenderedPageBreak/>
        <w:t>2</w:t>
      </w:r>
      <w:r>
        <w:rPr>
          <w:rFonts w:ascii="黑体" w:eastAsia="黑体" w:hAnsi="黑体"/>
          <w:sz w:val="24"/>
        </w:rPr>
        <w:t>.</w:t>
      </w:r>
      <w:r>
        <w:rPr>
          <w:rFonts w:ascii="黑体" w:eastAsia="黑体" w:hAnsi="黑体" w:hint="eastAsia"/>
          <w:sz w:val="24"/>
        </w:rPr>
        <w:t>3</w:t>
      </w:r>
      <w:r>
        <w:rPr>
          <w:rFonts w:ascii="黑体" w:eastAsia="黑体" w:hAnsi="黑体"/>
          <w:sz w:val="24"/>
        </w:rPr>
        <w:t>.</w:t>
      </w:r>
      <w:r>
        <w:rPr>
          <w:rFonts w:ascii="黑体" w:eastAsia="黑体" w:hAnsi="黑体" w:hint="eastAsia"/>
          <w:sz w:val="24"/>
        </w:rPr>
        <w:t>2</w:t>
      </w:r>
      <w:r>
        <w:rPr>
          <w:rFonts w:ascii="黑体" w:eastAsia="黑体" w:hAnsi="黑体"/>
          <w:sz w:val="24"/>
        </w:rPr>
        <w:t xml:space="preserve"> </w:t>
      </w:r>
      <w:r w:rsidR="0094028D">
        <w:rPr>
          <w:rFonts w:ascii="黑体" w:eastAsia="黑体" w:hAnsi="黑体" w:hint="eastAsia"/>
          <w:sz w:val="24"/>
        </w:rPr>
        <w:t>分秒电路设计</w:t>
      </w:r>
    </w:p>
    <w:p w14:paraId="6458747D" w14:textId="168C70E4" w:rsidR="0094028D" w:rsidRPr="0094028D" w:rsidRDefault="0094028D" w:rsidP="0094028D">
      <w:pPr>
        <w:spacing w:line="360" w:lineRule="auto"/>
        <w:ind w:firstLineChars="250" w:firstLine="700"/>
        <w:rPr>
          <w:rFonts w:ascii="宋体" w:hAnsi="宋体"/>
          <w:spacing w:val="20"/>
          <w:kern w:val="0"/>
          <w:sz w:val="24"/>
        </w:rPr>
      </w:pPr>
      <w:r w:rsidRPr="0094028D">
        <w:rPr>
          <w:rFonts w:ascii="宋体" w:hAnsi="宋体"/>
          <w:spacing w:val="20"/>
          <w:kern w:val="0"/>
          <w:sz w:val="24"/>
        </w:rPr>
        <w:t>计数电路就要用到计数器，而计数器又有同步和异步之分。这里时计数电路要用到24进制计数器</w:t>
      </w:r>
      <w:r>
        <w:rPr>
          <w:rFonts w:ascii="宋体" w:hAnsi="宋体" w:hint="eastAsia"/>
          <w:spacing w:val="20"/>
          <w:kern w:val="0"/>
          <w:sz w:val="24"/>
        </w:rPr>
        <w:t>，</w:t>
      </w:r>
      <w:r w:rsidRPr="0094028D">
        <w:rPr>
          <w:rFonts w:ascii="宋体" w:hAnsi="宋体"/>
          <w:spacing w:val="20"/>
          <w:kern w:val="0"/>
          <w:sz w:val="24"/>
        </w:rPr>
        <w:t>74160计数器不仅具有二进制加法计数功能，还具有预置数、保持、和异步置零等附加功能。图中LD为预置数控制端，A-D为数据输入端，CLK为进位输出端，CLR为异步</w:t>
      </w:r>
      <w:proofErr w:type="gramStart"/>
      <w:r w:rsidRPr="0094028D">
        <w:rPr>
          <w:rFonts w:ascii="宋体" w:hAnsi="宋体"/>
          <w:spacing w:val="20"/>
          <w:kern w:val="0"/>
          <w:sz w:val="24"/>
        </w:rPr>
        <w:t>置零端</w:t>
      </w:r>
      <w:proofErr w:type="gramEnd"/>
      <w:r w:rsidRPr="0094028D">
        <w:rPr>
          <w:rFonts w:ascii="宋体" w:hAnsi="宋体"/>
          <w:spacing w:val="20"/>
          <w:kern w:val="0"/>
          <w:sz w:val="24"/>
        </w:rPr>
        <w:t>，ENP、ENT为工作状态控制端。</w:t>
      </w:r>
    </w:p>
    <w:p w14:paraId="3079DD11" w14:textId="76DE976F" w:rsidR="0094028D" w:rsidRPr="0094028D" w:rsidRDefault="0094028D" w:rsidP="0094028D">
      <w:pPr>
        <w:spacing w:line="360" w:lineRule="auto"/>
        <w:ind w:firstLineChars="250" w:firstLine="700"/>
        <w:rPr>
          <w:rFonts w:ascii="宋体" w:hAnsi="宋体"/>
          <w:spacing w:val="20"/>
          <w:kern w:val="0"/>
          <w:sz w:val="24"/>
        </w:rPr>
      </w:pPr>
      <w:r w:rsidRPr="0094028D">
        <w:rPr>
          <w:rFonts w:ascii="宋体" w:hAnsi="宋体"/>
          <w:spacing w:val="20"/>
          <w:kern w:val="0"/>
          <w:sz w:val="24"/>
        </w:rPr>
        <w:t xml:space="preserve">有了“秒”信号，则可根据60秒为1分，60分为1小时，24小时为1 天的进制，分别选定“秒”、“分”、“时”的计数器。在“秒”计数器中，因为是60 进制，即有60 </w:t>
      </w:r>
      <w:proofErr w:type="gramStart"/>
      <w:r w:rsidRPr="0094028D">
        <w:rPr>
          <w:rFonts w:ascii="宋体" w:hAnsi="宋体"/>
          <w:spacing w:val="20"/>
          <w:kern w:val="0"/>
          <w:sz w:val="24"/>
        </w:rPr>
        <w:t>个</w:t>
      </w:r>
      <w:proofErr w:type="gramEnd"/>
      <w:r w:rsidRPr="0094028D">
        <w:rPr>
          <w:rFonts w:ascii="宋体" w:hAnsi="宋体"/>
          <w:spacing w:val="20"/>
          <w:kern w:val="0"/>
          <w:sz w:val="24"/>
        </w:rPr>
        <w:t>“秒”信号，才能输出一个“分”进位信号。若用十进制数表示需要两位十进制的数（个位和十位），这样，“秒”个位应是十进制，“秒”十位应是六进制，符合人们计数的习惯。“秒”计数器中通常用两个十进制计数器的集成片组成，然后再采用反馈归零的方法使“秒”十位变成六进制，以使个位、十位合起来实现60进制。</w:t>
      </w:r>
      <w:r>
        <w:rPr>
          <w:rFonts w:ascii="宋体" w:hAnsi="宋体" w:hint="eastAsia"/>
          <w:spacing w:val="20"/>
          <w:kern w:val="0"/>
          <w:sz w:val="24"/>
        </w:rPr>
        <w:t>注意这里面所采用的分秒电路</w:t>
      </w:r>
    </w:p>
    <w:p w14:paraId="66B49816" w14:textId="77777777" w:rsidR="0094028D" w:rsidRPr="0094028D" w:rsidRDefault="0094028D">
      <w:pPr>
        <w:rPr>
          <w:rFonts w:ascii="黑体" w:eastAsia="黑体" w:hAnsi="黑体"/>
          <w:sz w:val="24"/>
        </w:rPr>
      </w:pPr>
    </w:p>
    <w:p w14:paraId="734CA4EB" w14:textId="42F62778" w:rsidR="00EC3BB8" w:rsidRDefault="00000000">
      <w:pPr>
        <w:jc w:val="center"/>
        <w:rPr>
          <w:rFonts w:ascii="黑体" w:eastAsia="黑体" w:hAnsi="黑体"/>
          <w:sz w:val="24"/>
        </w:rPr>
      </w:pPr>
      <w:r>
        <w:rPr>
          <w:rFonts w:ascii="宋体" w:hAnsi="宋体"/>
          <w:noProof/>
          <w:sz w:val="24"/>
        </w:rPr>
        <mc:AlternateContent>
          <mc:Choice Requires="wps">
            <w:drawing>
              <wp:anchor distT="45720" distB="45720" distL="114300" distR="114300" simplePos="0" relativeHeight="3" behindDoc="0" locked="0" layoutInCell="1" allowOverlap="1" wp14:anchorId="168B239C" wp14:editId="72E1E5AB">
                <wp:simplePos x="0" y="0"/>
                <wp:positionH relativeFrom="margin">
                  <wp:align>right</wp:align>
                </wp:positionH>
                <wp:positionV relativeFrom="paragraph">
                  <wp:posOffset>1424940</wp:posOffset>
                </wp:positionV>
                <wp:extent cx="1002030" cy="1404620"/>
                <wp:effectExtent l="0" t="0" r="26670" b="25400"/>
                <wp:wrapNone/>
                <wp:docPr id="44985585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183" cy="1404620"/>
                        </a:xfrm>
                        <a:prstGeom prst="rect">
                          <a:avLst/>
                        </a:prstGeom>
                        <a:noFill/>
                        <a:ln w="9525">
                          <a:solidFill>
                            <a:schemeClr val="bg1"/>
                          </a:solidFill>
                          <a:miter lim="800000"/>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71874098" w14:textId="77777777" w:rsidR="00EC3BB8" w:rsidRDefault="00000000">
                            <w:pPr>
                              <w:rPr>
                                <w:rFonts w:ascii="黑体" w:eastAsia="黑体" w:hAnsi="黑体"/>
                                <w:b/>
                                <w:bCs/>
                                <w:color w:val="000000" w:themeColor="text1"/>
                                <w:sz w:val="18"/>
                                <w:szCs w:val="18"/>
                              </w:rPr>
                            </w:pPr>
                            <w:r>
                              <w:rPr>
                                <w:rFonts w:ascii="黑体" w:eastAsia="黑体" w:hAnsi="黑体" w:hint="eastAsia"/>
                                <w:b/>
                                <w:bCs/>
                                <w:color w:val="000000" w:themeColor="text1"/>
                                <w:sz w:val="18"/>
                                <w:szCs w:val="18"/>
                              </w:rPr>
                              <w:t>数字输出</w:t>
                            </w:r>
                          </w:p>
                        </w:txbxContent>
                      </wps:txbx>
                      <wps:bodyPr rot="0" vert="horz" wrap="square" lIns="91440" tIns="45720" rIns="91440" bIns="45720" anchor="t" anchorCtr="0">
                        <a:spAutoFit/>
                      </wps:bodyPr>
                    </wps:wsp>
                  </a:graphicData>
                </a:graphic>
                <wp14:sizeRelV relativeFrom="margin">
                  <wp14:pctHeight>20000</wp14:pctHeight>
                </wp14:sizeRelV>
              </wp:anchor>
            </w:drawing>
          </mc:Choice>
          <mc:Fallback>
            <w:pict>
              <v:shape w14:anchorId="168B239C" id="_x0000_s1027" type="#_x0000_t202" style="position:absolute;left:0;text-align:left;margin-left:27.7pt;margin-top:112.2pt;width:78.9pt;height:110.6pt;z-index:3;visibility:visible;mso-wrap-style:square;mso-height-percent:200;mso-wrap-distance-left:9pt;mso-wrap-distance-top:3.6pt;mso-wrap-distance-right:9pt;mso-wrap-distance-bottom:3.6pt;mso-position-horizontal:right;mso-position-horizontal-relative:margin;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" filled="f" strokecolor="white [3212]">
                <v:textbox style="mso-fit-shape-to-text:t">
                  <w:txbxContent>
                    <w:p w14:paraId="71874098" w14:textId="77777777" w:rsidR="00EC3BB8" w:rsidRDefault="00000000">
                      <w:pPr>
                        <w:rPr>
                          <w:rFonts w:ascii="黑体" w:eastAsia="黑体" w:hAnsi="黑体"/>
                          <w:b/>
                          <w:bCs/>
                          <w:color w:val="000000" w:themeColor="text1"/>
                          <w:sz w:val="18"/>
                          <w:szCs w:val="18"/>
                        </w:rPr>
                      </w:pPr>
                      <w:r>
                        <w:rPr>
                          <w:rFonts w:ascii="黑体" w:eastAsia="黑体" w:hAnsi="黑体" w:hint="eastAsia"/>
                          <w:b/>
                          <w:bCs/>
                          <w:color w:val="000000" w:themeColor="text1"/>
                          <w:sz w:val="18"/>
                          <w:szCs w:val="18"/>
                        </w:rPr>
                        <w:t>数字输出</w:t>
                      </w:r>
                    </w:p>
                  </w:txbxContent>
                </v:textbox>
                <w10:wrap anchorx="margin"/>
              </v:shape>
            </w:pict>
          </mc:Fallback>
        </mc:AlternateContent>
      </w:r>
      <w:r w:rsidR="0094028D" w:rsidRPr="0094028D">
        <w:rPr>
          <w:noProof/>
        </w:rPr>
        <w:t xml:space="preserve"> </w:t>
      </w:r>
      <w:r w:rsidR="0094028D" w:rsidRPr="0094028D">
        <w:rPr>
          <w:rFonts w:ascii="黑体" w:eastAsia="黑体" w:hAnsi="黑体"/>
          <w:noProof/>
          <w:sz w:val="24"/>
        </w:rPr>
        <w:drawing>
          <wp:inline distT="0" distB="0" distL="0" distR="0" wp14:anchorId="50D36FEC" wp14:editId="2DAC383C">
            <wp:extent cx="5274310" cy="2617470"/>
            <wp:effectExtent l="0" t="0" r="2540" b="0"/>
            <wp:docPr id="977636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36485" name=""/>
                    <pic:cNvPicPr/>
                  </pic:nvPicPr>
                  <pic:blipFill>
                    <a:blip r:embed="rId20"/>
                    <a:stretch>
                      <a:fillRect/>
                    </a:stretch>
                  </pic:blipFill>
                  <pic:spPr>
                    <a:xfrm>
                      <a:off x="0" y="0"/>
                      <a:ext cx="5274310" cy="2617470"/>
                    </a:xfrm>
                    <a:prstGeom prst="rect">
                      <a:avLst/>
                    </a:prstGeom>
                  </pic:spPr>
                </pic:pic>
              </a:graphicData>
            </a:graphic>
          </wp:inline>
        </w:drawing>
      </w:r>
    </w:p>
    <w:p w14:paraId="5E5FBE89" w14:textId="112768C8" w:rsidR="00EC3BB8" w:rsidRDefault="00000000">
      <w:pPr>
        <w:jc w:val="center"/>
        <w:rPr>
          <w:rFonts w:ascii="黑体" w:eastAsia="黑体" w:hAnsi="黑体"/>
        </w:rPr>
      </w:pPr>
      <w:r>
        <w:rPr>
          <w:rFonts w:ascii="黑体" w:eastAsia="黑体" w:hAnsi="黑体" w:hint="eastAsia"/>
        </w:rPr>
        <w:t>图</w:t>
      </w:r>
      <w:r w:rsidR="009F30B5">
        <w:rPr>
          <w:rFonts w:ascii="黑体" w:eastAsia="黑体" w:hAnsi="黑体" w:hint="eastAsia"/>
        </w:rPr>
        <w:t>9</w:t>
      </w:r>
      <w:r>
        <w:rPr>
          <w:rFonts w:ascii="黑体" w:eastAsia="黑体" w:hAnsi="黑体" w:hint="eastAsia"/>
        </w:rPr>
        <w:t xml:space="preserve">  </w:t>
      </w:r>
      <w:r w:rsidR="009F30B5">
        <w:rPr>
          <w:rFonts w:ascii="黑体" w:eastAsia="黑体" w:hAnsi="黑体" w:hint="eastAsia"/>
        </w:rPr>
        <w:t>秒、分模块</w:t>
      </w:r>
      <w:r>
        <w:rPr>
          <w:rFonts w:ascii="黑体" w:eastAsia="黑体" w:hAnsi="黑体" w:hint="eastAsia"/>
        </w:rPr>
        <w:t>连接图</w:t>
      </w:r>
    </w:p>
    <w:p w14:paraId="5756AC63" w14:textId="77777777" w:rsidR="00690064" w:rsidRDefault="00690064">
      <w:pPr>
        <w:jc w:val="center"/>
        <w:rPr>
          <w:rFonts w:ascii="黑体" w:eastAsia="黑体" w:hAnsi="黑体"/>
        </w:rPr>
      </w:pPr>
    </w:p>
    <w:p w14:paraId="17A75D6F" w14:textId="0AB8398E" w:rsidR="00393933" w:rsidRPr="00393933" w:rsidRDefault="00690064" w:rsidP="00393933">
      <w:pPr>
        <w:rPr>
          <w:rFonts w:ascii="黑体" w:eastAsia="黑体" w:hAnsi="黑体"/>
          <w:sz w:val="24"/>
        </w:rPr>
      </w:pPr>
      <w:r>
        <w:rPr>
          <w:rFonts w:ascii="黑体" w:eastAsia="黑体" w:hAnsi="黑体" w:hint="eastAsia"/>
          <w:sz w:val="24"/>
        </w:rPr>
        <w:t>2</w:t>
      </w:r>
      <w:r>
        <w:rPr>
          <w:rFonts w:ascii="黑体" w:eastAsia="黑体" w:hAnsi="黑体"/>
          <w:sz w:val="24"/>
        </w:rPr>
        <w:t>.</w:t>
      </w:r>
      <w:r>
        <w:rPr>
          <w:rFonts w:ascii="黑体" w:eastAsia="黑体" w:hAnsi="黑体" w:hint="eastAsia"/>
          <w:sz w:val="24"/>
        </w:rPr>
        <w:t>3</w:t>
      </w:r>
      <w:r>
        <w:rPr>
          <w:rFonts w:ascii="黑体" w:eastAsia="黑体" w:hAnsi="黑体"/>
          <w:sz w:val="24"/>
        </w:rPr>
        <w:t>.</w:t>
      </w:r>
      <w:r>
        <w:rPr>
          <w:rFonts w:ascii="黑体" w:eastAsia="黑体" w:hAnsi="黑体" w:hint="eastAsia"/>
          <w:sz w:val="24"/>
        </w:rPr>
        <w:t>3时电路设计</w:t>
      </w:r>
    </w:p>
    <w:p w14:paraId="3D4B94C8" w14:textId="4288DD87" w:rsidR="00EC3BB8" w:rsidRDefault="00690064" w:rsidP="00690064">
      <w:pPr>
        <w:spacing w:line="360" w:lineRule="auto"/>
        <w:ind w:firstLineChars="200" w:firstLine="560"/>
        <w:rPr>
          <w:rFonts w:ascii="宋体" w:hAnsi="宋体"/>
          <w:sz w:val="24"/>
        </w:rPr>
      </w:pPr>
      <w:r w:rsidRPr="00690064">
        <w:rPr>
          <w:rFonts w:ascii="宋体" w:hAnsi="宋体"/>
          <w:spacing w:val="20"/>
          <w:kern w:val="0"/>
          <w:sz w:val="24"/>
        </w:rPr>
        <w:t>24进制时计数器也是采用两片74ls160连接而成的。其低位也是十进制计数器，信号端接的是分单元的进位信号。高位的脉冲信号是时单元低位的进位信号。当高位计数为0001，低位为0010时，</w:t>
      </w:r>
      <w:r w:rsidRPr="00690064">
        <w:rPr>
          <w:rFonts w:ascii="宋体" w:hAnsi="宋体"/>
          <w:spacing w:val="20"/>
          <w:kern w:val="0"/>
          <w:sz w:val="24"/>
        </w:rPr>
        <w:lastRenderedPageBreak/>
        <w:t>即时计数器计数到24时通过CLR清零</w:t>
      </w:r>
      <w:proofErr w:type="gramStart"/>
      <w:r w:rsidRPr="00690064">
        <w:rPr>
          <w:rFonts w:ascii="宋体" w:hAnsi="宋体"/>
          <w:spacing w:val="20"/>
          <w:kern w:val="0"/>
          <w:sz w:val="24"/>
        </w:rPr>
        <w:t>端控制把</w:t>
      </w:r>
      <w:proofErr w:type="gramEnd"/>
      <w:r w:rsidRPr="00690064">
        <w:rPr>
          <w:rFonts w:ascii="宋体" w:hAnsi="宋体"/>
          <w:spacing w:val="20"/>
          <w:kern w:val="0"/>
          <w:sz w:val="24"/>
        </w:rPr>
        <w:t>时单元两片74ls160计数清零成00，这样就形成了24进制时计数器。其具体在电路中的接法如图所示。</w:t>
      </w:r>
    </w:p>
    <w:p w14:paraId="425F9F9B" w14:textId="71A4D169" w:rsidR="00690064" w:rsidRDefault="00393933" w:rsidP="00393933">
      <w:pPr>
        <w:spacing w:line="360" w:lineRule="auto"/>
        <w:rPr>
          <w:rFonts w:ascii="宋体" w:hAnsi="宋体"/>
          <w:sz w:val="24"/>
        </w:rPr>
      </w:pPr>
      <w:r>
        <w:rPr>
          <w:rFonts w:ascii="宋体" w:hAnsi="宋体" w:hint="eastAsia"/>
          <w:sz w:val="24"/>
        </w:rPr>
        <w:t xml:space="preserve">   </w:t>
      </w:r>
      <w:r w:rsidRPr="00393933">
        <w:rPr>
          <w:rFonts w:ascii="宋体" w:hAnsi="宋体"/>
          <w:noProof/>
          <w:sz w:val="24"/>
        </w:rPr>
        <w:drawing>
          <wp:inline distT="0" distB="0" distL="0" distR="0" wp14:anchorId="5B029B8F" wp14:editId="617340CF">
            <wp:extent cx="5349418" cy="3150705"/>
            <wp:effectExtent l="0" t="0" r="3810" b="0"/>
            <wp:docPr id="1544008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08827" name=""/>
                    <pic:cNvPicPr/>
                  </pic:nvPicPr>
                  <pic:blipFill>
                    <a:blip r:embed="rId21"/>
                    <a:stretch>
                      <a:fillRect/>
                    </a:stretch>
                  </pic:blipFill>
                  <pic:spPr>
                    <a:xfrm>
                      <a:off x="0" y="0"/>
                      <a:ext cx="5374331" cy="3165378"/>
                    </a:xfrm>
                    <a:prstGeom prst="rect">
                      <a:avLst/>
                    </a:prstGeom>
                  </pic:spPr>
                </pic:pic>
              </a:graphicData>
            </a:graphic>
          </wp:inline>
        </w:drawing>
      </w:r>
    </w:p>
    <w:p w14:paraId="40EFACCF" w14:textId="574AC949" w:rsidR="009F30B5" w:rsidRPr="00700052" w:rsidRDefault="009F30B5" w:rsidP="009F30B5">
      <w:pPr>
        <w:jc w:val="center"/>
        <w:rPr>
          <w:rFonts w:ascii="黑体" w:eastAsia="黑体" w:hAnsi="黑体"/>
        </w:rPr>
      </w:pPr>
      <w:r>
        <w:rPr>
          <w:rFonts w:ascii="黑体" w:eastAsia="黑体" w:hAnsi="黑体" w:hint="eastAsia"/>
        </w:rPr>
        <w:t>图10 时模块电路图</w:t>
      </w:r>
    </w:p>
    <w:p w14:paraId="78571C90" w14:textId="77777777" w:rsidR="009F30B5" w:rsidRPr="00690064" w:rsidRDefault="009F30B5" w:rsidP="00393933">
      <w:pPr>
        <w:spacing w:line="360" w:lineRule="auto"/>
        <w:rPr>
          <w:rFonts w:ascii="宋体" w:hAnsi="宋体"/>
          <w:sz w:val="24"/>
        </w:rPr>
      </w:pPr>
    </w:p>
    <w:p w14:paraId="17979D9E" w14:textId="7619C076" w:rsidR="00EC3BB8" w:rsidRDefault="00000000">
      <w:pPr>
        <w:rPr>
          <w:rFonts w:ascii="黑体" w:eastAsia="黑体" w:hAnsi="黑体"/>
          <w:sz w:val="24"/>
        </w:rPr>
      </w:pPr>
      <w:r>
        <w:rPr>
          <w:rFonts w:ascii="黑体" w:eastAsia="黑体" w:hAnsi="黑体" w:hint="eastAsia"/>
          <w:sz w:val="24"/>
        </w:rPr>
        <w:t>2</w:t>
      </w:r>
      <w:r>
        <w:rPr>
          <w:rFonts w:ascii="黑体" w:eastAsia="黑体" w:hAnsi="黑体"/>
          <w:sz w:val="24"/>
        </w:rPr>
        <w:t>.</w:t>
      </w:r>
      <w:r>
        <w:rPr>
          <w:rFonts w:ascii="黑体" w:eastAsia="黑体" w:hAnsi="黑体" w:hint="eastAsia"/>
          <w:sz w:val="24"/>
        </w:rPr>
        <w:t>3</w:t>
      </w:r>
      <w:r>
        <w:rPr>
          <w:rFonts w:ascii="黑体" w:eastAsia="黑体" w:hAnsi="黑体"/>
          <w:sz w:val="24"/>
        </w:rPr>
        <w:t>.</w:t>
      </w:r>
      <w:r w:rsidR="00690064">
        <w:rPr>
          <w:rFonts w:ascii="黑体" w:eastAsia="黑体" w:hAnsi="黑体" w:hint="eastAsia"/>
          <w:sz w:val="24"/>
        </w:rPr>
        <w:t>4</w:t>
      </w:r>
      <w:r w:rsidR="00BC411D">
        <w:rPr>
          <w:rFonts w:ascii="黑体" w:eastAsia="黑体" w:hAnsi="黑体" w:hint="eastAsia"/>
          <w:sz w:val="24"/>
        </w:rPr>
        <w:t>方波发生电路</w:t>
      </w:r>
    </w:p>
    <w:p w14:paraId="313893BF" w14:textId="2AA37108" w:rsidR="00BC411D" w:rsidRDefault="00BC411D" w:rsidP="00BC411D">
      <w:pPr>
        <w:spacing w:line="360" w:lineRule="auto"/>
        <w:ind w:firstLineChars="200" w:firstLine="480"/>
        <w:rPr>
          <w:rFonts w:ascii="宋体" w:hAnsi="宋体"/>
          <w:sz w:val="24"/>
        </w:rPr>
      </w:pPr>
      <w:r w:rsidRPr="00BC411D">
        <w:rPr>
          <w:rFonts w:ascii="宋体" w:hAnsi="宋体"/>
          <w:sz w:val="24"/>
        </w:rPr>
        <w:t>方波产生电路是一种能够直接产生方波或矩形波的非正弦信号发生电路。由于方波或矩形波包含极丰富的谐波，因此，这种电路又称为多谐振</w:t>
      </w:r>
      <w:proofErr w:type="gramStart"/>
      <w:r w:rsidRPr="00BC411D">
        <w:rPr>
          <w:rFonts w:ascii="宋体" w:hAnsi="宋体"/>
          <w:sz w:val="24"/>
        </w:rPr>
        <w:t>荡</w:t>
      </w:r>
      <w:proofErr w:type="gramEnd"/>
      <w:r w:rsidRPr="00BC411D">
        <w:rPr>
          <w:rFonts w:ascii="宋体" w:hAnsi="宋体"/>
          <w:sz w:val="24"/>
        </w:rPr>
        <w:t>电路。基本电路组成如</w:t>
      </w:r>
      <w:r>
        <w:rPr>
          <w:rFonts w:ascii="宋体" w:hAnsi="宋体" w:hint="eastAsia"/>
          <w:sz w:val="24"/>
        </w:rPr>
        <w:t>下图</w:t>
      </w:r>
      <w:r w:rsidRPr="00BC411D">
        <w:rPr>
          <w:rFonts w:ascii="宋体" w:hAnsi="宋体"/>
          <w:sz w:val="24"/>
        </w:rPr>
        <w:t>所示，它是在迟滞比较器的基础上，增加了一个由</w:t>
      </w:r>
      <w:r>
        <w:rPr>
          <w:rFonts w:ascii="宋体" w:hAnsi="宋体" w:hint="eastAsia"/>
          <w:sz w:val="24"/>
        </w:rPr>
        <w:t>Rf</w:t>
      </w:r>
      <w:r w:rsidRPr="00BC411D">
        <w:rPr>
          <w:rFonts w:ascii="宋体" w:hAnsi="宋体"/>
          <w:sz w:val="24"/>
        </w:rPr>
        <w:t>、C组成的积分电路，把输出电压经R</w:t>
      </w:r>
      <w:r>
        <w:rPr>
          <w:rFonts w:hint="eastAsia"/>
          <w:sz w:val="24"/>
        </w:rPr>
        <w:t>f</w:t>
      </w:r>
      <w:r w:rsidRPr="00BC411D">
        <w:rPr>
          <w:rFonts w:ascii="宋体" w:hAnsi="宋体"/>
          <w:sz w:val="24"/>
        </w:rPr>
        <w:t>、</w:t>
      </w:r>
      <w:r>
        <w:rPr>
          <w:rFonts w:ascii="宋体" w:hAnsi="宋体" w:hint="eastAsia"/>
          <w:sz w:val="24"/>
        </w:rPr>
        <w:t>C</w:t>
      </w:r>
      <w:r w:rsidRPr="00BC411D">
        <w:rPr>
          <w:rFonts w:ascii="宋体" w:hAnsi="宋体"/>
          <w:sz w:val="24"/>
        </w:rPr>
        <w:t>反馈到比较器的反相端。在比较器的输出端引入限流电阻R和两个背靠背的双向稳压管就组成了一个如图所示的双向限幅方波发生电路。由图可知，电路的正反馈系数</w:t>
      </w:r>
      <w:r>
        <w:rPr>
          <w:rFonts w:ascii="宋体" w:hAnsi="宋体" w:hint="eastAsia"/>
          <w:sz w:val="24"/>
        </w:rPr>
        <w:t>F为</w:t>
      </w:r>
    </w:p>
    <w:p w14:paraId="740F7CA2" w14:textId="09B85219" w:rsidR="00BC411D" w:rsidRDefault="00BC411D" w:rsidP="00BC411D">
      <w:pPr>
        <w:spacing w:line="360" w:lineRule="auto"/>
        <w:ind w:firstLineChars="200" w:firstLine="480"/>
        <w:jc w:val="center"/>
        <w:rPr>
          <w:rFonts w:ascii="宋体" w:hAnsi="宋体"/>
          <w:sz w:val="24"/>
        </w:rPr>
      </w:pPr>
      <w:r w:rsidRPr="00BC411D">
        <w:rPr>
          <w:rFonts w:ascii="宋体" w:hAnsi="宋体"/>
          <w:position w:val="-30"/>
          <w:sz w:val="24"/>
        </w:rPr>
        <w:object w:dxaOrig="1219" w:dyaOrig="680" w14:anchorId="08B8BD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95pt;height:34pt" o:ole="">
            <v:imagedata r:id="rId22" o:title=""/>
          </v:shape>
          <o:OLEObject Type="Embed" ProgID="Equation.DSMT4" ShapeID="_x0000_i1025" DrawAspect="Content" ObjectID="_1780778583" r:id="rId23"/>
        </w:object>
      </w:r>
    </w:p>
    <w:p w14:paraId="24DD296E" w14:textId="77777777" w:rsidR="005931DC" w:rsidRDefault="00BC411D" w:rsidP="005931DC">
      <w:pPr>
        <w:spacing w:line="360" w:lineRule="auto"/>
        <w:ind w:firstLineChars="200" w:firstLine="420"/>
        <w:rPr>
          <w:rFonts w:ascii="宋体" w:hAnsi="宋体"/>
          <w:sz w:val="24"/>
        </w:rPr>
      </w:pPr>
      <w:r>
        <w:rPr>
          <w:noProof/>
        </w:rPr>
        <w:lastRenderedPageBreak/>
        <w:drawing>
          <wp:inline distT="0" distB="0" distL="0" distR="0" wp14:anchorId="2BB104AA" wp14:editId="735CDFDE">
            <wp:extent cx="5274310" cy="2037411"/>
            <wp:effectExtent l="0" t="0" r="2540"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2037411"/>
                    </a:xfrm>
                    <a:prstGeom prst="rect">
                      <a:avLst/>
                    </a:prstGeom>
                    <a:noFill/>
                    <a:ln>
                      <a:noFill/>
                    </a:ln>
                  </pic:spPr>
                </pic:pic>
              </a:graphicData>
            </a:graphic>
          </wp:inline>
        </w:drawing>
      </w:r>
    </w:p>
    <w:p w14:paraId="2F379624" w14:textId="3D9F1FAB" w:rsidR="009F30B5" w:rsidRPr="00700052" w:rsidRDefault="009F30B5" w:rsidP="009F30B5">
      <w:pPr>
        <w:jc w:val="center"/>
        <w:rPr>
          <w:rFonts w:ascii="黑体" w:eastAsia="黑体" w:hAnsi="黑体"/>
        </w:rPr>
      </w:pPr>
      <w:r>
        <w:rPr>
          <w:rFonts w:ascii="黑体" w:eastAsia="黑体" w:hAnsi="黑体" w:hint="eastAsia"/>
        </w:rPr>
        <w:t>图11方波产生电路</w:t>
      </w:r>
    </w:p>
    <w:p w14:paraId="3242294F" w14:textId="77777777" w:rsidR="009F30B5" w:rsidRDefault="009F30B5" w:rsidP="009F30B5">
      <w:pPr>
        <w:spacing w:line="360" w:lineRule="auto"/>
        <w:rPr>
          <w:rFonts w:ascii="宋体" w:hAnsi="宋体"/>
          <w:sz w:val="24"/>
        </w:rPr>
      </w:pPr>
    </w:p>
    <w:p w14:paraId="726C45E0" w14:textId="20B3B2F2" w:rsidR="00EC3BB8" w:rsidRDefault="005931DC" w:rsidP="005931DC">
      <w:pPr>
        <w:spacing w:line="360" w:lineRule="auto"/>
        <w:ind w:firstLineChars="200" w:firstLine="480"/>
        <w:rPr>
          <w:rFonts w:ascii="宋体" w:hAnsi="宋体"/>
          <w:sz w:val="24"/>
        </w:rPr>
      </w:pPr>
      <w:r w:rsidRPr="0037109E">
        <w:rPr>
          <w:rFonts w:ascii="宋体" w:hAnsi="宋体"/>
          <w:sz w:val="24"/>
        </w:rPr>
        <w:t>在接通电源的瞬间，输出电压究竟偏于正向饱和还是负向饱和，那纯属偶然。设输出电压偏于正饱和值，即v</w:t>
      </w:r>
      <w:r w:rsidRPr="0037109E">
        <w:rPr>
          <w:rFonts w:ascii="MS Gothic" w:eastAsia="MS Gothic" w:hAnsi="MS Gothic" w:cs="MS Gothic" w:hint="eastAsia"/>
          <w:sz w:val="24"/>
        </w:rPr>
        <w:t>₀</w:t>
      </w:r>
      <w:r w:rsidRPr="0037109E">
        <w:rPr>
          <w:rFonts w:ascii="宋体" w:hAnsi="宋体" w:hint="eastAsia"/>
          <w:sz w:val="24"/>
        </w:rPr>
        <w:t>=</w:t>
      </w:r>
      <w:r w:rsidRPr="0037109E">
        <w:rPr>
          <w:rFonts w:ascii="宋体" w:hAnsi="宋体"/>
          <w:sz w:val="24"/>
        </w:rPr>
        <w:t>+V</w:t>
      </w:r>
      <w:r w:rsidRPr="0037109E">
        <w:rPr>
          <w:sz w:val="24"/>
        </w:rPr>
        <w:t>₂</w:t>
      </w:r>
      <w:r w:rsidRPr="0037109E">
        <w:rPr>
          <w:rFonts w:ascii="宋体" w:hAnsi="宋体"/>
          <w:sz w:val="24"/>
        </w:rPr>
        <w:t>时，加到电压比较器同相端的电压为</w:t>
      </w:r>
      <w:r w:rsidRPr="0037109E">
        <w:rPr>
          <w:rFonts w:ascii="宋体" w:hAnsi="宋体" w:hint="eastAsia"/>
          <w:sz w:val="24"/>
        </w:rPr>
        <w:t>+F</w:t>
      </w:r>
      <w:r w:rsidRPr="0037109E">
        <w:rPr>
          <w:rFonts w:ascii="宋体" w:hAnsi="宋体"/>
          <w:position w:val="-12"/>
          <w:sz w:val="24"/>
        </w:rPr>
        <w:object w:dxaOrig="320" w:dyaOrig="360" w14:anchorId="21FA09F8">
          <v:shape id="_x0000_i1026" type="#_x0000_t75" style="width:16pt;height:18pt" o:ole="">
            <v:imagedata r:id="rId25" o:title=""/>
          </v:shape>
          <o:OLEObject Type="Embed" ProgID="Equation.DSMT4" ShapeID="_x0000_i1026" DrawAspect="Content" ObjectID="_1780778584" r:id="rId26"/>
        </w:object>
      </w:r>
      <w:r w:rsidRPr="0037109E">
        <w:rPr>
          <w:rFonts w:ascii="宋体" w:hAnsi="宋体"/>
          <w:sz w:val="24"/>
        </w:rPr>
        <w:t>,而加于反相端的电压，由于电容器C上的电压不能突变，只能由输出电压v</w:t>
      </w:r>
      <w:r w:rsidRPr="0037109E">
        <w:rPr>
          <w:rFonts w:ascii="MS Gothic" w:eastAsia="MS Gothic" w:hAnsi="MS Gothic" w:cs="MS Gothic" w:hint="eastAsia"/>
          <w:sz w:val="24"/>
        </w:rPr>
        <w:t>₀</w:t>
      </w:r>
      <w:r w:rsidRPr="0037109E">
        <w:rPr>
          <w:rFonts w:ascii="宋体" w:hAnsi="宋体"/>
          <w:sz w:val="24"/>
        </w:rPr>
        <w:t>通过电阻 </w:t>
      </w:r>
      <w:r w:rsidRPr="0037109E">
        <w:rPr>
          <w:rFonts w:ascii="宋体" w:hAnsi="宋体" w:hint="eastAsia"/>
          <w:sz w:val="24"/>
        </w:rPr>
        <w:t>RF</w:t>
      </w:r>
      <w:r w:rsidRPr="0037109E">
        <w:rPr>
          <w:rFonts w:ascii="宋体" w:hAnsi="宋体"/>
          <w:sz w:val="24"/>
        </w:rPr>
        <w:t>按指数规律向 C充电来建立，如</w:t>
      </w:r>
      <w:r w:rsidRPr="0037109E">
        <w:rPr>
          <w:rFonts w:ascii="宋体" w:hAnsi="宋体" w:hint="eastAsia"/>
          <w:sz w:val="24"/>
        </w:rPr>
        <w:t>下图所示，</w:t>
      </w:r>
      <w:r w:rsidRPr="0037109E">
        <w:rPr>
          <w:rFonts w:ascii="宋体" w:hAnsi="宋体"/>
          <w:sz w:val="24"/>
        </w:rPr>
        <w:t>充电电流为</w:t>
      </w:r>
      <w:proofErr w:type="spellStart"/>
      <w:r w:rsidRPr="0037109E">
        <w:rPr>
          <w:rFonts w:ascii="宋体" w:hAnsi="宋体" w:hint="eastAsia"/>
          <w:sz w:val="24"/>
        </w:rPr>
        <w:t>i</w:t>
      </w:r>
      <w:proofErr w:type="spellEnd"/>
      <w:r w:rsidRPr="0037109E">
        <w:rPr>
          <w:rFonts w:ascii="宋体" w:hAnsi="宋体"/>
          <w:sz w:val="24"/>
        </w:rPr>
        <w:t>。显然，当加到反相端的电压</w:t>
      </w:r>
      <w:proofErr w:type="spellStart"/>
      <w:r w:rsidRPr="0037109E">
        <w:rPr>
          <w:rFonts w:ascii="宋体" w:hAnsi="宋体"/>
          <w:sz w:val="24"/>
        </w:rPr>
        <w:t>vc</w:t>
      </w:r>
      <w:proofErr w:type="spellEnd"/>
      <w:r w:rsidRPr="0037109E">
        <w:rPr>
          <w:rFonts w:ascii="宋体" w:hAnsi="宋体"/>
          <w:sz w:val="24"/>
        </w:rPr>
        <w:t>略正于</w:t>
      </w:r>
      <w:r w:rsidRPr="0037109E">
        <w:rPr>
          <w:rFonts w:ascii="宋体" w:hAnsi="宋体" w:hint="eastAsia"/>
          <w:sz w:val="24"/>
        </w:rPr>
        <w:t>+F</w:t>
      </w:r>
      <w:r w:rsidRPr="0037109E">
        <w:rPr>
          <w:rFonts w:ascii="宋体" w:hAnsi="宋体"/>
          <w:position w:val="-12"/>
          <w:sz w:val="24"/>
        </w:rPr>
        <w:object w:dxaOrig="320" w:dyaOrig="360" w14:anchorId="054BD80C">
          <v:shape id="_x0000_i1027" type="#_x0000_t75" style="width:16pt;height:18pt" o:ole="">
            <v:imagedata r:id="rId25" o:title=""/>
          </v:shape>
          <o:OLEObject Type="Embed" ProgID="Equation.DSMT4" ShapeID="_x0000_i1027" DrawAspect="Content" ObjectID="_1780778585" r:id="rId27"/>
        </w:object>
      </w:r>
      <w:r w:rsidRPr="0037109E">
        <w:rPr>
          <w:rFonts w:ascii="宋体" w:hAnsi="宋体"/>
          <w:sz w:val="24"/>
        </w:rPr>
        <w:t>时，输出电压便立即从正饱和值((+</w:t>
      </w:r>
      <w:r w:rsidR="0037109E" w:rsidRPr="0037109E">
        <w:rPr>
          <w:rFonts w:ascii="宋体" w:hAnsi="宋体"/>
          <w:position w:val="-12"/>
          <w:sz w:val="24"/>
        </w:rPr>
        <w:object w:dxaOrig="320" w:dyaOrig="360" w14:anchorId="7101F3D8">
          <v:shape id="_x0000_i1028" type="#_x0000_t75" style="width:16pt;height:18pt" o:ole="">
            <v:imagedata r:id="rId25" o:title=""/>
          </v:shape>
          <o:OLEObject Type="Embed" ProgID="Equation.DSMT4" ShapeID="_x0000_i1028" DrawAspect="Content" ObjectID="_1780778586" r:id="rId28"/>
        </w:object>
      </w:r>
      <w:r w:rsidRPr="0037109E">
        <w:rPr>
          <w:rFonts w:ascii="宋体" w:hAnsi="宋体"/>
          <w:sz w:val="24"/>
        </w:rPr>
        <w:t>)迅速翻转到负饱和值((-</w:t>
      </w:r>
      <w:r w:rsidR="0037109E" w:rsidRPr="0037109E">
        <w:rPr>
          <w:rFonts w:ascii="宋体" w:hAnsi="宋体"/>
          <w:position w:val="-12"/>
          <w:sz w:val="24"/>
        </w:rPr>
        <w:object w:dxaOrig="320" w:dyaOrig="360" w14:anchorId="40000E86">
          <v:shape id="_x0000_i1029" type="#_x0000_t75" style="width:16pt;height:18pt" o:ole="">
            <v:imagedata r:id="rId25" o:title=""/>
          </v:shape>
          <o:OLEObject Type="Embed" ProgID="Equation.DSMT4" ShapeID="_x0000_i1029" DrawAspect="Content" ObjectID="_1780778587" r:id="rId29"/>
        </w:object>
      </w:r>
      <w:r w:rsidRPr="0037109E">
        <w:rPr>
          <w:rFonts w:ascii="宋体" w:hAnsi="宋体"/>
          <w:sz w:val="24"/>
        </w:rPr>
        <w:t>),</w:t>
      </w:r>
      <w:r w:rsidR="0037109E" w:rsidRPr="0037109E">
        <w:rPr>
          <w:rFonts w:ascii="宋体" w:hAnsi="宋体"/>
          <w:position w:val="-12"/>
          <w:sz w:val="24"/>
        </w:rPr>
        <w:object w:dxaOrig="320" w:dyaOrig="360" w14:anchorId="1E8D65E3">
          <v:shape id="_x0000_i1030" type="#_x0000_t75" style="width:16pt;height:18pt" o:ole="">
            <v:imagedata r:id="rId25" o:title=""/>
          </v:shape>
          <o:OLEObject Type="Embed" ProgID="Equation.DSMT4" ShapeID="_x0000_i1030" DrawAspect="Content" ObjectID="_1780778588" r:id="rId30"/>
        </w:object>
      </w:r>
      <w:r w:rsidRPr="0037109E">
        <w:rPr>
          <w:rFonts w:ascii="宋体" w:hAnsi="宋体"/>
          <w:sz w:val="24"/>
        </w:rPr>
        <w:t>又通过.R</w:t>
      </w:r>
      <w:r w:rsidR="0037109E" w:rsidRPr="0037109E">
        <w:rPr>
          <w:rFonts w:ascii="宋体" w:hAnsi="宋体" w:hint="eastAsia"/>
          <w:sz w:val="24"/>
        </w:rPr>
        <w:t>F</w:t>
      </w:r>
      <w:r w:rsidRPr="0037109E">
        <w:rPr>
          <w:rFonts w:ascii="宋体" w:hAnsi="宋体"/>
          <w:sz w:val="24"/>
        </w:rPr>
        <w:t>对 C 进行反向充放电,如图所示，充放电电流为</w:t>
      </w:r>
      <w:proofErr w:type="spellStart"/>
      <w:r w:rsidRPr="0037109E">
        <w:rPr>
          <w:rFonts w:ascii="宋体" w:hAnsi="宋体"/>
          <w:sz w:val="24"/>
        </w:rPr>
        <w:t>i</w:t>
      </w:r>
      <w:proofErr w:type="spellEnd"/>
      <w:r w:rsidRPr="0037109E">
        <w:rPr>
          <w:rFonts w:ascii="MS Gothic" w:eastAsia="MS Gothic" w:hAnsi="MS Gothic" w:cs="MS Gothic" w:hint="eastAsia"/>
          <w:sz w:val="24"/>
        </w:rPr>
        <w:t>⁻</w:t>
      </w:r>
      <w:r w:rsidRPr="0037109E">
        <w:rPr>
          <w:rFonts w:ascii="宋体" w:hAnsi="宋体"/>
          <w:sz w:val="24"/>
        </w:rPr>
        <w:t>。直到</w:t>
      </w:r>
      <w:proofErr w:type="spellStart"/>
      <w:r w:rsidRPr="0037109E">
        <w:rPr>
          <w:rFonts w:ascii="宋体" w:hAnsi="宋体"/>
          <w:sz w:val="24"/>
        </w:rPr>
        <w:t>vc</w:t>
      </w:r>
      <w:proofErr w:type="spellEnd"/>
      <w:r w:rsidRPr="0037109E">
        <w:rPr>
          <w:rFonts w:ascii="宋体" w:hAnsi="宋体"/>
          <w:sz w:val="24"/>
        </w:rPr>
        <w:t>略负于-F</w:t>
      </w:r>
      <w:r w:rsidR="0037109E" w:rsidRPr="0037109E">
        <w:rPr>
          <w:rFonts w:ascii="宋体" w:hAnsi="宋体"/>
          <w:position w:val="-12"/>
          <w:sz w:val="24"/>
        </w:rPr>
        <w:object w:dxaOrig="320" w:dyaOrig="360" w14:anchorId="37FADB34">
          <v:shape id="_x0000_i1031" type="#_x0000_t75" style="width:16pt;height:18pt" o:ole="">
            <v:imagedata r:id="rId25" o:title=""/>
          </v:shape>
          <o:OLEObject Type="Embed" ProgID="Equation.DSMT4" ShapeID="_x0000_i1031" DrawAspect="Content" ObjectID="_1780778589" r:id="rId31"/>
        </w:object>
      </w:r>
      <w:r w:rsidRPr="0037109E">
        <w:rPr>
          <w:rFonts w:ascii="宋体" w:hAnsi="宋体"/>
          <w:sz w:val="24"/>
        </w:rPr>
        <w:t>值时，输出状态再翻转回来。如此循环不已，形成一系列的方波输出。</w:t>
      </w:r>
    </w:p>
    <w:p w14:paraId="34FA88FC" w14:textId="4D3161CF" w:rsidR="0037109E" w:rsidRDefault="0037109E" w:rsidP="005931DC">
      <w:pPr>
        <w:spacing w:line="360" w:lineRule="auto"/>
        <w:ind w:firstLineChars="200" w:firstLine="480"/>
        <w:rPr>
          <w:rFonts w:ascii="宋体" w:hAnsi="宋体"/>
          <w:sz w:val="24"/>
        </w:rPr>
      </w:pPr>
      <w:r>
        <w:rPr>
          <w:rFonts w:ascii="宋体" w:hAnsi="宋体" w:hint="eastAsia"/>
          <w:sz w:val="24"/>
        </w:rPr>
        <w:t>下图画出了在方波的一个典型周期内，输出端及电容器C上的电压波形，设t=0时，</w:t>
      </w:r>
      <w:proofErr w:type="spellStart"/>
      <w:r>
        <w:rPr>
          <w:rFonts w:ascii="宋体" w:hAnsi="宋体" w:hint="eastAsia"/>
          <w:sz w:val="24"/>
        </w:rPr>
        <w:t>vc</w:t>
      </w:r>
      <w:proofErr w:type="spellEnd"/>
      <w:r>
        <w:rPr>
          <w:rFonts w:ascii="宋体" w:hAnsi="宋体" w:hint="eastAsia"/>
          <w:sz w:val="24"/>
        </w:rPr>
        <w:t>=-F</w:t>
      </w:r>
      <w:r w:rsidRPr="0037109E">
        <w:rPr>
          <w:rFonts w:ascii="宋体" w:hAnsi="宋体"/>
          <w:position w:val="-12"/>
          <w:sz w:val="24"/>
        </w:rPr>
        <w:object w:dxaOrig="320" w:dyaOrig="360" w14:anchorId="153B3363">
          <v:shape id="_x0000_i1032" type="#_x0000_t75" style="width:16pt;height:18pt" o:ole="">
            <v:imagedata r:id="rId25" o:title=""/>
          </v:shape>
          <o:OLEObject Type="Embed" ProgID="Equation.DSMT4" ShapeID="_x0000_i1032" DrawAspect="Content" ObjectID="_1780778590" r:id="rId32"/>
        </w:object>
      </w:r>
      <w:r>
        <w:rPr>
          <w:rFonts w:ascii="宋体" w:hAnsi="宋体" w:hint="eastAsia"/>
          <w:sz w:val="24"/>
        </w:rPr>
        <w:t>,则T/2的时间内，电容C上的电压</w:t>
      </w:r>
      <w:proofErr w:type="spellStart"/>
      <w:r>
        <w:rPr>
          <w:rFonts w:ascii="宋体" w:hAnsi="宋体" w:hint="eastAsia"/>
          <w:sz w:val="24"/>
        </w:rPr>
        <w:t>vc</w:t>
      </w:r>
      <w:proofErr w:type="spellEnd"/>
      <w:r>
        <w:rPr>
          <w:rFonts w:ascii="宋体" w:hAnsi="宋体" w:hint="eastAsia"/>
          <w:sz w:val="24"/>
        </w:rPr>
        <w:t>将以指数规律由</w:t>
      </w:r>
      <w:r w:rsidRPr="0037109E">
        <w:rPr>
          <w:rFonts w:ascii="宋体" w:hAnsi="宋体"/>
          <w:sz w:val="24"/>
        </w:rPr>
        <w:t>-F</w:t>
      </w:r>
      <w:r w:rsidRPr="0037109E">
        <w:rPr>
          <w:rFonts w:ascii="宋体" w:hAnsi="宋体"/>
          <w:position w:val="-12"/>
          <w:sz w:val="24"/>
        </w:rPr>
        <w:object w:dxaOrig="320" w:dyaOrig="360" w14:anchorId="42942174">
          <v:shape id="_x0000_i1033" type="#_x0000_t75" style="width:16pt;height:18pt" o:ole="">
            <v:imagedata r:id="rId25" o:title=""/>
          </v:shape>
          <o:OLEObject Type="Embed" ProgID="Equation.DSMT4" ShapeID="_x0000_i1033" DrawAspect="Content" ObjectID="_1780778591" r:id="rId33"/>
        </w:object>
      </w:r>
      <w:r>
        <w:rPr>
          <w:rFonts w:ascii="宋体" w:hAnsi="宋体" w:hint="eastAsia"/>
          <w:sz w:val="24"/>
        </w:rPr>
        <w:t>向</w:t>
      </w:r>
      <w:r w:rsidRPr="0037109E">
        <w:rPr>
          <w:rFonts w:ascii="宋体" w:hAnsi="宋体"/>
          <w:sz w:val="24"/>
        </w:rPr>
        <w:t>+</w:t>
      </w:r>
      <w:r w:rsidRPr="0037109E">
        <w:rPr>
          <w:rFonts w:ascii="宋体" w:hAnsi="宋体"/>
          <w:position w:val="-12"/>
          <w:sz w:val="24"/>
        </w:rPr>
        <w:object w:dxaOrig="320" w:dyaOrig="360" w14:anchorId="3240AC49">
          <v:shape id="_x0000_i1034" type="#_x0000_t75" style="width:16pt;height:18pt" o:ole="">
            <v:imagedata r:id="rId25" o:title=""/>
          </v:shape>
          <o:OLEObject Type="Embed" ProgID="Equation.DSMT4" ShapeID="_x0000_i1034" DrawAspect="Content" ObjectID="_1780778592" r:id="rId34"/>
        </w:object>
      </w:r>
      <w:r>
        <w:rPr>
          <w:rFonts w:ascii="宋体" w:hAnsi="宋体" w:hint="eastAsia"/>
          <w:sz w:val="24"/>
        </w:rPr>
        <w:t>方向变化，电容器端电压随时间变化规律为</w:t>
      </w:r>
    </w:p>
    <w:p w14:paraId="6C2CE0CB" w14:textId="0A0FA7FD" w:rsidR="0037109E" w:rsidRDefault="0037109E" w:rsidP="0037109E">
      <w:pPr>
        <w:spacing w:line="360" w:lineRule="auto"/>
        <w:ind w:firstLineChars="200" w:firstLine="480"/>
        <w:jc w:val="center"/>
        <w:rPr>
          <w:rFonts w:ascii="宋体" w:hAnsi="宋体"/>
          <w:sz w:val="24"/>
        </w:rPr>
      </w:pPr>
      <w:r w:rsidRPr="0037109E">
        <w:rPr>
          <w:rFonts w:ascii="宋体" w:hAnsi="宋体"/>
          <w:position w:val="-38"/>
          <w:sz w:val="24"/>
        </w:rPr>
        <w:object w:dxaOrig="2640" w:dyaOrig="880" w14:anchorId="17D6E263">
          <v:shape id="_x0000_i1035" type="#_x0000_t75" style="width:132pt;height:44pt" o:ole="">
            <v:imagedata r:id="rId35" o:title=""/>
          </v:shape>
          <o:OLEObject Type="Embed" ProgID="Equation.DSMT4" ShapeID="_x0000_i1035" DrawAspect="Content" ObjectID="_1780778593" r:id="rId36"/>
        </w:object>
      </w:r>
    </w:p>
    <w:p w14:paraId="0B148A27" w14:textId="43A846E5" w:rsidR="0037109E" w:rsidRDefault="0037109E" w:rsidP="0037109E">
      <w:pPr>
        <w:spacing w:line="360" w:lineRule="auto"/>
        <w:ind w:firstLineChars="200" w:firstLine="480"/>
        <w:rPr>
          <w:rFonts w:ascii="宋体" w:hAnsi="宋体"/>
          <w:sz w:val="24"/>
        </w:rPr>
      </w:pPr>
      <w:r>
        <w:rPr>
          <w:rFonts w:ascii="宋体" w:hAnsi="宋体" w:hint="eastAsia"/>
          <w:sz w:val="24"/>
        </w:rPr>
        <w:t>设T为方波的周期，当t=T/2时,</w:t>
      </w:r>
      <w:r w:rsidRPr="0037109E">
        <w:rPr>
          <w:rFonts w:ascii="宋体" w:hAnsi="宋体"/>
          <w:position w:val="-28"/>
          <w:sz w:val="24"/>
        </w:rPr>
        <w:object w:dxaOrig="1320" w:dyaOrig="680" w14:anchorId="0BF9EF98">
          <v:shape id="_x0000_i1036" type="#_x0000_t75" style="width:66pt;height:34pt" o:ole="">
            <v:imagedata r:id="rId37" o:title=""/>
          </v:shape>
          <o:OLEObject Type="Embed" ProgID="Equation.DSMT4" ShapeID="_x0000_i1036" DrawAspect="Content" ObjectID="_1780778594" r:id="rId38"/>
        </w:object>
      </w:r>
      <w:r>
        <w:rPr>
          <w:rFonts w:ascii="宋体" w:hAnsi="宋体" w:hint="eastAsia"/>
          <w:sz w:val="24"/>
        </w:rPr>
        <w:t>,代入上式，可得</w:t>
      </w:r>
    </w:p>
    <w:p w14:paraId="0D90F9EA" w14:textId="536F4EAC" w:rsidR="0037109E" w:rsidRDefault="00E26017" w:rsidP="00E26017">
      <w:pPr>
        <w:spacing w:line="360" w:lineRule="auto"/>
        <w:ind w:firstLineChars="200" w:firstLine="480"/>
        <w:jc w:val="center"/>
        <w:rPr>
          <w:rFonts w:ascii="宋体" w:hAnsi="宋体"/>
          <w:sz w:val="24"/>
        </w:rPr>
      </w:pPr>
      <w:r w:rsidRPr="00E26017">
        <w:rPr>
          <w:rFonts w:ascii="宋体" w:hAnsi="宋体"/>
          <w:position w:val="-38"/>
          <w:sz w:val="24"/>
        </w:rPr>
        <w:object w:dxaOrig="3540" w:dyaOrig="880" w14:anchorId="34E5CB9A">
          <v:shape id="_x0000_i1037" type="#_x0000_t75" style="width:177pt;height:44pt" o:ole="">
            <v:imagedata r:id="rId39" o:title=""/>
          </v:shape>
          <o:OLEObject Type="Embed" ProgID="Equation.DSMT4" ShapeID="_x0000_i1037" DrawAspect="Content" ObjectID="_1780778595" r:id="rId40"/>
        </w:object>
      </w:r>
    </w:p>
    <w:p w14:paraId="24738ECC" w14:textId="143F7642" w:rsidR="00E26017" w:rsidRDefault="00E26017" w:rsidP="00E26017">
      <w:pPr>
        <w:spacing w:line="360" w:lineRule="auto"/>
        <w:ind w:firstLineChars="200" w:firstLine="480"/>
        <w:jc w:val="center"/>
        <w:rPr>
          <w:rFonts w:ascii="宋体" w:hAnsi="宋体"/>
          <w:sz w:val="24"/>
        </w:rPr>
      </w:pPr>
    </w:p>
    <w:p w14:paraId="1565999F" w14:textId="58568C6C" w:rsidR="00E26017" w:rsidRDefault="00E26017" w:rsidP="00E26017">
      <w:pPr>
        <w:spacing w:line="360" w:lineRule="auto"/>
        <w:ind w:firstLineChars="200" w:firstLine="480"/>
        <w:rPr>
          <w:rFonts w:ascii="宋体" w:hAnsi="宋体"/>
          <w:sz w:val="24"/>
        </w:rPr>
      </w:pPr>
      <w:r>
        <w:rPr>
          <w:rFonts w:ascii="宋体" w:hAnsi="宋体" w:hint="eastAsia"/>
          <w:sz w:val="24"/>
        </w:rPr>
        <w:t>对T求解，可得</w:t>
      </w:r>
      <w:r w:rsidRPr="00E26017">
        <w:rPr>
          <w:rFonts w:ascii="宋体" w:hAnsi="宋体"/>
          <w:position w:val="-32"/>
          <w:sz w:val="24"/>
        </w:rPr>
        <w:object w:dxaOrig="3739" w:dyaOrig="760" w14:anchorId="31A97239">
          <v:shape id="_x0000_i1038" type="#_x0000_t75" style="width:186.95pt;height:38pt" o:ole="">
            <v:imagedata r:id="rId41" o:title=""/>
          </v:shape>
          <o:OLEObject Type="Embed" ProgID="Equation.DSMT4" ShapeID="_x0000_i1038" DrawAspect="Content" ObjectID="_1780778596" r:id="rId42"/>
        </w:object>
      </w:r>
    </w:p>
    <w:p w14:paraId="190779C9" w14:textId="60E680D7" w:rsidR="00E26017" w:rsidRDefault="00E26017" w:rsidP="00E26017">
      <w:pPr>
        <w:spacing w:line="360" w:lineRule="auto"/>
        <w:ind w:firstLineChars="200" w:firstLine="420"/>
        <w:rPr>
          <w:rFonts w:ascii="宋体" w:hAnsi="宋体"/>
          <w:sz w:val="24"/>
        </w:rPr>
      </w:pPr>
      <w:r>
        <w:rPr>
          <w:noProof/>
        </w:rPr>
        <w:lastRenderedPageBreak/>
        <w:drawing>
          <wp:inline distT="0" distB="0" distL="0" distR="0" wp14:anchorId="05E9A0DC" wp14:editId="53EBFE5E">
            <wp:extent cx="5274310" cy="1989455"/>
            <wp:effectExtent l="0" t="0" r="2540" b="0"/>
            <wp:docPr id="42515029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1989455"/>
                    </a:xfrm>
                    <a:prstGeom prst="rect">
                      <a:avLst/>
                    </a:prstGeom>
                    <a:noFill/>
                    <a:ln>
                      <a:noFill/>
                    </a:ln>
                  </pic:spPr>
                </pic:pic>
              </a:graphicData>
            </a:graphic>
          </wp:inline>
        </w:drawing>
      </w:r>
    </w:p>
    <w:p w14:paraId="7DF4F56B" w14:textId="0441AD38" w:rsidR="00E26017" w:rsidRDefault="00E26017" w:rsidP="00E26017">
      <w:pPr>
        <w:spacing w:line="360" w:lineRule="auto"/>
        <w:ind w:firstLineChars="200" w:firstLine="480"/>
        <w:jc w:val="center"/>
        <w:rPr>
          <w:rFonts w:ascii="宋体" w:hAnsi="宋体"/>
          <w:sz w:val="24"/>
        </w:rPr>
      </w:pPr>
      <w:r>
        <w:rPr>
          <w:rFonts w:ascii="宋体" w:hAnsi="宋体" w:hint="eastAsia"/>
          <w:sz w:val="24"/>
        </w:rPr>
        <w:t>图</w:t>
      </w:r>
      <w:r w:rsidR="009F30B5">
        <w:rPr>
          <w:rFonts w:ascii="宋体" w:hAnsi="宋体" w:hint="eastAsia"/>
          <w:sz w:val="24"/>
        </w:rPr>
        <w:t>12</w:t>
      </w:r>
      <w:r>
        <w:rPr>
          <w:rFonts w:ascii="宋体" w:hAnsi="宋体" w:hint="eastAsia"/>
          <w:sz w:val="24"/>
        </w:rPr>
        <w:t>方波产生电路工作原理图</w:t>
      </w:r>
    </w:p>
    <w:p w14:paraId="0415B073" w14:textId="77777777" w:rsidR="00E26017" w:rsidRDefault="00E26017" w:rsidP="00E26017">
      <w:pPr>
        <w:spacing w:line="360" w:lineRule="auto"/>
      </w:pPr>
      <w:r>
        <w:rPr>
          <w:rFonts w:ascii="宋体" w:hAnsi="宋体" w:hint="eastAsia"/>
          <w:sz w:val="24"/>
        </w:rPr>
        <w:t>如适当选取</w:t>
      </w:r>
      <w:r w:rsidRPr="00E26017">
        <w:rPr>
          <w:rFonts w:ascii="宋体" w:hAnsi="宋体"/>
          <w:position w:val="-12"/>
          <w:sz w:val="24"/>
        </w:rPr>
        <w:object w:dxaOrig="260" w:dyaOrig="360" w14:anchorId="1EEFC304">
          <v:shape id="_x0000_i1039" type="#_x0000_t75" style="width:13pt;height:18pt" o:ole="">
            <v:imagedata r:id="rId44" o:title=""/>
          </v:shape>
          <o:OLEObject Type="Embed" ProgID="Equation.DSMT4" ShapeID="_x0000_i1039" DrawAspect="Content" ObjectID="_1780778597" r:id="rId45"/>
        </w:object>
      </w:r>
      <w:r>
        <w:rPr>
          <w:rFonts w:ascii="宋体" w:hAnsi="宋体" w:hint="eastAsia"/>
          <w:sz w:val="24"/>
        </w:rPr>
        <w:t>和</w:t>
      </w:r>
      <w:r w:rsidRPr="00E26017">
        <w:rPr>
          <w:rFonts w:ascii="宋体" w:hAnsi="宋体"/>
          <w:position w:val="-12"/>
          <w:sz w:val="24"/>
        </w:rPr>
        <w:object w:dxaOrig="300" w:dyaOrig="360" w14:anchorId="14DE1EDE">
          <v:shape id="_x0000_i1040" type="#_x0000_t75" style="width:15pt;height:18pt" o:ole="">
            <v:imagedata r:id="rId46" o:title=""/>
          </v:shape>
          <o:OLEObject Type="Embed" ProgID="Equation.DSMT4" ShapeID="_x0000_i1040" DrawAspect="Content" ObjectID="_1780778598" r:id="rId47"/>
        </w:object>
      </w:r>
      <w:r>
        <w:rPr>
          <w:rFonts w:ascii="宋体" w:hAnsi="宋体" w:hint="eastAsia"/>
          <w:sz w:val="24"/>
        </w:rPr>
        <w:t>的值，可使F=0.462，则振荡周期可简化为</w:t>
      </w:r>
      <w:r w:rsidRPr="00E26017">
        <w:rPr>
          <w:rFonts w:ascii="宋体" w:hAnsi="宋体"/>
          <w:position w:val="-14"/>
          <w:sz w:val="24"/>
        </w:rPr>
        <w:object w:dxaOrig="999" w:dyaOrig="380" w14:anchorId="2C064995">
          <v:shape id="_x0000_i1041" type="#_x0000_t75" style="width:49.95pt;height:19pt" o:ole="">
            <v:imagedata r:id="rId48" o:title=""/>
          </v:shape>
          <o:OLEObject Type="Embed" ProgID="Equation.DSMT4" ShapeID="_x0000_i1041" DrawAspect="Content" ObjectID="_1780778599" r:id="rId49"/>
        </w:object>
      </w:r>
    </w:p>
    <w:p w14:paraId="22B200FC" w14:textId="7AE3A3D1" w:rsidR="00EC3BB8" w:rsidRPr="00304FB9" w:rsidRDefault="00E26017" w:rsidP="00304FB9">
      <w:pPr>
        <w:spacing w:line="360" w:lineRule="auto"/>
        <w:ind w:firstLineChars="200" w:firstLine="480"/>
        <w:rPr>
          <w:rFonts w:ascii="宋体" w:hAnsi="宋体"/>
          <w:sz w:val="24"/>
        </w:rPr>
      </w:pPr>
      <w:r w:rsidRPr="00E26017">
        <w:rPr>
          <w:rFonts w:ascii="宋体" w:hAnsi="宋体"/>
          <w:sz w:val="24"/>
        </w:rPr>
        <w:t>在低频范围(如10Hz</w:t>
      </w:r>
      <w:r>
        <w:rPr>
          <w:rFonts w:ascii="宋体" w:hAnsi="宋体" w:hint="eastAsia"/>
          <w:sz w:val="24"/>
        </w:rPr>
        <w:t>-</w:t>
      </w:r>
      <w:r w:rsidRPr="00E26017">
        <w:rPr>
          <w:rFonts w:ascii="宋体" w:hAnsi="宋体"/>
          <w:sz w:val="24"/>
        </w:rPr>
        <w:t>10kHz)内，对于固定频率来说，用运放来组成</w:t>
      </w:r>
      <w:r>
        <w:rPr>
          <w:rFonts w:ascii="宋体" w:hAnsi="宋体" w:hint="eastAsia"/>
          <w:sz w:val="24"/>
        </w:rPr>
        <w:t>上图</w:t>
      </w:r>
      <w:r w:rsidRPr="00E26017">
        <w:rPr>
          <w:rFonts w:ascii="宋体" w:hAnsi="宋体"/>
          <w:sz w:val="24"/>
        </w:rPr>
        <w:t>所示电路尚可。当振荡频率较高时，为了获得</w:t>
      </w:r>
      <w:proofErr w:type="gramStart"/>
      <w:r w:rsidRPr="00E26017">
        <w:rPr>
          <w:rFonts w:ascii="宋体" w:hAnsi="宋体"/>
          <w:sz w:val="24"/>
        </w:rPr>
        <w:t>前后沿较陡</w:t>
      </w:r>
      <w:proofErr w:type="gramEnd"/>
      <w:r w:rsidRPr="00E26017">
        <w:rPr>
          <w:rFonts w:ascii="宋体" w:hAnsi="宋体"/>
          <w:sz w:val="24"/>
        </w:rPr>
        <w:t>的方波，最好选择转换速率较高的集成电压比较器代替运放。</w:t>
      </w:r>
      <w:r w:rsidRPr="00E26017">
        <w:rPr>
          <w:rFonts w:ascii="宋体" w:hAnsi="宋体"/>
          <w:sz w:val="24"/>
        </w:rPr>
        <w:br/>
      </w:r>
      <w:r>
        <w:rPr>
          <w:rFonts w:ascii="宋体" w:hAnsi="宋体" w:hint="eastAsia"/>
          <w:sz w:val="24"/>
        </w:rPr>
        <w:t xml:space="preserve">    </w:t>
      </w:r>
      <w:r w:rsidRPr="00E26017">
        <w:rPr>
          <w:rFonts w:ascii="宋体" w:hAnsi="宋体"/>
          <w:sz w:val="24"/>
        </w:rPr>
        <w:t>通常将矩形波为高电平的持续时间与振荡周期的比称为占空比。对称方波的占空比为50%。如需产生占空比小于或大于50%的矩形波，只需适当改变电容C的正、反向充电时间常数即可。实现此目标的一个方案是，将</w:t>
      </w:r>
      <w:r>
        <w:rPr>
          <w:rFonts w:ascii="宋体" w:hAnsi="宋体" w:hint="eastAsia"/>
          <w:sz w:val="24"/>
        </w:rPr>
        <w:t>上图</w:t>
      </w:r>
      <w:r w:rsidRPr="00E26017">
        <w:rPr>
          <w:rFonts w:ascii="宋体" w:hAnsi="宋体"/>
          <w:sz w:val="24"/>
        </w:rPr>
        <w:t>所示网络接入图中节点O、N之间,代替电阻</w:t>
      </w:r>
      <w:r w:rsidRPr="00E26017">
        <w:rPr>
          <w:rFonts w:ascii="宋体" w:hAnsi="宋体"/>
          <w:position w:val="-14"/>
          <w:sz w:val="24"/>
        </w:rPr>
        <w:object w:dxaOrig="320" w:dyaOrig="380" w14:anchorId="515F68E8">
          <v:shape id="_x0000_i1042" type="#_x0000_t75" style="width:16pt;height:19pt" o:ole="">
            <v:imagedata r:id="rId50" o:title=""/>
          </v:shape>
          <o:OLEObject Type="Embed" ProgID="Equation.DSMT4" ShapeID="_x0000_i1042" DrawAspect="Content" ObjectID="_1780778600" r:id="rId51"/>
        </w:object>
      </w:r>
      <w:r w:rsidRPr="00E26017">
        <w:rPr>
          <w:rFonts w:ascii="宋体" w:hAnsi="宋体"/>
          <w:sz w:val="24"/>
        </w:rPr>
        <w:t>。这样，当v</w:t>
      </w:r>
      <w:r w:rsidRPr="00E26017">
        <w:rPr>
          <w:rFonts w:ascii="MS Gothic" w:eastAsia="MS Gothic" w:hAnsi="MS Gothic" w:cs="MS Gothic" w:hint="eastAsia"/>
          <w:sz w:val="24"/>
        </w:rPr>
        <w:t>₀</w:t>
      </w:r>
      <w:r w:rsidRPr="00E26017">
        <w:rPr>
          <w:rFonts w:ascii="宋体" w:hAnsi="宋体"/>
          <w:sz w:val="24"/>
        </w:rPr>
        <w:t>为正时，D</w:t>
      </w:r>
      <w:r w:rsidRPr="00E26017">
        <w:rPr>
          <w:sz w:val="24"/>
        </w:rPr>
        <w:t>₁</w:t>
      </w:r>
      <w:r w:rsidRPr="00E26017">
        <w:rPr>
          <w:rFonts w:ascii="宋体" w:hAnsi="宋体"/>
          <w:sz w:val="24"/>
        </w:rPr>
        <w:t>导通而D</w:t>
      </w:r>
      <w:r w:rsidRPr="00E26017">
        <w:rPr>
          <w:sz w:val="24"/>
        </w:rPr>
        <w:t>₂</w:t>
      </w:r>
      <w:r w:rsidRPr="00E26017">
        <w:rPr>
          <w:rFonts w:ascii="宋体" w:hAnsi="宋体"/>
          <w:sz w:val="24"/>
        </w:rPr>
        <w:t>截止，反向充电时间常数为R</w:t>
      </w:r>
      <w:r w:rsidRPr="00E26017">
        <w:rPr>
          <w:sz w:val="24"/>
        </w:rPr>
        <w:t>ₙ</w:t>
      </w:r>
      <w:r w:rsidRPr="00E26017">
        <w:rPr>
          <w:rFonts w:ascii="宋体" w:hAnsi="宋体"/>
          <w:sz w:val="24"/>
        </w:rPr>
        <w:t>C;当v</w:t>
      </w:r>
      <w:r w:rsidRPr="00E26017">
        <w:rPr>
          <w:rFonts w:ascii="MS Gothic" w:eastAsia="MS Gothic" w:hAnsi="MS Gothic" w:cs="MS Gothic" w:hint="eastAsia"/>
          <w:sz w:val="24"/>
        </w:rPr>
        <w:t>₀</w:t>
      </w:r>
      <w:r w:rsidRPr="00E26017">
        <w:rPr>
          <w:rFonts w:ascii="宋体" w:hAnsi="宋体"/>
          <w:sz w:val="24"/>
        </w:rPr>
        <w:t>为负时，D</w:t>
      </w:r>
      <w:r w:rsidRPr="00E26017">
        <w:rPr>
          <w:sz w:val="24"/>
        </w:rPr>
        <w:t>₁</w:t>
      </w:r>
      <w:r w:rsidRPr="00E26017">
        <w:rPr>
          <w:rFonts w:ascii="宋体" w:hAnsi="宋体"/>
          <w:sz w:val="24"/>
        </w:rPr>
        <w:t>截止而D</w:t>
      </w:r>
      <w:r w:rsidRPr="00E26017">
        <w:rPr>
          <w:sz w:val="24"/>
        </w:rPr>
        <w:t>₂</w:t>
      </w:r>
      <w:r w:rsidRPr="00E26017">
        <w:rPr>
          <w:rFonts w:ascii="宋体" w:hAnsi="宋体"/>
          <w:sz w:val="24"/>
        </w:rPr>
        <w:t>导通，正向充电时间常数为R</w:t>
      </w:r>
      <w:r w:rsidRPr="00E26017">
        <w:rPr>
          <w:sz w:val="24"/>
        </w:rPr>
        <w:t>ₙ</w:t>
      </w:r>
      <w:r w:rsidRPr="00E26017">
        <w:rPr>
          <w:rFonts w:ascii="宋体" w:hAnsi="宋体"/>
          <w:sz w:val="24"/>
        </w:rPr>
        <w:t>C。选取R</w:t>
      </w:r>
      <w:r w:rsidRPr="00E26017">
        <w:rPr>
          <w:sz w:val="24"/>
        </w:rPr>
        <w:t>ₙ</w:t>
      </w:r>
      <w:r>
        <w:rPr>
          <w:rFonts w:ascii="宋体" w:hAnsi="宋体" w:cs="宋体" w:hint="eastAsia"/>
          <w:sz w:val="24"/>
        </w:rPr>
        <w:t>/</w:t>
      </w:r>
      <w:r w:rsidRPr="00E26017">
        <w:rPr>
          <w:rFonts w:ascii="宋体" w:hAnsi="宋体"/>
          <w:sz w:val="24"/>
        </w:rPr>
        <w:t>R</w:t>
      </w:r>
      <w:r w:rsidRPr="00E26017">
        <w:rPr>
          <w:sz w:val="24"/>
        </w:rPr>
        <w:t>ₙ</w:t>
      </w:r>
      <w:r w:rsidRPr="00E26017">
        <w:rPr>
          <w:rFonts w:ascii="宋体" w:hAnsi="宋体"/>
          <w:sz w:val="24"/>
        </w:rPr>
        <w:t>的比值不同，就改变了占空比。忽略二极管的正向电阻时，振荡周期为</w:t>
      </w:r>
      <w:r w:rsidR="00AA4D2B" w:rsidRPr="00AA4D2B">
        <w:rPr>
          <w:rFonts w:ascii="宋体" w:hAnsi="宋体"/>
          <w:position w:val="-32"/>
          <w:sz w:val="24"/>
        </w:rPr>
        <w:object w:dxaOrig="2940" w:dyaOrig="760" w14:anchorId="36BD2149">
          <v:shape id="_x0000_i1043" type="#_x0000_t75" style="width:147pt;height:38pt" o:ole="">
            <v:imagedata r:id="rId52" o:title=""/>
          </v:shape>
          <o:OLEObject Type="Embed" ProgID="Equation.DSMT4" ShapeID="_x0000_i1043" DrawAspect="Content" ObjectID="_1780778601" r:id="rId53"/>
        </w:object>
      </w:r>
    </w:p>
    <w:p w14:paraId="76845663" w14:textId="7DFAA9A8" w:rsidR="00EC3BB8" w:rsidRPr="00304FB9" w:rsidRDefault="00000000" w:rsidP="00304FB9">
      <w:pPr>
        <w:rPr>
          <w:rFonts w:ascii="黑体" w:eastAsia="黑体" w:hAnsi="黑体"/>
          <w:sz w:val="24"/>
        </w:rPr>
      </w:pPr>
      <w:r>
        <w:rPr>
          <w:rFonts w:ascii="黑体" w:eastAsia="黑体" w:hAnsi="黑体" w:hint="eastAsia"/>
          <w:sz w:val="24"/>
        </w:rPr>
        <w:t>2</w:t>
      </w:r>
      <w:r>
        <w:rPr>
          <w:rFonts w:ascii="黑体" w:eastAsia="黑体" w:hAnsi="黑体"/>
          <w:sz w:val="24"/>
        </w:rPr>
        <w:t>.</w:t>
      </w:r>
      <w:r>
        <w:rPr>
          <w:rFonts w:ascii="黑体" w:eastAsia="黑体" w:hAnsi="黑体" w:hint="eastAsia"/>
          <w:sz w:val="24"/>
        </w:rPr>
        <w:t>3</w:t>
      </w:r>
      <w:r>
        <w:rPr>
          <w:rFonts w:ascii="黑体" w:eastAsia="黑体" w:hAnsi="黑体"/>
          <w:sz w:val="24"/>
        </w:rPr>
        <w:t>.</w:t>
      </w:r>
      <w:r w:rsidR="00E56E54">
        <w:rPr>
          <w:rFonts w:ascii="黑体" w:eastAsia="黑体" w:hAnsi="黑体" w:hint="eastAsia"/>
          <w:sz w:val="24"/>
        </w:rPr>
        <w:t>5</w:t>
      </w:r>
      <w:r w:rsidR="00304FB9">
        <w:rPr>
          <w:rFonts w:ascii="黑体" w:eastAsia="黑体" w:hAnsi="黑体" w:hint="eastAsia"/>
          <w:sz w:val="24"/>
        </w:rPr>
        <w:t>校时电路</w:t>
      </w:r>
    </w:p>
    <w:p w14:paraId="4DF305B5" w14:textId="38D436F1" w:rsidR="00EC3BB8" w:rsidRDefault="00304FB9" w:rsidP="00304FB9">
      <w:pPr>
        <w:widowControl/>
        <w:ind w:firstLineChars="200" w:firstLine="560"/>
        <w:rPr>
          <w:rFonts w:ascii="宋体" w:hAnsi="宋体"/>
          <w:spacing w:val="20"/>
          <w:kern w:val="0"/>
          <w:sz w:val="24"/>
        </w:rPr>
      </w:pPr>
      <w:r>
        <w:rPr>
          <w:rFonts w:ascii="宋体" w:hAnsi="宋体" w:hint="eastAsia"/>
          <w:spacing w:val="20"/>
          <w:kern w:val="0"/>
          <w:sz w:val="24"/>
        </w:rPr>
        <w:t>校时电路</w:t>
      </w:r>
      <w:r w:rsidRPr="00304FB9">
        <w:rPr>
          <w:rFonts w:ascii="宋体" w:hAnsi="宋体"/>
          <w:spacing w:val="20"/>
          <w:kern w:val="0"/>
          <w:sz w:val="24"/>
        </w:rPr>
        <w:t>设计通过单刀双掷开关来对数字时钟进行校正，开关的一端</w:t>
      </w:r>
      <w:r>
        <w:rPr>
          <w:rFonts w:ascii="宋体" w:hAnsi="宋体" w:hint="eastAsia"/>
          <w:spacing w:val="20"/>
          <w:kern w:val="0"/>
          <w:sz w:val="24"/>
        </w:rPr>
        <w:t>方波</w:t>
      </w:r>
      <w:r w:rsidRPr="00304FB9">
        <w:rPr>
          <w:rFonts w:ascii="宋体" w:hAnsi="宋体"/>
          <w:spacing w:val="20"/>
          <w:kern w:val="0"/>
          <w:sz w:val="24"/>
        </w:rPr>
        <w:t>信号源，另一端</w:t>
      </w:r>
      <w:proofErr w:type="gramStart"/>
      <w:r w:rsidRPr="00304FB9">
        <w:rPr>
          <w:rFonts w:ascii="宋体" w:hAnsi="宋体"/>
          <w:spacing w:val="20"/>
          <w:kern w:val="0"/>
          <w:sz w:val="24"/>
        </w:rPr>
        <w:t>分别接分单元</w:t>
      </w:r>
      <w:proofErr w:type="gramEnd"/>
      <w:r w:rsidRPr="00304FB9">
        <w:rPr>
          <w:rFonts w:ascii="宋体" w:hAnsi="宋体"/>
          <w:spacing w:val="20"/>
          <w:kern w:val="0"/>
          <w:sz w:val="24"/>
        </w:rPr>
        <w:t>和时单元低位的信号端，通过单刀双掷开关拨打连接到</w:t>
      </w:r>
      <w:r>
        <w:rPr>
          <w:rFonts w:ascii="宋体" w:hAnsi="宋体" w:hint="eastAsia"/>
          <w:spacing w:val="20"/>
          <w:kern w:val="0"/>
          <w:sz w:val="24"/>
        </w:rPr>
        <w:t>方波信号源</w:t>
      </w:r>
      <w:r w:rsidRPr="00304FB9">
        <w:rPr>
          <w:rFonts w:ascii="宋体" w:hAnsi="宋体"/>
          <w:spacing w:val="20"/>
          <w:kern w:val="0"/>
          <w:sz w:val="24"/>
        </w:rPr>
        <w:t>,其产生的脉冲来分别对时、分单元进行校正。接法如图所示</w:t>
      </w:r>
      <w:r w:rsidR="00393933">
        <w:rPr>
          <w:rFonts w:ascii="宋体" w:hAnsi="宋体" w:hint="eastAsia"/>
          <w:spacing w:val="20"/>
          <w:kern w:val="0"/>
          <w:sz w:val="24"/>
        </w:rPr>
        <w:t>：</w:t>
      </w:r>
    </w:p>
    <w:p w14:paraId="533A43F3" w14:textId="77777777" w:rsidR="00393933" w:rsidRDefault="00393933" w:rsidP="00304FB9">
      <w:pPr>
        <w:widowControl/>
        <w:ind w:firstLineChars="200" w:firstLine="560"/>
        <w:rPr>
          <w:rFonts w:ascii="宋体" w:hAnsi="宋体"/>
          <w:spacing w:val="20"/>
          <w:kern w:val="0"/>
          <w:sz w:val="24"/>
        </w:rPr>
      </w:pPr>
    </w:p>
    <w:p w14:paraId="1F810797" w14:textId="69E4852A" w:rsidR="00304FB9" w:rsidRDefault="00304FB9" w:rsidP="00304FB9">
      <w:pPr>
        <w:widowControl/>
        <w:ind w:firstLineChars="200" w:firstLine="560"/>
        <w:rPr>
          <w:rFonts w:ascii="宋体" w:hAnsi="宋体"/>
          <w:kern w:val="44"/>
          <w:sz w:val="28"/>
          <w:szCs w:val="28"/>
        </w:rPr>
      </w:pPr>
      <w:r w:rsidRPr="00304FB9">
        <w:rPr>
          <w:rFonts w:ascii="宋体" w:hAnsi="宋体"/>
          <w:noProof/>
          <w:kern w:val="44"/>
          <w:sz w:val="28"/>
          <w:szCs w:val="28"/>
        </w:rPr>
        <w:drawing>
          <wp:inline distT="0" distB="0" distL="0" distR="0" wp14:anchorId="7ED58AA0" wp14:editId="6B42C099">
            <wp:extent cx="5274310" cy="1393546"/>
            <wp:effectExtent l="0" t="0" r="2540" b="0"/>
            <wp:docPr id="641848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48830" name=""/>
                    <pic:cNvPicPr/>
                  </pic:nvPicPr>
                  <pic:blipFill>
                    <a:blip r:embed="rId54"/>
                    <a:stretch>
                      <a:fillRect/>
                    </a:stretch>
                  </pic:blipFill>
                  <pic:spPr>
                    <a:xfrm>
                      <a:off x="0" y="0"/>
                      <a:ext cx="5284577" cy="1396259"/>
                    </a:xfrm>
                    <a:prstGeom prst="rect">
                      <a:avLst/>
                    </a:prstGeom>
                  </pic:spPr>
                </pic:pic>
              </a:graphicData>
            </a:graphic>
          </wp:inline>
        </w:drawing>
      </w:r>
    </w:p>
    <w:p w14:paraId="2A2E80A8" w14:textId="50691ABB" w:rsidR="009F30B5" w:rsidRPr="00700052" w:rsidRDefault="009F30B5" w:rsidP="009F30B5">
      <w:pPr>
        <w:jc w:val="center"/>
        <w:rPr>
          <w:rFonts w:ascii="黑体" w:eastAsia="黑体" w:hAnsi="黑体"/>
        </w:rPr>
      </w:pPr>
      <w:r>
        <w:rPr>
          <w:rFonts w:ascii="黑体" w:eastAsia="黑体" w:hAnsi="黑体" w:hint="eastAsia"/>
        </w:rPr>
        <w:t>图13 校时电路连接图</w:t>
      </w:r>
    </w:p>
    <w:p w14:paraId="7CB440FF" w14:textId="77777777" w:rsidR="009F30B5" w:rsidRPr="00304FB9" w:rsidRDefault="009F30B5" w:rsidP="00304FB9">
      <w:pPr>
        <w:widowControl/>
        <w:ind w:firstLineChars="200" w:firstLine="560"/>
        <w:rPr>
          <w:rFonts w:ascii="宋体" w:hAnsi="宋体"/>
          <w:kern w:val="44"/>
          <w:sz w:val="28"/>
          <w:szCs w:val="28"/>
        </w:rPr>
      </w:pPr>
    </w:p>
    <w:p w14:paraId="502FBE0B" w14:textId="31C2DEB8" w:rsidR="00393933" w:rsidRPr="00304FB9" w:rsidRDefault="00393933" w:rsidP="00393933">
      <w:pPr>
        <w:rPr>
          <w:rFonts w:ascii="黑体" w:eastAsia="黑体" w:hAnsi="黑体"/>
          <w:sz w:val="24"/>
        </w:rPr>
      </w:pPr>
      <w:r>
        <w:rPr>
          <w:rFonts w:ascii="黑体" w:eastAsia="黑体" w:hAnsi="黑体" w:hint="eastAsia"/>
          <w:sz w:val="24"/>
        </w:rPr>
        <w:t>2</w:t>
      </w:r>
      <w:r>
        <w:rPr>
          <w:rFonts w:ascii="黑体" w:eastAsia="黑体" w:hAnsi="黑体"/>
          <w:sz w:val="24"/>
        </w:rPr>
        <w:t>.</w:t>
      </w:r>
      <w:r>
        <w:rPr>
          <w:rFonts w:ascii="黑体" w:eastAsia="黑体" w:hAnsi="黑体" w:hint="eastAsia"/>
          <w:sz w:val="24"/>
        </w:rPr>
        <w:t>3</w:t>
      </w:r>
      <w:r>
        <w:rPr>
          <w:rFonts w:ascii="黑体" w:eastAsia="黑体" w:hAnsi="黑体"/>
          <w:sz w:val="24"/>
        </w:rPr>
        <w:t>.</w:t>
      </w:r>
      <w:r w:rsidR="00E56E54">
        <w:rPr>
          <w:rFonts w:ascii="黑体" w:eastAsia="黑体" w:hAnsi="黑体" w:hint="eastAsia"/>
          <w:sz w:val="24"/>
        </w:rPr>
        <w:t>6</w:t>
      </w:r>
      <w:r>
        <w:rPr>
          <w:rFonts w:ascii="黑体" w:eastAsia="黑体" w:hAnsi="黑体" w:hint="eastAsia"/>
          <w:sz w:val="24"/>
        </w:rPr>
        <w:t>整点报时电路</w:t>
      </w:r>
    </w:p>
    <w:p w14:paraId="23AFD1C6" w14:textId="6BD91A6E" w:rsidR="00EA4720" w:rsidRPr="00EA4720" w:rsidRDefault="00EA4720" w:rsidP="00EA4720">
      <w:pPr>
        <w:spacing w:line="360" w:lineRule="auto"/>
        <w:ind w:firstLineChars="200" w:firstLine="480"/>
        <w:rPr>
          <w:sz w:val="24"/>
        </w:rPr>
      </w:pPr>
      <w:r w:rsidRPr="00EA4720">
        <w:rPr>
          <w:rFonts w:ascii="宋体" w:hAnsi="宋体" w:cs="宋体"/>
          <w:sz w:val="24"/>
        </w:rPr>
        <w:t>整点报时电路就是电路在整点时产生</w:t>
      </w:r>
      <w:r w:rsidRPr="00EA4720">
        <w:rPr>
          <w:rFonts w:ascii="宋体" w:hAnsi="宋体" w:cs="宋体" w:hint="eastAsia"/>
          <w:sz w:val="24"/>
        </w:rPr>
        <w:t>报时</w:t>
      </w:r>
      <w:r w:rsidRPr="00EA4720">
        <w:rPr>
          <w:rFonts w:ascii="宋体" w:hAnsi="宋体" w:cs="宋体"/>
          <w:sz w:val="24"/>
        </w:rPr>
        <w:t>信号，整点</w:t>
      </w:r>
      <w:r w:rsidRPr="00EA4720">
        <w:rPr>
          <w:rFonts w:ascii="宋体" w:hAnsi="宋体" w:cs="宋体" w:hint="eastAsia"/>
          <w:sz w:val="24"/>
        </w:rPr>
        <w:t>即</w:t>
      </w:r>
      <w:r w:rsidRPr="00EA4720">
        <w:rPr>
          <w:rFonts w:ascii="宋体" w:hAnsi="宋体" w:cs="宋体"/>
          <w:sz w:val="24"/>
        </w:rPr>
        <w:t>分钟和秒钟皆为零，转换成二进制</w:t>
      </w:r>
      <w:proofErr w:type="gramStart"/>
      <w:r w:rsidRPr="00EA4720">
        <w:rPr>
          <w:rFonts w:ascii="宋体" w:hAnsi="宋体" w:cs="宋体"/>
          <w:sz w:val="24"/>
        </w:rPr>
        <w:t>码就是</w:t>
      </w:r>
      <w:proofErr w:type="gramEnd"/>
      <w:r w:rsidRPr="00EA4720">
        <w:rPr>
          <w:rFonts w:ascii="宋体" w:hAnsi="宋体" w:cs="宋体"/>
          <w:sz w:val="24"/>
        </w:rPr>
        <w:t>零零电路，主要使用到的是四输入的或非门分别连接到分钟电路的十位</w:t>
      </w:r>
      <w:r w:rsidRPr="00EA4720">
        <w:rPr>
          <w:rFonts w:ascii="宋体" w:hAnsi="宋体" w:cs="宋体" w:hint="eastAsia"/>
          <w:sz w:val="24"/>
        </w:rPr>
        <w:t>、</w:t>
      </w:r>
      <w:r w:rsidRPr="00EA4720">
        <w:rPr>
          <w:rFonts w:ascii="宋体" w:hAnsi="宋体" w:cs="宋体"/>
          <w:sz w:val="24"/>
        </w:rPr>
        <w:t>个位</w:t>
      </w:r>
      <w:r w:rsidRPr="00EA4720">
        <w:rPr>
          <w:rFonts w:ascii="宋体" w:hAnsi="宋体" w:cs="宋体" w:hint="eastAsia"/>
          <w:sz w:val="24"/>
        </w:rPr>
        <w:t>，</w:t>
      </w:r>
      <w:r w:rsidRPr="00EA4720">
        <w:rPr>
          <w:rFonts w:ascii="宋体" w:hAnsi="宋体" w:cs="宋体"/>
          <w:sz w:val="24"/>
        </w:rPr>
        <w:t>秒钟电路的十位</w:t>
      </w:r>
      <w:r w:rsidRPr="00EA4720">
        <w:rPr>
          <w:rFonts w:ascii="宋体" w:hAnsi="宋体" w:cs="宋体" w:hint="eastAsia"/>
          <w:sz w:val="24"/>
        </w:rPr>
        <w:t>、</w:t>
      </w:r>
      <w:r w:rsidRPr="00EA4720">
        <w:rPr>
          <w:rFonts w:ascii="宋体" w:hAnsi="宋体" w:cs="宋体"/>
          <w:sz w:val="24"/>
        </w:rPr>
        <w:t>个位</w:t>
      </w:r>
      <w:r w:rsidRPr="00EA4720">
        <w:rPr>
          <w:rFonts w:ascii="宋体" w:hAnsi="宋体" w:cs="宋体" w:hint="eastAsia"/>
          <w:sz w:val="24"/>
        </w:rPr>
        <w:t>，</w:t>
      </w:r>
      <w:r w:rsidRPr="00EA4720">
        <w:rPr>
          <w:rFonts w:ascii="宋体" w:hAnsi="宋体" w:cs="宋体"/>
          <w:sz w:val="24"/>
        </w:rPr>
        <w:t>输出端0000经过或非门均输出高电平，个位</w:t>
      </w:r>
      <w:r w:rsidRPr="00EA4720">
        <w:rPr>
          <w:rFonts w:ascii="宋体" w:hAnsi="宋体" w:cs="宋体" w:hint="eastAsia"/>
          <w:sz w:val="24"/>
        </w:rPr>
        <w:t>、</w:t>
      </w:r>
      <w:r w:rsidRPr="00EA4720">
        <w:rPr>
          <w:rFonts w:ascii="宋体" w:hAnsi="宋体" w:cs="宋体"/>
          <w:sz w:val="24"/>
        </w:rPr>
        <w:t>十位</w:t>
      </w:r>
      <w:r w:rsidRPr="00EA4720">
        <w:rPr>
          <w:rFonts w:ascii="宋体" w:hAnsi="宋体" w:cs="宋体" w:hint="eastAsia"/>
          <w:sz w:val="24"/>
        </w:rPr>
        <w:t>经过</w:t>
      </w:r>
      <w:r w:rsidRPr="00EA4720">
        <w:rPr>
          <w:rFonts w:ascii="宋体" w:hAnsi="宋体" w:cs="宋体"/>
          <w:sz w:val="24"/>
        </w:rPr>
        <w:t>或非门</w:t>
      </w:r>
      <w:r w:rsidRPr="00EA4720">
        <w:rPr>
          <w:rFonts w:ascii="宋体" w:hAnsi="宋体" w:cs="宋体" w:hint="eastAsia"/>
          <w:sz w:val="24"/>
        </w:rPr>
        <w:t>后</w:t>
      </w:r>
      <w:r w:rsidRPr="00EA4720">
        <w:rPr>
          <w:rFonts w:ascii="宋体" w:hAnsi="宋体" w:cs="宋体"/>
          <w:sz w:val="24"/>
        </w:rPr>
        <w:t>输出结果经过与门输出</w:t>
      </w:r>
      <w:r w:rsidRPr="00EA4720">
        <w:rPr>
          <w:rFonts w:ascii="宋体" w:hAnsi="宋体" w:cs="宋体" w:hint="eastAsia"/>
          <w:sz w:val="24"/>
        </w:rPr>
        <w:t>。</w:t>
      </w:r>
      <w:r w:rsidRPr="00EA4720">
        <w:rPr>
          <w:rFonts w:ascii="宋体" w:hAnsi="宋体" w:cs="宋体"/>
          <w:sz w:val="24"/>
        </w:rPr>
        <w:t>秒钟</w:t>
      </w:r>
      <w:r w:rsidRPr="00EA4720">
        <w:rPr>
          <w:rFonts w:ascii="宋体" w:hAnsi="宋体" w:cs="宋体" w:hint="eastAsia"/>
          <w:sz w:val="24"/>
        </w:rPr>
        <w:t>整点检测</w:t>
      </w:r>
      <w:r w:rsidRPr="00EA4720">
        <w:rPr>
          <w:rFonts w:ascii="宋体" w:hAnsi="宋体" w:cs="宋体"/>
          <w:sz w:val="24"/>
        </w:rPr>
        <w:t>电路</w:t>
      </w:r>
      <w:r w:rsidRPr="00EA4720">
        <w:rPr>
          <w:rFonts w:ascii="宋体" w:hAnsi="宋体" w:cs="宋体" w:hint="eastAsia"/>
          <w:sz w:val="24"/>
        </w:rPr>
        <w:t>原理相同</w:t>
      </w:r>
      <w:r w:rsidRPr="00EA4720">
        <w:rPr>
          <w:rFonts w:ascii="宋体" w:hAnsi="宋体" w:cs="宋体"/>
          <w:sz w:val="24"/>
        </w:rPr>
        <w:t>，在二者输出结果，经过与门输出高电平</w:t>
      </w:r>
      <w:r w:rsidRPr="00EA4720">
        <w:rPr>
          <w:rFonts w:ascii="宋体" w:hAnsi="宋体" w:cs="宋体" w:hint="eastAsia"/>
          <w:sz w:val="24"/>
        </w:rPr>
        <w:t>，</w:t>
      </w:r>
      <w:r w:rsidRPr="00EA4720">
        <w:rPr>
          <w:rFonts w:ascii="宋体" w:hAnsi="宋体" w:cs="宋体"/>
          <w:sz w:val="24"/>
        </w:rPr>
        <w:t>从而触发蜂鸣器工作，这就是整点报时电路的原理。</w:t>
      </w:r>
      <w:r w:rsidR="001803A5">
        <w:rPr>
          <w:rFonts w:ascii="宋体" w:hAnsi="宋体" w:cs="宋体" w:hint="eastAsia"/>
          <w:sz w:val="24"/>
        </w:rPr>
        <w:t>由于没有找到四输入的与门，因此我选择了74LS20</w:t>
      </w:r>
      <w:proofErr w:type="gramStart"/>
      <w:r w:rsidR="001803A5">
        <w:rPr>
          <w:rFonts w:ascii="宋体" w:hAnsi="宋体" w:cs="宋体" w:hint="eastAsia"/>
          <w:sz w:val="24"/>
        </w:rPr>
        <w:t>四</w:t>
      </w:r>
      <w:proofErr w:type="gramEnd"/>
      <w:r w:rsidR="001803A5">
        <w:rPr>
          <w:rFonts w:ascii="宋体" w:hAnsi="宋体" w:cs="宋体" w:hint="eastAsia"/>
          <w:sz w:val="24"/>
        </w:rPr>
        <w:t>输入的与非门，然后经过非门输出高电平，</w:t>
      </w:r>
    </w:p>
    <w:p w14:paraId="3F980C7B" w14:textId="58315505" w:rsidR="00EC3BB8" w:rsidRDefault="001803A5" w:rsidP="00304FB9">
      <w:pPr>
        <w:widowControl/>
        <w:rPr>
          <w:rFonts w:ascii="宋体" w:hAnsi="宋体"/>
          <w:kern w:val="44"/>
          <w:sz w:val="28"/>
          <w:szCs w:val="28"/>
        </w:rPr>
      </w:pPr>
      <w:r w:rsidRPr="001803A5">
        <w:rPr>
          <w:rFonts w:ascii="宋体" w:hAnsi="宋体"/>
          <w:noProof/>
          <w:kern w:val="44"/>
          <w:sz w:val="28"/>
          <w:szCs w:val="28"/>
        </w:rPr>
        <w:drawing>
          <wp:inline distT="0" distB="0" distL="0" distR="0" wp14:anchorId="77977675" wp14:editId="339A551E">
            <wp:extent cx="5274310" cy="1137513"/>
            <wp:effectExtent l="0" t="0" r="2540" b="5715"/>
            <wp:docPr id="1174444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44800" name=""/>
                    <pic:cNvPicPr/>
                  </pic:nvPicPr>
                  <pic:blipFill>
                    <a:blip r:embed="rId55"/>
                    <a:stretch>
                      <a:fillRect/>
                    </a:stretch>
                  </pic:blipFill>
                  <pic:spPr>
                    <a:xfrm>
                      <a:off x="0" y="0"/>
                      <a:ext cx="5282973" cy="1139381"/>
                    </a:xfrm>
                    <a:prstGeom prst="rect">
                      <a:avLst/>
                    </a:prstGeom>
                  </pic:spPr>
                </pic:pic>
              </a:graphicData>
            </a:graphic>
          </wp:inline>
        </w:drawing>
      </w:r>
    </w:p>
    <w:p w14:paraId="4CD47FBD" w14:textId="63D440EF" w:rsidR="009F30B5" w:rsidRPr="00700052" w:rsidRDefault="009F30B5" w:rsidP="009F30B5">
      <w:pPr>
        <w:jc w:val="center"/>
        <w:rPr>
          <w:rFonts w:ascii="黑体" w:eastAsia="黑体" w:hAnsi="黑体"/>
        </w:rPr>
      </w:pPr>
      <w:r>
        <w:rPr>
          <w:rFonts w:ascii="黑体" w:eastAsia="黑体" w:hAnsi="黑体" w:hint="eastAsia"/>
        </w:rPr>
        <w:t>图14 整点报时电路连接图</w:t>
      </w:r>
    </w:p>
    <w:p w14:paraId="2C72D7FB" w14:textId="77777777" w:rsidR="009F30B5" w:rsidRPr="00EA4720" w:rsidRDefault="009F30B5" w:rsidP="00304FB9">
      <w:pPr>
        <w:widowControl/>
        <w:rPr>
          <w:rFonts w:ascii="宋体" w:hAnsi="宋体"/>
          <w:kern w:val="44"/>
          <w:sz w:val="28"/>
          <w:szCs w:val="28"/>
        </w:rPr>
      </w:pPr>
    </w:p>
    <w:p w14:paraId="410FD9D3" w14:textId="77777777" w:rsidR="00EC3BB8" w:rsidRDefault="00EC3BB8">
      <w:pPr>
        <w:widowControl/>
        <w:rPr>
          <w:rFonts w:ascii="宋体" w:hAnsi="宋体"/>
          <w:sz w:val="24"/>
        </w:rPr>
      </w:pPr>
    </w:p>
    <w:bookmarkEnd w:id="1"/>
    <w:p w14:paraId="18243A16" w14:textId="77777777" w:rsidR="00EC3BB8" w:rsidRDefault="00000000">
      <w:pPr>
        <w:widowControl/>
        <w:numPr>
          <w:ilvl w:val="0"/>
          <w:numId w:val="3"/>
        </w:numPr>
        <w:rPr>
          <w:rFonts w:ascii="黑体" w:eastAsia="黑体" w:hAnsi="黑体"/>
          <w:sz w:val="32"/>
          <w:szCs w:val="32"/>
        </w:rPr>
      </w:pPr>
      <w:r>
        <w:rPr>
          <w:rFonts w:ascii="黑体" w:eastAsia="黑体" w:hAnsi="黑体" w:hint="eastAsia"/>
          <w:sz w:val="32"/>
          <w:szCs w:val="32"/>
        </w:rPr>
        <w:t>硬件电路设计和实验效果</w:t>
      </w:r>
    </w:p>
    <w:p w14:paraId="40D52DF1" w14:textId="77777777" w:rsidR="00EC3BB8" w:rsidRDefault="00000000">
      <w:pPr>
        <w:widowControl/>
        <w:rPr>
          <w:rFonts w:ascii="黑体" w:eastAsia="黑体" w:hAnsi="黑体"/>
          <w:sz w:val="28"/>
          <w:szCs w:val="28"/>
        </w:rPr>
      </w:pPr>
      <w:r>
        <w:rPr>
          <w:rFonts w:ascii="黑体" w:eastAsia="黑体" w:hAnsi="黑体" w:hint="eastAsia"/>
          <w:sz w:val="28"/>
          <w:szCs w:val="28"/>
        </w:rPr>
        <w:t>3.1元件清单</w:t>
      </w:r>
    </w:p>
    <w:p w14:paraId="4D50491F" w14:textId="77777777" w:rsidR="00EC3BB8" w:rsidRDefault="00EC3BB8">
      <w:pPr>
        <w:rPr>
          <w:rFonts w:ascii="黑体" w:eastAsia="黑体" w:hAnsi="黑体"/>
          <w:sz w:val="28"/>
          <w:szCs w:val="28"/>
        </w:rPr>
      </w:pPr>
    </w:p>
    <w:tbl>
      <w:tblPr>
        <w:tblpPr w:leftFromText="180" w:rightFromText="180" w:vertAnchor="text" w:horzAnchor="margin" w:tblpY="-49"/>
        <w:tblW w:w="9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1538"/>
        <w:gridCol w:w="1654"/>
        <w:gridCol w:w="1418"/>
        <w:gridCol w:w="850"/>
        <w:gridCol w:w="3144"/>
      </w:tblGrid>
      <w:tr w:rsidR="00595960" w14:paraId="42B16C45" w14:textId="77777777">
        <w:trPr>
          <w:trHeight w:val="415"/>
        </w:trPr>
        <w:tc>
          <w:tcPr>
            <w:tcW w:w="772" w:type="dxa"/>
          </w:tcPr>
          <w:p w14:paraId="1C120A8C" w14:textId="77777777" w:rsidR="00EC3BB8" w:rsidRDefault="00EC3BB8">
            <w:pPr>
              <w:widowControl/>
              <w:spacing w:line="460" w:lineRule="exact"/>
              <w:rPr>
                <w:rFonts w:ascii="宋体" w:hAnsi="宋体"/>
                <w:kern w:val="44"/>
                <w:sz w:val="28"/>
                <w:szCs w:val="28"/>
              </w:rPr>
            </w:pPr>
          </w:p>
        </w:tc>
        <w:tc>
          <w:tcPr>
            <w:tcW w:w="1538" w:type="dxa"/>
          </w:tcPr>
          <w:p w14:paraId="7B2B5FFE" w14:textId="77777777" w:rsidR="00EC3BB8" w:rsidRDefault="00000000">
            <w:pPr>
              <w:widowControl/>
              <w:spacing w:line="460" w:lineRule="exact"/>
              <w:rPr>
                <w:rFonts w:ascii="宋体" w:hAnsi="宋体"/>
                <w:kern w:val="44"/>
                <w:sz w:val="28"/>
                <w:szCs w:val="28"/>
              </w:rPr>
            </w:pPr>
            <w:r>
              <w:rPr>
                <w:rFonts w:ascii="宋体" w:hAnsi="宋体" w:hint="eastAsia"/>
                <w:kern w:val="44"/>
                <w:sz w:val="28"/>
                <w:szCs w:val="28"/>
              </w:rPr>
              <w:t>类型</w:t>
            </w:r>
          </w:p>
        </w:tc>
        <w:tc>
          <w:tcPr>
            <w:tcW w:w="1654" w:type="dxa"/>
          </w:tcPr>
          <w:p w14:paraId="4A0E89E2" w14:textId="77777777" w:rsidR="00EC3BB8" w:rsidRDefault="00000000">
            <w:pPr>
              <w:widowControl/>
              <w:spacing w:line="460" w:lineRule="exact"/>
              <w:rPr>
                <w:rFonts w:ascii="宋体" w:hAnsi="宋体"/>
                <w:kern w:val="44"/>
                <w:sz w:val="28"/>
                <w:szCs w:val="28"/>
              </w:rPr>
            </w:pPr>
            <w:r>
              <w:rPr>
                <w:rFonts w:ascii="宋体" w:hAnsi="宋体" w:hint="eastAsia"/>
                <w:kern w:val="44"/>
                <w:sz w:val="28"/>
                <w:szCs w:val="28"/>
              </w:rPr>
              <w:t>名称</w:t>
            </w:r>
          </w:p>
        </w:tc>
        <w:tc>
          <w:tcPr>
            <w:tcW w:w="1418" w:type="dxa"/>
          </w:tcPr>
          <w:p w14:paraId="2ACC919F" w14:textId="77777777" w:rsidR="00EC3BB8" w:rsidRDefault="00000000">
            <w:pPr>
              <w:widowControl/>
              <w:spacing w:line="460" w:lineRule="exact"/>
              <w:rPr>
                <w:rFonts w:ascii="宋体" w:hAnsi="宋体"/>
                <w:kern w:val="44"/>
                <w:sz w:val="28"/>
                <w:szCs w:val="28"/>
              </w:rPr>
            </w:pPr>
            <w:r>
              <w:rPr>
                <w:rFonts w:ascii="宋体" w:hAnsi="宋体" w:hint="eastAsia"/>
                <w:kern w:val="44"/>
                <w:sz w:val="28"/>
                <w:szCs w:val="28"/>
              </w:rPr>
              <w:t>型号</w:t>
            </w:r>
          </w:p>
        </w:tc>
        <w:tc>
          <w:tcPr>
            <w:tcW w:w="850" w:type="dxa"/>
          </w:tcPr>
          <w:p w14:paraId="04FB5788" w14:textId="77777777" w:rsidR="00EC3BB8" w:rsidRDefault="00000000">
            <w:pPr>
              <w:widowControl/>
              <w:spacing w:line="460" w:lineRule="exact"/>
              <w:rPr>
                <w:rFonts w:ascii="宋体" w:hAnsi="宋体"/>
                <w:kern w:val="44"/>
                <w:sz w:val="28"/>
                <w:szCs w:val="28"/>
              </w:rPr>
            </w:pPr>
            <w:r>
              <w:rPr>
                <w:rFonts w:ascii="宋体" w:hAnsi="宋体" w:hint="eastAsia"/>
                <w:kern w:val="44"/>
                <w:sz w:val="28"/>
                <w:szCs w:val="28"/>
              </w:rPr>
              <w:t>数量</w:t>
            </w:r>
          </w:p>
        </w:tc>
        <w:tc>
          <w:tcPr>
            <w:tcW w:w="3144" w:type="dxa"/>
          </w:tcPr>
          <w:p w14:paraId="3959BCEC" w14:textId="77777777" w:rsidR="00EC3BB8" w:rsidRDefault="00000000">
            <w:pPr>
              <w:widowControl/>
              <w:spacing w:line="460" w:lineRule="exact"/>
              <w:rPr>
                <w:rFonts w:ascii="宋体" w:hAnsi="宋体"/>
                <w:kern w:val="44"/>
                <w:sz w:val="28"/>
                <w:szCs w:val="28"/>
              </w:rPr>
            </w:pPr>
            <w:r>
              <w:rPr>
                <w:rFonts w:ascii="宋体" w:hAnsi="宋体" w:hint="eastAsia"/>
                <w:kern w:val="44"/>
                <w:sz w:val="28"/>
                <w:szCs w:val="28"/>
              </w:rPr>
              <w:t>作用</w:t>
            </w:r>
          </w:p>
        </w:tc>
      </w:tr>
      <w:tr w:rsidR="00595960" w14:paraId="3E922240" w14:textId="77777777">
        <w:trPr>
          <w:trHeight w:val="415"/>
        </w:trPr>
        <w:tc>
          <w:tcPr>
            <w:tcW w:w="772" w:type="dxa"/>
          </w:tcPr>
          <w:p w14:paraId="2B93784C" w14:textId="77777777" w:rsidR="00EC3BB8" w:rsidRDefault="00000000">
            <w:pPr>
              <w:widowControl/>
              <w:spacing w:line="460" w:lineRule="exact"/>
              <w:rPr>
                <w:rFonts w:ascii="宋体" w:hAnsi="宋体"/>
                <w:kern w:val="44"/>
                <w:sz w:val="28"/>
                <w:szCs w:val="28"/>
              </w:rPr>
            </w:pPr>
            <w:r>
              <w:rPr>
                <w:rFonts w:ascii="宋体" w:hAnsi="宋体" w:hint="eastAsia"/>
                <w:kern w:val="44"/>
                <w:sz w:val="28"/>
                <w:szCs w:val="28"/>
              </w:rPr>
              <w:t>1</w:t>
            </w:r>
          </w:p>
        </w:tc>
        <w:tc>
          <w:tcPr>
            <w:tcW w:w="1538" w:type="dxa"/>
          </w:tcPr>
          <w:p w14:paraId="537ABE4B" w14:textId="5ADE7BE0" w:rsidR="00EC3BB8" w:rsidRDefault="00595960">
            <w:pPr>
              <w:widowControl/>
              <w:spacing w:line="460" w:lineRule="exact"/>
              <w:rPr>
                <w:rFonts w:ascii="宋体" w:hAnsi="宋体"/>
                <w:kern w:val="44"/>
                <w:sz w:val="28"/>
                <w:szCs w:val="28"/>
              </w:rPr>
            </w:pPr>
            <w:r>
              <w:rPr>
                <w:rFonts w:ascii="宋体" w:hAnsi="宋体" w:hint="eastAsia"/>
                <w:kern w:val="44"/>
                <w:sz w:val="28"/>
                <w:szCs w:val="28"/>
              </w:rPr>
              <w:t>电池</w:t>
            </w:r>
          </w:p>
        </w:tc>
        <w:tc>
          <w:tcPr>
            <w:tcW w:w="1654" w:type="dxa"/>
          </w:tcPr>
          <w:p w14:paraId="26E3366A" w14:textId="0C4FD7BD" w:rsidR="00EC3BB8" w:rsidRDefault="00595960">
            <w:pPr>
              <w:widowControl/>
              <w:spacing w:line="460" w:lineRule="exact"/>
              <w:rPr>
                <w:rFonts w:ascii="宋体" w:hAnsi="宋体"/>
                <w:kern w:val="44"/>
                <w:sz w:val="28"/>
                <w:szCs w:val="28"/>
              </w:rPr>
            </w:pPr>
            <w:r>
              <w:rPr>
                <w:rFonts w:ascii="宋体" w:hAnsi="宋体" w:hint="eastAsia"/>
                <w:kern w:val="44"/>
                <w:sz w:val="28"/>
                <w:szCs w:val="28"/>
              </w:rPr>
              <w:t>干电池</w:t>
            </w:r>
          </w:p>
        </w:tc>
        <w:tc>
          <w:tcPr>
            <w:tcW w:w="1418" w:type="dxa"/>
          </w:tcPr>
          <w:p w14:paraId="75AB3AF3" w14:textId="351BB9EE" w:rsidR="00EC3BB8" w:rsidRDefault="00595960">
            <w:pPr>
              <w:widowControl/>
              <w:spacing w:line="460" w:lineRule="exact"/>
              <w:rPr>
                <w:rFonts w:ascii="宋体" w:hAnsi="宋体"/>
                <w:kern w:val="44"/>
                <w:sz w:val="28"/>
                <w:szCs w:val="28"/>
              </w:rPr>
            </w:pPr>
            <w:r>
              <w:rPr>
                <w:rFonts w:ascii="宋体" w:hAnsi="宋体" w:hint="eastAsia"/>
                <w:kern w:val="44"/>
                <w:sz w:val="28"/>
                <w:szCs w:val="28"/>
              </w:rPr>
              <w:t>1.5V干电池</w:t>
            </w:r>
          </w:p>
        </w:tc>
        <w:tc>
          <w:tcPr>
            <w:tcW w:w="850" w:type="dxa"/>
          </w:tcPr>
          <w:p w14:paraId="45017031" w14:textId="1A3F640B" w:rsidR="00EC3BB8" w:rsidRDefault="00595960">
            <w:pPr>
              <w:widowControl/>
              <w:spacing w:line="460" w:lineRule="exact"/>
              <w:rPr>
                <w:rFonts w:ascii="宋体" w:hAnsi="宋体"/>
                <w:kern w:val="44"/>
                <w:sz w:val="28"/>
                <w:szCs w:val="28"/>
              </w:rPr>
            </w:pPr>
            <w:r>
              <w:rPr>
                <w:rFonts w:ascii="宋体" w:hAnsi="宋体" w:hint="eastAsia"/>
                <w:kern w:val="44"/>
                <w:sz w:val="28"/>
                <w:szCs w:val="28"/>
              </w:rPr>
              <w:t>6</w:t>
            </w:r>
          </w:p>
        </w:tc>
        <w:tc>
          <w:tcPr>
            <w:tcW w:w="3144" w:type="dxa"/>
          </w:tcPr>
          <w:p w14:paraId="6339E1A3" w14:textId="26FAF408" w:rsidR="00EC3BB8" w:rsidRDefault="00595960">
            <w:pPr>
              <w:widowControl/>
              <w:spacing w:line="460" w:lineRule="exact"/>
              <w:rPr>
                <w:rFonts w:ascii="宋体" w:hAnsi="宋体"/>
                <w:kern w:val="44"/>
                <w:sz w:val="28"/>
                <w:szCs w:val="28"/>
              </w:rPr>
            </w:pPr>
            <w:r>
              <w:rPr>
                <w:rFonts w:ascii="宋体" w:hAnsi="宋体" w:hint="eastAsia"/>
                <w:kern w:val="44"/>
                <w:sz w:val="28"/>
                <w:szCs w:val="28"/>
              </w:rPr>
              <w:t>供电</w:t>
            </w:r>
          </w:p>
        </w:tc>
      </w:tr>
      <w:tr w:rsidR="00595960" w14:paraId="79D80C90" w14:textId="77777777">
        <w:trPr>
          <w:trHeight w:val="415"/>
        </w:trPr>
        <w:tc>
          <w:tcPr>
            <w:tcW w:w="772" w:type="dxa"/>
          </w:tcPr>
          <w:p w14:paraId="0738CAA5" w14:textId="77777777" w:rsidR="00EC3BB8" w:rsidRDefault="00000000">
            <w:pPr>
              <w:widowControl/>
              <w:spacing w:line="460" w:lineRule="exact"/>
              <w:rPr>
                <w:rFonts w:ascii="宋体" w:hAnsi="宋体"/>
                <w:kern w:val="44"/>
                <w:sz w:val="28"/>
                <w:szCs w:val="28"/>
              </w:rPr>
            </w:pPr>
            <w:r>
              <w:rPr>
                <w:rFonts w:ascii="宋体" w:hAnsi="宋体" w:hint="eastAsia"/>
                <w:kern w:val="44"/>
                <w:sz w:val="28"/>
                <w:szCs w:val="28"/>
              </w:rPr>
              <w:t>2</w:t>
            </w:r>
          </w:p>
        </w:tc>
        <w:tc>
          <w:tcPr>
            <w:tcW w:w="1538" w:type="dxa"/>
          </w:tcPr>
          <w:p w14:paraId="28C2C3CE" w14:textId="77777777" w:rsidR="00EC3BB8" w:rsidRDefault="00000000">
            <w:pPr>
              <w:widowControl/>
              <w:spacing w:line="460" w:lineRule="exact"/>
              <w:rPr>
                <w:rFonts w:ascii="宋体" w:hAnsi="宋体"/>
                <w:kern w:val="44"/>
                <w:sz w:val="28"/>
                <w:szCs w:val="28"/>
              </w:rPr>
            </w:pPr>
            <w:r>
              <w:rPr>
                <w:rFonts w:ascii="宋体" w:hAnsi="宋体" w:hint="eastAsia"/>
                <w:kern w:val="44"/>
                <w:sz w:val="28"/>
                <w:szCs w:val="28"/>
              </w:rPr>
              <w:t>开关</w:t>
            </w:r>
          </w:p>
        </w:tc>
        <w:tc>
          <w:tcPr>
            <w:tcW w:w="1654" w:type="dxa"/>
          </w:tcPr>
          <w:p w14:paraId="52DE8196" w14:textId="3EF20D0B" w:rsidR="00EC3BB8" w:rsidRDefault="00595960">
            <w:pPr>
              <w:widowControl/>
              <w:spacing w:line="460" w:lineRule="exact"/>
              <w:rPr>
                <w:rFonts w:ascii="宋体" w:hAnsi="宋体"/>
                <w:kern w:val="44"/>
                <w:sz w:val="28"/>
                <w:szCs w:val="28"/>
              </w:rPr>
            </w:pPr>
            <w:r>
              <w:rPr>
                <w:rFonts w:ascii="宋体" w:hAnsi="宋体" w:hint="eastAsia"/>
                <w:kern w:val="44"/>
                <w:sz w:val="28"/>
                <w:szCs w:val="28"/>
              </w:rPr>
              <w:t>单刀双掷开关</w:t>
            </w:r>
          </w:p>
        </w:tc>
        <w:tc>
          <w:tcPr>
            <w:tcW w:w="1418" w:type="dxa"/>
          </w:tcPr>
          <w:p w14:paraId="3D1E49D5" w14:textId="731ED88F" w:rsidR="00EC3BB8" w:rsidRDefault="00595960">
            <w:pPr>
              <w:widowControl/>
              <w:spacing w:line="460" w:lineRule="exact"/>
              <w:rPr>
                <w:rFonts w:ascii="宋体" w:hAnsi="宋体"/>
                <w:kern w:val="44"/>
                <w:sz w:val="28"/>
                <w:szCs w:val="28"/>
              </w:rPr>
            </w:pPr>
            <w:r>
              <w:rPr>
                <w:rFonts w:ascii="宋体" w:hAnsi="宋体" w:hint="eastAsia"/>
                <w:kern w:val="44"/>
                <w:sz w:val="28"/>
                <w:szCs w:val="28"/>
              </w:rPr>
              <w:t>SPDT</w:t>
            </w:r>
            <w:r>
              <w:rPr>
                <w:rFonts w:ascii="宋体" w:hAnsi="宋体"/>
                <w:kern w:val="44"/>
                <w:sz w:val="28"/>
                <w:szCs w:val="28"/>
              </w:rPr>
              <w:t>4</w:t>
            </w:r>
          </w:p>
        </w:tc>
        <w:tc>
          <w:tcPr>
            <w:tcW w:w="850" w:type="dxa"/>
          </w:tcPr>
          <w:p w14:paraId="4E035143" w14:textId="77777777" w:rsidR="00EC3BB8" w:rsidRDefault="00000000">
            <w:pPr>
              <w:widowControl/>
              <w:spacing w:line="460" w:lineRule="exact"/>
              <w:rPr>
                <w:rFonts w:ascii="宋体" w:hAnsi="宋体"/>
                <w:kern w:val="44"/>
                <w:sz w:val="28"/>
                <w:szCs w:val="28"/>
              </w:rPr>
            </w:pPr>
            <w:r>
              <w:rPr>
                <w:rFonts w:ascii="宋体" w:hAnsi="宋体" w:hint="eastAsia"/>
                <w:kern w:val="44"/>
                <w:sz w:val="28"/>
                <w:szCs w:val="28"/>
              </w:rPr>
              <w:t>2</w:t>
            </w:r>
          </w:p>
        </w:tc>
        <w:tc>
          <w:tcPr>
            <w:tcW w:w="3144" w:type="dxa"/>
          </w:tcPr>
          <w:p w14:paraId="70514BDB" w14:textId="081AD5BB" w:rsidR="00EC3BB8" w:rsidRDefault="00595960">
            <w:pPr>
              <w:widowControl/>
              <w:spacing w:line="460" w:lineRule="exact"/>
              <w:rPr>
                <w:rFonts w:ascii="宋体" w:hAnsi="宋体"/>
                <w:kern w:val="44"/>
                <w:sz w:val="28"/>
                <w:szCs w:val="28"/>
              </w:rPr>
            </w:pPr>
            <w:r>
              <w:rPr>
                <w:rFonts w:ascii="宋体" w:hAnsi="宋体" w:hint="eastAsia"/>
                <w:kern w:val="44"/>
                <w:sz w:val="28"/>
                <w:szCs w:val="28"/>
              </w:rPr>
              <w:t>用作校时</w:t>
            </w:r>
          </w:p>
        </w:tc>
      </w:tr>
      <w:tr w:rsidR="00595960" w14:paraId="139F559D" w14:textId="77777777">
        <w:trPr>
          <w:trHeight w:val="415"/>
        </w:trPr>
        <w:tc>
          <w:tcPr>
            <w:tcW w:w="772" w:type="dxa"/>
          </w:tcPr>
          <w:p w14:paraId="0815425F" w14:textId="1E602D36"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3</w:t>
            </w:r>
          </w:p>
        </w:tc>
        <w:tc>
          <w:tcPr>
            <w:tcW w:w="1538" w:type="dxa"/>
          </w:tcPr>
          <w:p w14:paraId="329FE425" w14:textId="7777777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集成运放</w:t>
            </w:r>
          </w:p>
        </w:tc>
        <w:tc>
          <w:tcPr>
            <w:tcW w:w="1654" w:type="dxa"/>
          </w:tcPr>
          <w:p w14:paraId="3B00362C" w14:textId="7E7A5CFE"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单电源四路运算放大器</w:t>
            </w:r>
          </w:p>
        </w:tc>
        <w:tc>
          <w:tcPr>
            <w:tcW w:w="1418" w:type="dxa"/>
          </w:tcPr>
          <w:p w14:paraId="122B0633" w14:textId="77777777" w:rsidR="00595960" w:rsidRDefault="00595960" w:rsidP="00595960">
            <w:pPr>
              <w:widowControl/>
              <w:spacing w:line="460" w:lineRule="exact"/>
              <w:rPr>
                <w:rFonts w:ascii="宋体" w:hAnsi="宋体"/>
                <w:kern w:val="44"/>
                <w:sz w:val="28"/>
                <w:szCs w:val="28"/>
              </w:rPr>
            </w:pPr>
            <w:r>
              <w:rPr>
                <w:rFonts w:ascii="宋体" w:hAnsi="宋体"/>
                <w:kern w:val="44"/>
                <w:sz w:val="28"/>
                <w:szCs w:val="28"/>
              </w:rPr>
              <w:t>LM324</w:t>
            </w:r>
          </w:p>
        </w:tc>
        <w:tc>
          <w:tcPr>
            <w:tcW w:w="850" w:type="dxa"/>
          </w:tcPr>
          <w:p w14:paraId="179983FC" w14:textId="7777777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1</w:t>
            </w:r>
          </w:p>
        </w:tc>
        <w:tc>
          <w:tcPr>
            <w:tcW w:w="3144" w:type="dxa"/>
          </w:tcPr>
          <w:p w14:paraId="77690986" w14:textId="7777777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信号整形</w:t>
            </w:r>
          </w:p>
        </w:tc>
      </w:tr>
      <w:tr w:rsidR="00595960" w14:paraId="056B4ACA" w14:textId="77777777">
        <w:trPr>
          <w:trHeight w:val="415"/>
        </w:trPr>
        <w:tc>
          <w:tcPr>
            <w:tcW w:w="772" w:type="dxa"/>
          </w:tcPr>
          <w:p w14:paraId="62A42C4B" w14:textId="78E09755"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4</w:t>
            </w:r>
          </w:p>
        </w:tc>
        <w:tc>
          <w:tcPr>
            <w:tcW w:w="1538" w:type="dxa"/>
          </w:tcPr>
          <w:p w14:paraId="4F44254B" w14:textId="7777777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门电路</w:t>
            </w:r>
          </w:p>
        </w:tc>
        <w:tc>
          <w:tcPr>
            <w:tcW w:w="1654" w:type="dxa"/>
          </w:tcPr>
          <w:p w14:paraId="0457853E" w14:textId="7777777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与非门</w:t>
            </w:r>
          </w:p>
        </w:tc>
        <w:tc>
          <w:tcPr>
            <w:tcW w:w="1418" w:type="dxa"/>
          </w:tcPr>
          <w:p w14:paraId="2C9F4A94" w14:textId="0A349889"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7</w:t>
            </w:r>
            <w:r>
              <w:rPr>
                <w:rFonts w:ascii="宋体" w:hAnsi="宋体"/>
                <w:kern w:val="44"/>
                <w:sz w:val="28"/>
                <w:szCs w:val="28"/>
              </w:rPr>
              <w:t>4</w:t>
            </w:r>
            <w:r>
              <w:rPr>
                <w:rFonts w:ascii="宋体" w:hAnsi="宋体" w:hint="eastAsia"/>
                <w:kern w:val="44"/>
                <w:sz w:val="28"/>
                <w:szCs w:val="28"/>
              </w:rPr>
              <w:t>LS</w:t>
            </w:r>
            <w:r>
              <w:rPr>
                <w:rFonts w:ascii="宋体" w:hAnsi="宋体"/>
                <w:kern w:val="44"/>
                <w:sz w:val="28"/>
                <w:szCs w:val="28"/>
              </w:rPr>
              <w:t>00N</w:t>
            </w:r>
          </w:p>
        </w:tc>
        <w:tc>
          <w:tcPr>
            <w:tcW w:w="850" w:type="dxa"/>
          </w:tcPr>
          <w:p w14:paraId="75FCEC4D" w14:textId="49B692CD"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9</w:t>
            </w:r>
          </w:p>
        </w:tc>
        <w:tc>
          <w:tcPr>
            <w:tcW w:w="3144" w:type="dxa"/>
          </w:tcPr>
          <w:p w14:paraId="03022C54" w14:textId="28E7198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实现进位</w:t>
            </w:r>
          </w:p>
        </w:tc>
      </w:tr>
      <w:tr w:rsidR="00595960" w14:paraId="453B339D" w14:textId="77777777">
        <w:trPr>
          <w:trHeight w:val="415"/>
        </w:trPr>
        <w:tc>
          <w:tcPr>
            <w:tcW w:w="772" w:type="dxa"/>
          </w:tcPr>
          <w:p w14:paraId="0020EAAD" w14:textId="23AE4D62"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5</w:t>
            </w:r>
          </w:p>
        </w:tc>
        <w:tc>
          <w:tcPr>
            <w:tcW w:w="1538" w:type="dxa"/>
          </w:tcPr>
          <w:p w14:paraId="09D7974E" w14:textId="7777777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门电路</w:t>
            </w:r>
          </w:p>
        </w:tc>
        <w:tc>
          <w:tcPr>
            <w:tcW w:w="1654" w:type="dxa"/>
          </w:tcPr>
          <w:p w14:paraId="2ED432DB" w14:textId="7777777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非门</w:t>
            </w:r>
          </w:p>
        </w:tc>
        <w:tc>
          <w:tcPr>
            <w:tcW w:w="1418" w:type="dxa"/>
          </w:tcPr>
          <w:p w14:paraId="1DAFBA42" w14:textId="57E88D46"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7</w:t>
            </w:r>
            <w:r>
              <w:rPr>
                <w:rFonts w:ascii="宋体" w:hAnsi="宋体"/>
                <w:kern w:val="44"/>
                <w:sz w:val="28"/>
                <w:szCs w:val="28"/>
              </w:rPr>
              <w:t>4</w:t>
            </w:r>
            <w:r>
              <w:rPr>
                <w:rFonts w:ascii="宋体" w:hAnsi="宋体" w:hint="eastAsia"/>
                <w:kern w:val="44"/>
                <w:sz w:val="28"/>
                <w:szCs w:val="28"/>
              </w:rPr>
              <w:t>LS</w:t>
            </w:r>
            <w:r>
              <w:rPr>
                <w:rFonts w:ascii="宋体" w:hAnsi="宋体"/>
                <w:kern w:val="44"/>
                <w:sz w:val="28"/>
                <w:szCs w:val="28"/>
              </w:rPr>
              <w:t>04N</w:t>
            </w:r>
          </w:p>
        </w:tc>
        <w:tc>
          <w:tcPr>
            <w:tcW w:w="850" w:type="dxa"/>
          </w:tcPr>
          <w:p w14:paraId="79893297" w14:textId="7777777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1</w:t>
            </w:r>
          </w:p>
        </w:tc>
        <w:tc>
          <w:tcPr>
            <w:tcW w:w="3144" w:type="dxa"/>
          </w:tcPr>
          <w:p w14:paraId="1F66C909" w14:textId="732D0012"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为蜂鸣器提供高电平</w:t>
            </w:r>
          </w:p>
        </w:tc>
      </w:tr>
      <w:tr w:rsidR="00595960" w14:paraId="406FE451" w14:textId="77777777">
        <w:trPr>
          <w:trHeight w:val="415"/>
        </w:trPr>
        <w:tc>
          <w:tcPr>
            <w:tcW w:w="772" w:type="dxa"/>
          </w:tcPr>
          <w:p w14:paraId="0B37E39B" w14:textId="41B3D812"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7</w:t>
            </w:r>
          </w:p>
        </w:tc>
        <w:tc>
          <w:tcPr>
            <w:tcW w:w="1538" w:type="dxa"/>
          </w:tcPr>
          <w:p w14:paraId="7A23756A" w14:textId="7777777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门电路</w:t>
            </w:r>
          </w:p>
        </w:tc>
        <w:tc>
          <w:tcPr>
            <w:tcW w:w="1654" w:type="dxa"/>
          </w:tcPr>
          <w:p w14:paraId="3D5C67FB" w14:textId="7777777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译码器</w:t>
            </w:r>
          </w:p>
        </w:tc>
        <w:tc>
          <w:tcPr>
            <w:tcW w:w="1418" w:type="dxa"/>
          </w:tcPr>
          <w:p w14:paraId="1D0DE76B" w14:textId="7777777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7</w:t>
            </w:r>
            <w:r>
              <w:rPr>
                <w:rFonts w:ascii="宋体" w:hAnsi="宋体"/>
                <w:kern w:val="44"/>
                <w:sz w:val="28"/>
                <w:szCs w:val="28"/>
              </w:rPr>
              <w:t>4LS48D</w:t>
            </w:r>
          </w:p>
        </w:tc>
        <w:tc>
          <w:tcPr>
            <w:tcW w:w="850" w:type="dxa"/>
          </w:tcPr>
          <w:p w14:paraId="3973C88A" w14:textId="7777777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2</w:t>
            </w:r>
          </w:p>
        </w:tc>
        <w:tc>
          <w:tcPr>
            <w:tcW w:w="3144" w:type="dxa"/>
          </w:tcPr>
          <w:p w14:paraId="29E139B7" w14:textId="7777777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数码管译码器</w:t>
            </w:r>
          </w:p>
        </w:tc>
      </w:tr>
      <w:tr w:rsidR="00595960" w14:paraId="7C2E09F0" w14:textId="77777777">
        <w:trPr>
          <w:trHeight w:val="415"/>
        </w:trPr>
        <w:tc>
          <w:tcPr>
            <w:tcW w:w="772" w:type="dxa"/>
          </w:tcPr>
          <w:p w14:paraId="1F96D22B" w14:textId="7777777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8</w:t>
            </w:r>
          </w:p>
        </w:tc>
        <w:tc>
          <w:tcPr>
            <w:tcW w:w="1538" w:type="dxa"/>
          </w:tcPr>
          <w:p w14:paraId="78096DD2" w14:textId="7777777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门电路</w:t>
            </w:r>
          </w:p>
        </w:tc>
        <w:tc>
          <w:tcPr>
            <w:tcW w:w="1654" w:type="dxa"/>
          </w:tcPr>
          <w:p w14:paraId="1CC705F4" w14:textId="7777777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计数器</w:t>
            </w:r>
          </w:p>
        </w:tc>
        <w:tc>
          <w:tcPr>
            <w:tcW w:w="1418" w:type="dxa"/>
          </w:tcPr>
          <w:p w14:paraId="1A3C3470" w14:textId="77777777" w:rsidR="00595960" w:rsidRDefault="00595960" w:rsidP="00595960">
            <w:pPr>
              <w:widowControl/>
              <w:spacing w:line="460" w:lineRule="exact"/>
              <w:rPr>
                <w:rFonts w:ascii="宋体" w:hAnsi="宋体"/>
                <w:kern w:val="44"/>
                <w:sz w:val="28"/>
                <w:szCs w:val="28"/>
              </w:rPr>
            </w:pPr>
            <w:r>
              <w:rPr>
                <w:rFonts w:ascii="宋体" w:hAnsi="宋体"/>
                <w:kern w:val="44"/>
                <w:sz w:val="28"/>
                <w:szCs w:val="28"/>
              </w:rPr>
              <w:t>74LS160</w:t>
            </w:r>
          </w:p>
        </w:tc>
        <w:tc>
          <w:tcPr>
            <w:tcW w:w="850" w:type="dxa"/>
          </w:tcPr>
          <w:p w14:paraId="12B47B84" w14:textId="6DC1803E"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6</w:t>
            </w:r>
          </w:p>
        </w:tc>
        <w:tc>
          <w:tcPr>
            <w:tcW w:w="3144" w:type="dxa"/>
          </w:tcPr>
          <w:p w14:paraId="30F32DBA" w14:textId="7777777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数字切换与输出</w:t>
            </w:r>
          </w:p>
        </w:tc>
      </w:tr>
      <w:tr w:rsidR="00595960" w14:paraId="1A91E56A" w14:textId="77777777">
        <w:trPr>
          <w:trHeight w:val="415"/>
        </w:trPr>
        <w:tc>
          <w:tcPr>
            <w:tcW w:w="772" w:type="dxa"/>
          </w:tcPr>
          <w:p w14:paraId="158403BF" w14:textId="6A1AE374"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9</w:t>
            </w:r>
          </w:p>
        </w:tc>
        <w:tc>
          <w:tcPr>
            <w:tcW w:w="1538" w:type="dxa"/>
          </w:tcPr>
          <w:p w14:paraId="04906E79" w14:textId="18636731"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门电路</w:t>
            </w:r>
          </w:p>
        </w:tc>
        <w:tc>
          <w:tcPr>
            <w:tcW w:w="1654" w:type="dxa"/>
          </w:tcPr>
          <w:p w14:paraId="33EADD01" w14:textId="188763CC"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与非门</w:t>
            </w:r>
          </w:p>
        </w:tc>
        <w:tc>
          <w:tcPr>
            <w:tcW w:w="1418" w:type="dxa"/>
          </w:tcPr>
          <w:p w14:paraId="542D44AB" w14:textId="668347B6"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40106BD</w:t>
            </w:r>
          </w:p>
        </w:tc>
        <w:tc>
          <w:tcPr>
            <w:tcW w:w="850" w:type="dxa"/>
          </w:tcPr>
          <w:p w14:paraId="67B03962" w14:textId="556306AE"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2</w:t>
            </w:r>
          </w:p>
        </w:tc>
        <w:tc>
          <w:tcPr>
            <w:tcW w:w="3144" w:type="dxa"/>
          </w:tcPr>
          <w:p w14:paraId="6E966447" w14:textId="77777777" w:rsidR="00595960" w:rsidRDefault="00595960" w:rsidP="00595960">
            <w:pPr>
              <w:widowControl/>
              <w:spacing w:line="460" w:lineRule="exact"/>
              <w:rPr>
                <w:rFonts w:ascii="宋体" w:hAnsi="宋体"/>
                <w:kern w:val="44"/>
                <w:sz w:val="28"/>
                <w:szCs w:val="28"/>
              </w:rPr>
            </w:pPr>
          </w:p>
        </w:tc>
      </w:tr>
      <w:tr w:rsidR="00595960" w14:paraId="68394A27" w14:textId="77777777">
        <w:trPr>
          <w:trHeight w:val="415"/>
        </w:trPr>
        <w:tc>
          <w:tcPr>
            <w:tcW w:w="772" w:type="dxa"/>
          </w:tcPr>
          <w:p w14:paraId="3E214176" w14:textId="0B230B94"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10</w:t>
            </w:r>
          </w:p>
        </w:tc>
        <w:tc>
          <w:tcPr>
            <w:tcW w:w="1538" w:type="dxa"/>
          </w:tcPr>
          <w:p w14:paraId="1CD91539" w14:textId="7777777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电阻</w:t>
            </w:r>
          </w:p>
        </w:tc>
        <w:tc>
          <w:tcPr>
            <w:tcW w:w="1654" w:type="dxa"/>
          </w:tcPr>
          <w:p w14:paraId="4F0FFEE0" w14:textId="7777777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电阻</w:t>
            </w:r>
          </w:p>
        </w:tc>
        <w:tc>
          <w:tcPr>
            <w:tcW w:w="1418" w:type="dxa"/>
          </w:tcPr>
          <w:p w14:paraId="33B1C90B" w14:textId="6BCEC68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25k、</w:t>
            </w:r>
            <w:r>
              <w:rPr>
                <w:rFonts w:ascii="宋体" w:hAnsi="宋体"/>
                <w:kern w:val="44"/>
                <w:sz w:val="28"/>
                <w:szCs w:val="28"/>
              </w:rPr>
              <w:t>1k</w:t>
            </w:r>
          </w:p>
        </w:tc>
        <w:tc>
          <w:tcPr>
            <w:tcW w:w="850" w:type="dxa"/>
          </w:tcPr>
          <w:p w14:paraId="467A7387" w14:textId="3C579D5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3</w:t>
            </w:r>
          </w:p>
        </w:tc>
        <w:tc>
          <w:tcPr>
            <w:tcW w:w="3144" w:type="dxa"/>
          </w:tcPr>
          <w:p w14:paraId="62AED549" w14:textId="7777777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运放</w:t>
            </w:r>
          </w:p>
        </w:tc>
      </w:tr>
      <w:tr w:rsidR="00595960" w14:paraId="12D757DB" w14:textId="77777777">
        <w:trPr>
          <w:trHeight w:val="415"/>
        </w:trPr>
        <w:tc>
          <w:tcPr>
            <w:tcW w:w="772" w:type="dxa"/>
          </w:tcPr>
          <w:p w14:paraId="0AB59832" w14:textId="755A8CBF"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11</w:t>
            </w:r>
          </w:p>
        </w:tc>
        <w:tc>
          <w:tcPr>
            <w:tcW w:w="1538" w:type="dxa"/>
          </w:tcPr>
          <w:p w14:paraId="739C6823" w14:textId="7777777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数码管</w:t>
            </w:r>
          </w:p>
        </w:tc>
        <w:tc>
          <w:tcPr>
            <w:tcW w:w="1654" w:type="dxa"/>
          </w:tcPr>
          <w:p w14:paraId="52540CD6" w14:textId="77777777" w:rsidR="00595960" w:rsidRDefault="00595960" w:rsidP="00595960">
            <w:pPr>
              <w:widowControl/>
              <w:spacing w:line="460" w:lineRule="exact"/>
              <w:rPr>
                <w:rFonts w:ascii="宋体" w:hAnsi="宋体"/>
                <w:kern w:val="44"/>
                <w:sz w:val="28"/>
                <w:szCs w:val="28"/>
              </w:rPr>
            </w:pPr>
            <w:proofErr w:type="gramStart"/>
            <w:r>
              <w:rPr>
                <w:rFonts w:ascii="宋体" w:hAnsi="宋体" w:hint="eastAsia"/>
                <w:kern w:val="44"/>
                <w:sz w:val="28"/>
                <w:szCs w:val="28"/>
              </w:rPr>
              <w:t>共阴数码</w:t>
            </w:r>
            <w:proofErr w:type="gramEnd"/>
            <w:r>
              <w:rPr>
                <w:rFonts w:ascii="宋体" w:hAnsi="宋体" w:hint="eastAsia"/>
                <w:kern w:val="44"/>
                <w:sz w:val="28"/>
                <w:szCs w:val="28"/>
              </w:rPr>
              <w:t>管</w:t>
            </w:r>
          </w:p>
        </w:tc>
        <w:tc>
          <w:tcPr>
            <w:tcW w:w="1418" w:type="dxa"/>
          </w:tcPr>
          <w:p w14:paraId="7D7D4CF9" w14:textId="7777777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S</w:t>
            </w:r>
            <w:r>
              <w:rPr>
                <w:rFonts w:ascii="宋体" w:hAnsi="宋体"/>
                <w:kern w:val="44"/>
                <w:sz w:val="28"/>
                <w:szCs w:val="28"/>
              </w:rPr>
              <w:t>MG</w:t>
            </w:r>
            <w:r>
              <w:rPr>
                <w:rFonts w:ascii="宋体" w:hAnsi="宋体" w:hint="eastAsia"/>
                <w:kern w:val="44"/>
                <w:sz w:val="28"/>
                <w:szCs w:val="28"/>
              </w:rPr>
              <w:t>12422</w:t>
            </w:r>
          </w:p>
        </w:tc>
        <w:tc>
          <w:tcPr>
            <w:tcW w:w="850" w:type="dxa"/>
          </w:tcPr>
          <w:p w14:paraId="4AFEE77D" w14:textId="4FDA31F3"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4</w:t>
            </w:r>
          </w:p>
        </w:tc>
        <w:tc>
          <w:tcPr>
            <w:tcW w:w="3144" w:type="dxa"/>
          </w:tcPr>
          <w:p w14:paraId="30038A24" w14:textId="77777777" w:rsidR="00595960" w:rsidRDefault="00595960" w:rsidP="00595960">
            <w:pPr>
              <w:widowControl/>
              <w:spacing w:line="460" w:lineRule="exact"/>
              <w:rPr>
                <w:rFonts w:ascii="宋体" w:hAnsi="宋体"/>
                <w:kern w:val="44"/>
                <w:sz w:val="28"/>
                <w:szCs w:val="28"/>
              </w:rPr>
            </w:pPr>
            <w:r>
              <w:rPr>
                <w:rFonts w:ascii="宋体" w:hAnsi="宋体" w:hint="eastAsia"/>
                <w:kern w:val="44"/>
                <w:sz w:val="28"/>
                <w:szCs w:val="28"/>
              </w:rPr>
              <w:t>数字显示</w:t>
            </w:r>
          </w:p>
        </w:tc>
      </w:tr>
    </w:tbl>
    <w:p w14:paraId="4A9B3F87" w14:textId="77777777" w:rsidR="00130918" w:rsidRDefault="00130918">
      <w:pPr>
        <w:rPr>
          <w:rFonts w:ascii="黑体" w:eastAsia="黑体" w:hAnsi="黑体"/>
          <w:sz w:val="28"/>
          <w:szCs w:val="28"/>
        </w:rPr>
      </w:pPr>
    </w:p>
    <w:p w14:paraId="1FE41A58" w14:textId="77777777" w:rsidR="00EC3BB8" w:rsidRDefault="00000000">
      <w:pPr>
        <w:rPr>
          <w:rFonts w:ascii="黑体" w:eastAsia="黑体" w:hAnsi="黑体"/>
          <w:sz w:val="28"/>
          <w:szCs w:val="28"/>
        </w:rPr>
      </w:pPr>
      <w:r>
        <w:rPr>
          <w:rFonts w:ascii="黑体" w:eastAsia="黑体" w:hAnsi="黑体" w:hint="eastAsia"/>
          <w:sz w:val="28"/>
          <w:szCs w:val="28"/>
        </w:rPr>
        <w:t>3.2</w:t>
      </w:r>
      <w:r>
        <w:rPr>
          <w:rFonts w:ascii="黑体" w:eastAsia="黑体" w:hAnsi="黑体"/>
          <w:sz w:val="28"/>
          <w:szCs w:val="28"/>
        </w:rPr>
        <w:t xml:space="preserve"> </w:t>
      </w:r>
      <w:r>
        <w:rPr>
          <w:rFonts w:ascii="黑体" w:eastAsia="黑体" w:hAnsi="黑体" w:hint="eastAsia"/>
          <w:sz w:val="28"/>
          <w:szCs w:val="28"/>
        </w:rPr>
        <w:t>硬件电路简要说明</w:t>
      </w:r>
    </w:p>
    <w:p w14:paraId="0CD35B84" w14:textId="5D6A9A7B" w:rsidR="00EC3BB8" w:rsidRDefault="00130918">
      <w:pPr>
        <w:jc w:val="center"/>
        <w:rPr>
          <w:rFonts w:ascii="黑体" w:eastAsia="黑体" w:hAnsi="黑体"/>
          <w:sz w:val="28"/>
          <w:szCs w:val="28"/>
        </w:rPr>
      </w:pPr>
      <w:r w:rsidRPr="00130918">
        <w:rPr>
          <w:rFonts w:ascii="黑体" w:eastAsia="黑体" w:hAnsi="黑体"/>
          <w:noProof/>
          <w:sz w:val="28"/>
          <w:szCs w:val="28"/>
        </w:rPr>
        <w:drawing>
          <wp:inline distT="0" distB="0" distL="0" distR="0" wp14:anchorId="074140EB" wp14:editId="00F2A66A">
            <wp:extent cx="5274310" cy="3995803"/>
            <wp:effectExtent l="0" t="0" r="2540" b="5080"/>
            <wp:docPr id="904450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75618" cy="3996794"/>
                    </a:xfrm>
                    <a:prstGeom prst="rect">
                      <a:avLst/>
                    </a:prstGeom>
                    <a:noFill/>
                    <a:ln>
                      <a:noFill/>
                    </a:ln>
                  </pic:spPr>
                </pic:pic>
              </a:graphicData>
            </a:graphic>
          </wp:inline>
        </w:drawing>
      </w:r>
    </w:p>
    <w:p w14:paraId="236A9D9D" w14:textId="682E3E03" w:rsidR="00EC3BB8" w:rsidRDefault="00000000">
      <w:pPr>
        <w:ind w:left="2520" w:firstLine="420"/>
        <w:rPr>
          <w:rFonts w:ascii="黑体" w:eastAsia="黑体" w:hAnsi="黑体"/>
          <w:color w:val="000000"/>
          <w:kern w:val="44"/>
          <w:szCs w:val="21"/>
        </w:rPr>
      </w:pPr>
      <w:r>
        <w:rPr>
          <w:rFonts w:ascii="黑体" w:eastAsia="黑体" w:hAnsi="黑体" w:hint="eastAsia"/>
          <w:color w:val="000000"/>
          <w:kern w:val="44"/>
          <w:szCs w:val="21"/>
        </w:rPr>
        <w:t>图1</w:t>
      </w:r>
      <w:r w:rsidR="009F30B5">
        <w:rPr>
          <w:rFonts w:ascii="黑体" w:eastAsia="黑体" w:hAnsi="黑体" w:hint="eastAsia"/>
          <w:color w:val="000000"/>
          <w:kern w:val="44"/>
          <w:szCs w:val="21"/>
        </w:rPr>
        <w:t>5</w:t>
      </w:r>
      <w:r>
        <w:rPr>
          <w:rFonts w:ascii="黑体" w:eastAsia="黑体" w:hAnsi="黑体" w:hint="eastAsia"/>
          <w:color w:val="000000"/>
          <w:kern w:val="44"/>
          <w:szCs w:val="21"/>
        </w:rPr>
        <w:t>硬件模块分布图</w:t>
      </w:r>
    </w:p>
    <w:p w14:paraId="65805B32" w14:textId="77777777" w:rsidR="00130918" w:rsidRDefault="00000000" w:rsidP="00130918">
      <w:pPr>
        <w:ind w:firstLine="420"/>
        <w:rPr>
          <w:rFonts w:ascii="宋体" w:hAnsi="宋体"/>
          <w:sz w:val="24"/>
        </w:rPr>
      </w:pPr>
      <w:r>
        <w:rPr>
          <w:rFonts w:ascii="宋体" w:hAnsi="宋体" w:hint="eastAsia"/>
          <w:sz w:val="24"/>
        </w:rPr>
        <w:lastRenderedPageBreak/>
        <w:t>硬件电路与模块对应关系如上图，</w:t>
      </w:r>
      <w:r w:rsidR="00130918" w:rsidRPr="00130918">
        <w:rPr>
          <w:rFonts w:ascii="宋体" w:hAnsi="宋体" w:hint="eastAsia"/>
          <w:sz w:val="24"/>
        </w:rPr>
        <w:t>数字电子钟是由多块数字集成电路构成的，其中有校时电路，计数器，整点报时，译码器和显示器六部分组成。采用运</w:t>
      </w:r>
      <w:proofErr w:type="gramStart"/>
      <w:r w:rsidR="00130918" w:rsidRPr="00130918">
        <w:rPr>
          <w:rFonts w:ascii="宋体" w:hAnsi="宋体" w:hint="eastAsia"/>
          <w:sz w:val="24"/>
        </w:rPr>
        <w:t>放组成标准秒</w:t>
      </w:r>
      <w:proofErr w:type="gramEnd"/>
      <w:r w:rsidR="00130918" w:rsidRPr="00130918">
        <w:rPr>
          <w:rFonts w:ascii="宋体" w:hAnsi="宋体" w:hint="eastAsia"/>
          <w:sz w:val="24"/>
        </w:rPr>
        <w:t>信号发生器，不同进制的计数器产生计数，译码器和显示器进行显示，通过校时电路实现对时，分的校准。</w:t>
      </w:r>
    </w:p>
    <w:p w14:paraId="012A5741" w14:textId="51C4D408" w:rsidR="00EC3BB8" w:rsidRDefault="00000000" w:rsidP="00130918">
      <w:pPr>
        <w:rPr>
          <w:rFonts w:ascii="黑体" w:eastAsia="黑体" w:hAnsi="黑体"/>
          <w:sz w:val="28"/>
          <w:szCs w:val="28"/>
        </w:rPr>
      </w:pPr>
      <w:r>
        <w:rPr>
          <w:rFonts w:ascii="黑体" w:eastAsia="黑体" w:hAnsi="黑体" w:hint="eastAsia"/>
          <w:sz w:val="28"/>
          <w:szCs w:val="28"/>
        </w:rPr>
        <w:t>实验测试结果图与分析</w:t>
      </w:r>
    </w:p>
    <w:p w14:paraId="506213A8" w14:textId="1CA1D2A6" w:rsidR="00EC3BB8" w:rsidRDefault="00FD06CB">
      <w:pPr>
        <w:jc w:val="center"/>
        <w:rPr>
          <w:rFonts w:ascii="黑体" w:eastAsia="黑体" w:hAnsi="黑体"/>
          <w:sz w:val="28"/>
          <w:szCs w:val="28"/>
        </w:rPr>
      </w:pPr>
      <w:r>
        <w:rPr>
          <w:rFonts w:ascii="黑体" w:eastAsia="黑体" w:hAnsi="黑体"/>
          <w:noProof/>
          <w:sz w:val="28"/>
          <w:szCs w:val="28"/>
        </w:rPr>
        <w:drawing>
          <wp:inline distT="0" distB="0" distL="0" distR="0" wp14:anchorId="7F05E92E" wp14:editId="14F52BE6">
            <wp:extent cx="4099560" cy="2882348"/>
            <wp:effectExtent l="0" t="0" r="0" b="0"/>
            <wp:docPr id="18896903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111313" cy="2890611"/>
                    </a:xfrm>
                    <a:prstGeom prst="rect">
                      <a:avLst/>
                    </a:prstGeom>
                    <a:noFill/>
                  </pic:spPr>
                </pic:pic>
              </a:graphicData>
            </a:graphic>
          </wp:inline>
        </w:drawing>
      </w:r>
    </w:p>
    <w:p w14:paraId="5D98F2F7" w14:textId="11528787" w:rsidR="00EC3BB8" w:rsidRDefault="00000000">
      <w:pPr>
        <w:ind w:left="2520" w:firstLine="420"/>
        <w:rPr>
          <w:rFonts w:ascii="黑体" w:eastAsia="黑体" w:hAnsi="黑体"/>
          <w:color w:val="000000"/>
          <w:kern w:val="44"/>
          <w:szCs w:val="21"/>
        </w:rPr>
      </w:pPr>
      <w:r>
        <w:rPr>
          <w:rFonts w:ascii="黑体" w:eastAsia="黑体" w:hAnsi="黑体" w:hint="eastAsia"/>
          <w:color w:val="000000"/>
          <w:kern w:val="44"/>
          <w:szCs w:val="21"/>
        </w:rPr>
        <w:t>图1</w:t>
      </w:r>
      <w:r w:rsidR="009F30B5">
        <w:rPr>
          <w:rFonts w:ascii="黑体" w:eastAsia="黑体" w:hAnsi="黑体" w:hint="eastAsia"/>
          <w:color w:val="000000"/>
          <w:kern w:val="44"/>
          <w:szCs w:val="21"/>
        </w:rPr>
        <w:t>6</w:t>
      </w:r>
      <w:r>
        <w:rPr>
          <w:rFonts w:ascii="黑体" w:eastAsia="黑体" w:hAnsi="黑体"/>
          <w:color w:val="000000"/>
          <w:kern w:val="44"/>
          <w:szCs w:val="21"/>
        </w:rPr>
        <w:t xml:space="preserve"> </w:t>
      </w:r>
      <w:r w:rsidR="009F30B5">
        <w:rPr>
          <w:rFonts w:ascii="黑体" w:eastAsia="黑体" w:hAnsi="黑体" w:hint="eastAsia"/>
          <w:color w:val="000000"/>
          <w:kern w:val="44"/>
          <w:szCs w:val="21"/>
        </w:rPr>
        <w:t>实测图1</w:t>
      </w:r>
    </w:p>
    <w:p w14:paraId="60985EDF" w14:textId="5BD82826" w:rsidR="00EC3BB8" w:rsidRDefault="00EC3BB8">
      <w:pPr>
        <w:rPr>
          <w:rFonts w:ascii="黑体" w:eastAsia="黑体" w:hAnsi="黑体"/>
          <w:color w:val="000000"/>
          <w:kern w:val="44"/>
          <w:szCs w:val="21"/>
        </w:rPr>
      </w:pPr>
    </w:p>
    <w:p w14:paraId="507C6D8C" w14:textId="77777777" w:rsidR="00EC3BB8" w:rsidRDefault="00000000">
      <w:pPr>
        <w:jc w:val="center"/>
        <w:rPr>
          <w:rFonts w:ascii="黑体" w:eastAsia="黑体" w:hAnsi="黑体"/>
          <w:b/>
          <w:bCs/>
          <w:sz w:val="28"/>
          <w:szCs w:val="28"/>
        </w:rPr>
      </w:pPr>
      <w:r>
        <w:rPr>
          <w:noProof/>
        </w:rPr>
        <w:drawing>
          <wp:inline distT="0" distB="0" distL="0" distR="0" wp14:anchorId="785A3D7F" wp14:editId="6544959E">
            <wp:extent cx="3598170" cy="2449395"/>
            <wp:effectExtent l="0" t="0" r="2540" b="8255"/>
            <wp:docPr id="1702920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2034" name="图片 3"/>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598170" cy="2449395"/>
                    </a:xfrm>
                    <a:prstGeom prst="rect">
                      <a:avLst/>
                    </a:prstGeom>
                    <a:noFill/>
                    <a:ln>
                      <a:noFill/>
                    </a:ln>
                  </pic:spPr>
                </pic:pic>
              </a:graphicData>
            </a:graphic>
          </wp:inline>
        </w:drawing>
      </w:r>
    </w:p>
    <w:p w14:paraId="73EA9F70" w14:textId="2146C634" w:rsidR="009F30B5" w:rsidRPr="009F30B5" w:rsidRDefault="00000000" w:rsidP="009F30B5">
      <w:pPr>
        <w:ind w:left="2520" w:firstLine="420"/>
        <w:rPr>
          <w:rFonts w:ascii="黑体" w:eastAsia="黑体" w:hAnsi="黑体"/>
          <w:color w:val="000000"/>
          <w:kern w:val="44"/>
          <w:szCs w:val="21"/>
        </w:rPr>
      </w:pPr>
      <w:r>
        <w:rPr>
          <w:rFonts w:ascii="黑体" w:eastAsia="黑体" w:hAnsi="黑体" w:hint="eastAsia"/>
          <w:color w:val="000000"/>
          <w:kern w:val="44"/>
          <w:szCs w:val="21"/>
        </w:rPr>
        <w:t>图1</w:t>
      </w:r>
      <w:r w:rsidR="009F30B5">
        <w:rPr>
          <w:rFonts w:ascii="黑体" w:eastAsia="黑体" w:hAnsi="黑体" w:hint="eastAsia"/>
          <w:color w:val="000000"/>
          <w:kern w:val="44"/>
          <w:szCs w:val="21"/>
        </w:rPr>
        <w:t>7</w:t>
      </w:r>
      <w:r>
        <w:rPr>
          <w:rFonts w:ascii="黑体" w:eastAsia="黑体" w:hAnsi="黑体"/>
          <w:color w:val="000000"/>
          <w:kern w:val="44"/>
          <w:szCs w:val="21"/>
        </w:rPr>
        <w:t xml:space="preserve"> </w:t>
      </w:r>
      <w:r w:rsidR="009F30B5">
        <w:rPr>
          <w:rFonts w:ascii="黑体" w:eastAsia="黑体" w:hAnsi="黑体" w:hint="eastAsia"/>
          <w:color w:val="000000"/>
          <w:kern w:val="44"/>
          <w:szCs w:val="21"/>
        </w:rPr>
        <w:t>实际方波搭建电路</w:t>
      </w:r>
    </w:p>
    <w:p w14:paraId="28F79D19" w14:textId="77777777" w:rsidR="00EC3BB8" w:rsidRDefault="00EC3BB8">
      <w:pPr>
        <w:rPr>
          <w:rFonts w:ascii="黑体" w:eastAsia="黑体" w:hAnsi="黑体"/>
          <w:b/>
          <w:bCs/>
          <w:sz w:val="28"/>
          <w:szCs w:val="28"/>
        </w:rPr>
      </w:pPr>
    </w:p>
    <w:p w14:paraId="3E528885" w14:textId="77777777" w:rsidR="00EC3BB8" w:rsidRDefault="00000000">
      <w:pPr>
        <w:rPr>
          <w:rFonts w:ascii="黑体" w:eastAsia="黑体" w:hAnsi="黑体"/>
          <w:sz w:val="32"/>
          <w:szCs w:val="32"/>
        </w:rPr>
      </w:pPr>
      <w:r>
        <w:rPr>
          <w:rFonts w:ascii="黑体" w:eastAsia="黑体" w:hAnsi="黑体" w:hint="eastAsia"/>
          <w:sz w:val="32"/>
          <w:szCs w:val="32"/>
        </w:rPr>
        <w:t>四、总结</w:t>
      </w:r>
    </w:p>
    <w:p w14:paraId="7F4C383F" w14:textId="77777777" w:rsidR="00EC3BB8" w:rsidRDefault="00000000">
      <w:pPr>
        <w:rPr>
          <w:rFonts w:ascii="黑体" w:eastAsia="黑体" w:hAnsi="黑体"/>
          <w:sz w:val="28"/>
          <w:szCs w:val="28"/>
        </w:rPr>
      </w:pPr>
      <w:r>
        <w:rPr>
          <w:rFonts w:ascii="黑体" w:eastAsia="黑体" w:hAnsi="黑体" w:hint="eastAsia"/>
          <w:sz w:val="28"/>
          <w:szCs w:val="28"/>
        </w:rPr>
        <w:t>4.1</w:t>
      </w:r>
      <w:r>
        <w:rPr>
          <w:rFonts w:ascii="黑体" w:eastAsia="黑体" w:hAnsi="黑体"/>
          <w:sz w:val="28"/>
          <w:szCs w:val="28"/>
        </w:rPr>
        <w:t xml:space="preserve"> </w:t>
      </w:r>
      <w:r>
        <w:rPr>
          <w:rFonts w:ascii="黑体" w:eastAsia="黑体" w:hAnsi="黑体" w:hint="eastAsia"/>
          <w:sz w:val="28"/>
          <w:szCs w:val="28"/>
        </w:rPr>
        <w:t>课程设计流程与个人工作</w:t>
      </w:r>
    </w:p>
    <w:p w14:paraId="2A16B23D" w14:textId="24A6F1BD" w:rsidR="00EC3BB8" w:rsidRDefault="00000000" w:rsidP="003F7C2F">
      <w:pPr>
        <w:spacing w:line="360" w:lineRule="auto"/>
        <w:rPr>
          <w:rFonts w:ascii="宋体" w:hAnsi="宋体"/>
          <w:sz w:val="24"/>
        </w:rPr>
      </w:pPr>
      <w:r>
        <w:rPr>
          <w:rFonts w:ascii="黑体" w:eastAsia="黑体" w:hAnsi="黑体"/>
          <w:sz w:val="28"/>
          <w:szCs w:val="28"/>
        </w:rPr>
        <w:tab/>
      </w:r>
      <w:r>
        <w:rPr>
          <w:rFonts w:ascii="宋体" w:hAnsi="宋体" w:hint="eastAsia"/>
          <w:sz w:val="24"/>
        </w:rPr>
        <w:t>本次</w:t>
      </w:r>
      <w:proofErr w:type="gramStart"/>
      <w:r>
        <w:rPr>
          <w:rFonts w:ascii="宋体" w:hAnsi="宋体" w:hint="eastAsia"/>
          <w:sz w:val="24"/>
        </w:rPr>
        <w:t>课设我</w:t>
      </w:r>
      <w:proofErr w:type="gramEnd"/>
      <w:r>
        <w:rPr>
          <w:rFonts w:ascii="宋体" w:hAnsi="宋体" w:hint="eastAsia"/>
          <w:sz w:val="24"/>
        </w:rPr>
        <w:t>首先进行了课题调研，调查实现各种功能可能用到的组件和电路结构，在有了大体框架后开始在仿真软件中绘制电路并调试改进，直到仿真实现各项功能。第二阶段开始实物制作，实际搭建电路，依照仿真图按各模块功能依序搭建并测试，接着将各模块进行连接，测试各项功能，进行调试，最</w:t>
      </w:r>
      <w:r>
        <w:rPr>
          <w:rFonts w:ascii="宋体" w:hAnsi="宋体" w:hint="eastAsia"/>
          <w:sz w:val="24"/>
        </w:rPr>
        <w:lastRenderedPageBreak/>
        <w:t>后汇总经验和成果完成报告书。</w:t>
      </w:r>
    </w:p>
    <w:p w14:paraId="43C0909F" w14:textId="77777777" w:rsidR="00EC3BB8" w:rsidRDefault="00000000" w:rsidP="003F7C2F">
      <w:pPr>
        <w:spacing w:line="360" w:lineRule="auto"/>
        <w:rPr>
          <w:rFonts w:ascii="宋体" w:hAnsi="宋体"/>
          <w:sz w:val="24"/>
        </w:rPr>
      </w:pPr>
      <w:r>
        <w:rPr>
          <w:rFonts w:ascii="宋体" w:hAnsi="宋体"/>
          <w:sz w:val="24"/>
        </w:rPr>
        <w:tab/>
      </w:r>
    </w:p>
    <w:p w14:paraId="4D790205" w14:textId="77777777" w:rsidR="00EC3BB8" w:rsidRDefault="00000000">
      <w:pPr>
        <w:rPr>
          <w:rFonts w:ascii="黑体" w:eastAsia="黑体" w:hAnsi="黑体"/>
          <w:sz w:val="28"/>
          <w:szCs w:val="28"/>
        </w:rPr>
      </w:pPr>
      <w:r>
        <w:rPr>
          <w:rFonts w:ascii="黑体" w:eastAsia="黑体" w:hAnsi="黑体" w:hint="eastAsia"/>
          <w:sz w:val="28"/>
          <w:szCs w:val="28"/>
        </w:rPr>
        <w:t>4.2</w:t>
      </w:r>
      <w:r>
        <w:rPr>
          <w:rFonts w:ascii="黑体" w:eastAsia="黑体" w:hAnsi="黑体"/>
          <w:sz w:val="28"/>
          <w:szCs w:val="28"/>
        </w:rPr>
        <w:t xml:space="preserve"> </w:t>
      </w:r>
      <w:r>
        <w:rPr>
          <w:rFonts w:ascii="黑体" w:eastAsia="黑体" w:hAnsi="黑体" w:hint="eastAsia"/>
          <w:sz w:val="28"/>
          <w:szCs w:val="28"/>
        </w:rPr>
        <w:t>收获和体会</w:t>
      </w:r>
    </w:p>
    <w:p w14:paraId="364F66FD" w14:textId="1679583B" w:rsidR="00EC3BB8" w:rsidRDefault="00000000" w:rsidP="003F7C2F">
      <w:pPr>
        <w:spacing w:line="360" w:lineRule="auto"/>
        <w:ind w:firstLine="420"/>
        <w:rPr>
          <w:rFonts w:ascii="宋体" w:hAnsi="宋体"/>
          <w:sz w:val="24"/>
        </w:rPr>
      </w:pPr>
      <w:r w:rsidRPr="003F7C2F">
        <w:rPr>
          <w:rFonts w:ascii="宋体" w:hAnsi="宋体" w:hint="eastAsia"/>
          <w:sz w:val="24"/>
        </w:rPr>
        <w:t>在设计过程中由于仿真软件环境的理想化，各种功能的电路结构通过搜索相关文献资料也能获得，所以并没有遇到较大的阻碍。但在实际搭建电路中因为错连、虚接、元件损坏等状况外原因导致调试工作比设计和搭建占用了更多的时间</w:t>
      </w:r>
      <w:r w:rsidR="003F7C2F">
        <w:rPr>
          <w:rFonts w:ascii="宋体" w:hAnsi="宋体" w:hint="eastAsia"/>
          <w:sz w:val="24"/>
        </w:rPr>
        <w:t>。以下是我这</w:t>
      </w:r>
      <w:proofErr w:type="gramStart"/>
      <w:r w:rsidR="003F7C2F">
        <w:rPr>
          <w:rFonts w:ascii="宋体" w:hAnsi="宋体" w:hint="eastAsia"/>
          <w:sz w:val="24"/>
        </w:rPr>
        <w:t>次课设中</w:t>
      </w:r>
      <w:proofErr w:type="gramEnd"/>
      <w:r w:rsidR="003F7C2F">
        <w:rPr>
          <w:rFonts w:ascii="宋体" w:hAnsi="宋体" w:hint="eastAsia"/>
          <w:sz w:val="24"/>
        </w:rPr>
        <w:t>所遇到的问题以及收获。</w:t>
      </w:r>
    </w:p>
    <w:p w14:paraId="44ECB1AC" w14:textId="0F9C775F" w:rsidR="003F7C2F" w:rsidRPr="003F7C2F" w:rsidRDefault="003F7C2F" w:rsidP="003F7C2F">
      <w:pPr>
        <w:spacing w:line="360" w:lineRule="auto"/>
        <w:ind w:firstLine="420"/>
        <w:rPr>
          <w:rFonts w:ascii="宋体" w:hAnsi="宋体"/>
          <w:sz w:val="24"/>
        </w:rPr>
      </w:pPr>
      <w:r>
        <w:rPr>
          <w:rFonts w:ascii="宋体" w:hAnsi="宋体" w:hint="eastAsia"/>
          <w:sz w:val="24"/>
        </w:rPr>
        <w:t>1.我认识到</w:t>
      </w:r>
      <w:r w:rsidRPr="003F7C2F">
        <w:rPr>
          <w:rFonts w:ascii="宋体" w:hAnsi="宋体" w:hint="eastAsia"/>
          <w:sz w:val="24"/>
        </w:rPr>
        <w:t>在实际连接电路中一定要看一下芯片手册，注意芯片的引脚，比如74LS00</w:t>
      </w:r>
      <w:proofErr w:type="gramStart"/>
      <w:r w:rsidRPr="003F7C2F">
        <w:rPr>
          <w:rFonts w:ascii="宋体" w:hAnsi="宋体" w:hint="eastAsia"/>
          <w:sz w:val="24"/>
        </w:rPr>
        <w:t>四</w:t>
      </w:r>
      <w:proofErr w:type="gramEnd"/>
      <w:r w:rsidRPr="003F7C2F">
        <w:rPr>
          <w:rFonts w:ascii="宋体" w:hAnsi="宋体" w:hint="eastAsia"/>
          <w:sz w:val="24"/>
        </w:rPr>
        <w:t>组二输入与非门，他的引脚是1号2号是输入，而三号是输出，但是74LS02四组二输入或非门，他的一号引脚是输出，2号3号引脚是输入，我当时因为</w:t>
      </w:r>
      <w:proofErr w:type="gramStart"/>
      <w:r w:rsidRPr="003F7C2F">
        <w:rPr>
          <w:rFonts w:ascii="宋体" w:hAnsi="宋体" w:hint="eastAsia"/>
          <w:sz w:val="24"/>
        </w:rPr>
        <w:t>刚连完</w:t>
      </w:r>
      <w:proofErr w:type="gramEnd"/>
      <w:r w:rsidRPr="003F7C2F">
        <w:rPr>
          <w:rFonts w:ascii="宋体" w:hAnsi="宋体" w:hint="eastAsia"/>
          <w:sz w:val="24"/>
        </w:rPr>
        <w:t>74LS00，想着74LS02的引脚应该和00一样，就直接接入电路了，结果最后实验现象一直不对，检查了好久，耽搁了很长时间，同时还把芯片给烧坏了。</w:t>
      </w:r>
    </w:p>
    <w:p w14:paraId="4768DD70" w14:textId="00C58D9F" w:rsidR="003F7C2F" w:rsidRPr="003F7C2F" w:rsidRDefault="003F7C2F" w:rsidP="003F7C2F">
      <w:pPr>
        <w:spacing w:line="360" w:lineRule="auto"/>
        <w:ind w:firstLine="420"/>
        <w:rPr>
          <w:rFonts w:ascii="宋体" w:hAnsi="宋体"/>
          <w:sz w:val="24"/>
        </w:rPr>
      </w:pPr>
      <w:r>
        <w:rPr>
          <w:rFonts w:ascii="宋体" w:hAnsi="宋体" w:hint="eastAsia"/>
          <w:sz w:val="24"/>
        </w:rPr>
        <w:t>2.</w:t>
      </w:r>
      <w:r w:rsidRPr="003F7C2F">
        <w:rPr>
          <w:rFonts w:ascii="宋体" w:hAnsi="宋体" w:hint="eastAsia"/>
          <w:sz w:val="24"/>
        </w:rPr>
        <w:t>接入方波信号时一定要</w:t>
      </w:r>
      <w:proofErr w:type="gramStart"/>
      <w:r w:rsidRPr="003F7C2F">
        <w:rPr>
          <w:rFonts w:ascii="宋体" w:hAnsi="宋体" w:hint="eastAsia"/>
          <w:sz w:val="24"/>
        </w:rPr>
        <w:t>注意共</w:t>
      </w:r>
      <w:proofErr w:type="gramEnd"/>
      <w:r w:rsidRPr="003F7C2F">
        <w:rPr>
          <w:rFonts w:ascii="宋体" w:hAnsi="宋体" w:hint="eastAsia"/>
          <w:sz w:val="24"/>
        </w:rPr>
        <w:t>地，之前很多次测试时，方波信号的产生很稳定，是1赫兹，但接入到电路中时，一直不正确，一开始以为是电路的问题，后来通过多次检验，发现是由于没有共地导致的问题，以下是我查询到的具体的原因</w:t>
      </w:r>
      <w:r w:rsidRPr="003F7C2F">
        <w:rPr>
          <w:rFonts w:ascii="宋体" w:hAnsi="宋体"/>
          <w:sz w:val="24"/>
        </w:rPr>
        <w:t>：</w:t>
      </w:r>
    </w:p>
    <w:p w14:paraId="1D03F63E" w14:textId="77777777" w:rsidR="003F7C2F" w:rsidRPr="00E03AD8" w:rsidRDefault="003F7C2F" w:rsidP="003F7C2F">
      <w:pPr>
        <w:numPr>
          <w:ilvl w:val="0"/>
          <w:numId w:val="4"/>
        </w:numPr>
        <w:spacing w:line="360" w:lineRule="auto"/>
        <w:rPr>
          <w:rFonts w:ascii="宋体" w:hAnsi="宋体"/>
          <w:sz w:val="24"/>
        </w:rPr>
      </w:pPr>
      <w:r w:rsidRPr="00E03AD8">
        <w:rPr>
          <w:rFonts w:ascii="宋体" w:hAnsi="宋体"/>
          <w:b/>
          <w:bCs/>
          <w:sz w:val="24"/>
        </w:rPr>
        <w:t>基准电平一致</w:t>
      </w:r>
      <w:r w:rsidRPr="00E03AD8">
        <w:rPr>
          <w:rFonts w:ascii="宋体" w:hAnsi="宋体"/>
          <w:sz w:val="24"/>
        </w:rPr>
        <w:t>：共地可以确保发送端和接收端有一个共同的基准电平。没有共地，两个设备之间的电位差可能会导致信号失真或误解。</w:t>
      </w:r>
    </w:p>
    <w:p w14:paraId="3C0A7939" w14:textId="77777777" w:rsidR="003F7C2F" w:rsidRPr="00E03AD8" w:rsidRDefault="003F7C2F" w:rsidP="003F7C2F">
      <w:pPr>
        <w:numPr>
          <w:ilvl w:val="0"/>
          <w:numId w:val="4"/>
        </w:numPr>
        <w:spacing w:line="360" w:lineRule="auto"/>
        <w:rPr>
          <w:rFonts w:ascii="宋体" w:hAnsi="宋体"/>
          <w:sz w:val="24"/>
        </w:rPr>
      </w:pPr>
      <w:r w:rsidRPr="00E03AD8">
        <w:rPr>
          <w:rFonts w:ascii="宋体" w:hAnsi="宋体"/>
          <w:b/>
          <w:bCs/>
          <w:sz w:val="24"/>
        </w:rPr>
        <w:t>信号完整性</w:t>
      </w:r>
      <w:r w:rsidRPr="00E03AD8">
        <w:rPr>
          <w:rFonts w:ascii="宋体" w:hAnsi="宋体"/>
          <w:sz w:val="24"/>
        </w:rPr>
        <w:t>：在没有共地的情况下，传输的方波信号可能会受到噪声和干扰，从而使信号的形状发生变化，影响信号的完整性和准确性。</w:t>
      </w:r>
    </w:p>
    <w:p w14:paraId="78D94B3B" w14:textId="77777777" w:rsidR="003F7C2F" w:rsidRPr="00E03AD8" w:rsidRDefault="003F7C2F" w:rsidP="003F7C2F">
      <w:pPr>
        <w:numPr>
          <w:ilvl w:val="0"/>
          <w:numId w:val="4"/>
        </w:numPr>
        <w:spacing w:line="360" w:lineRule="auto"/>
        <w:rPr>
          <w:rFonts w:ascii="宋体" w:hAnsi="宋体"/>
          <w:sz w:val="24"/>
        </w:rPr>
      </w:pPr>
      <w:r w:rsidRPr="00E03AD8">
        <w:rPr>
          <w:rFonts w:ascii="宋体" w:hAnsi="宋体"/>
          <w:b/>
          <w:bCs/>
          <w:sz w:val="24"/>
        </w:rPr>
        <w:t>避免浮动电压</w:t>
      </w:r>
      <w:r w:rsidRPr="00E03AD8">
        <w:rPr>
          <w:rFonts w:ascii="宋体" w:hAnsi="宋体"/>
          <w:sz w:val="24"/>
        </w:rPr>
        <w:t>：如果两个设备不共地，它们之间可能存在浮动电压，这会导致不稳定的通信甚至损坏设备。</w:t>
      </w:r>
    </w:p>
    <w:p w14:paraId="43281A3C" w14:textId="77777777" w:rsidR="003F7C2F" w:rsidRPr="00E03AD8" w:rsidRDefault="003F7C2F" w:rsidP="003F7C2F">
      <w:pPr>
        <w:numPr>
          <w:ilvl w:val="0"/>
          <w:numId w:val="4"/>
        </w:numPr>
        <w:spacing w:line="360" w:lineRule="auto"/>
        <w:rPr>
          <w:rFonts w:ascii="宋体" w:hAnsi="宋体"/>
          <w:sz w:val="24"/>
        </w:rPr>
      </w:pPr>
      <w:r w:rsidRPr="00E03AD8">
        <w:rPr>
          <w:rFonts w:ascii="宋体" w:hAnsi="宋体"/>
          <w:b/>
          <w:bCs/>
          <w:sz w:val="24"/>
        </w:rPr>
        <w:t>EMI（电磁干扰）控制</w:t>
      </w:r>
      <w:r w:rsidRPr="00E03AD8">
        <w:rPr>
          <w:rFonts w:ascii="宋体" w:hAnsi="宋体"/>
          <w:sz w:val="24"/>
        </w:rPr>
        <w:t>：共地有助于减少电磁干扰。当两部分电路共地时，可以形成一个更有效的屏蔽层，减少外界电磁干扰对信号的影响。</w:t>
      </w:r>
    </w:p>
    <w:p w14:paraId="748336C0" w14:textId="77777777" w:rsidR="003F7C2F" w:rsidRPr="00E03AD8" w:rsidRDefault="003F7C2F" w:rsidP="003F7C2F">
      <w:pPr>
        <w:numPr>
          <w:ilvl w:val="0"/>
          <w:numId w:val="4"/>
        </w:numPr>
        <w:spacing w:line="360" w:lineRule="auto"/>
        <w:rPr>
          <w:rFonts w:ascii="宋体" w:hAnsi="宋体"/>
          <w:sz w:val="24"/>
        </w:rPr>
      </w:pPr>
      <w:r w:rsidRPr="00E03AD8">
        <w:rPr>
          <w:rFonts w:ascii="宋体" w:hAnsi="宋体"/>
          <w:b/>
          <w:bCs/>
          <w:sz w:val="24"/>
        </w:rPr>
        <w:t>电流回路的闭合</w:t>
      </w:r>
      <w:r w:rsidRPr="00E03AD8">
        <w:rPr>
          <w:rFonts w:ascii="宋体" w:hAnsi="宋体"/>
          <w:sz w:val="24"/>
        </w:rPr>
        <w:t>：电流需要一个完整的回路来流动。共地提供了一个回流路径，使得信号电流能够顺利完成其回路。</w:t>
      </w:r>
    </w:p>
    <w:p w14:paraId="68D8647A" w14:textId="77777777" w:rsidR="003F7C2F" w:rsidRPr="00E03AD8" w:rsidRDefault="003F7C2F" w:rsidP="003F7C2F">
      <w:pPr>
        <w:numPr>
          <w:ilvl w:val="0"/>
          <w:numId w:val="4"/>
        </w:numPr>
        <w:spacing w:line="360" w:lineRule="auto"/>
        <w:rPr>
          <w:rFonts w:ascii="宋体" w:hAnsi="宋体"/>
          <w:sz w:val="24"/>
        </w:rPr>
      </w:pPr>
      <w:r w:rsidRPr="00E03AD8">
        <w:rPr>
          <w:rFonts w:ascii="宋体" w:hAnsi="宋体"/>
          <w:b/>
          <w:bCs/>
          <w:sz w:val="24"/>
        </w:rPr>
        <w:t>逻辑电平匹配</w:t>
      </w:r>
      <w:r w:rsidRPr="00E03AD8">
        <w:rPr>
          <w:rFonts w:ascii="宋体" w:hAnsi="宋体"/>
          <w:sz w:val="24"/>
        </w:rPr>
        <w:t>：在数字电路中，逻辑高电平和低电平是相对地电位而言的。如果没有共地，接收端可能无法正确识别发送端的逻辑电平，从而导致错误的信号解读。</w:t>
      </w:r>
    </w:p>
    <w:p w14:paraId="6BE17FB2" w14:textId="3ABDF992" w:rsidR="003F7C2F" w:rsidRPr="003F7C2F" w:rsidRDefault="003F7C2F" w:rsidP="003F7C2F">
      <w:pPr>
        <w:spacing w:line="360" w:lineRule="auto"/>
        <w:ind w:firstLine="420"/>
        <w:rPr>
          <w:rFonts w:ascii="宋体" w:hAnsi="宋体"/>
          <w:sz w:val="24"/>
        </w:rPr>
      </w:pPr>
      <w:r w:rsidRPr="00E03AD8">
        <w:rPr>
          <w:rFonts w:ascii="宋体" w:hAnsi="宋体"/>
          <w:sz w:val="24"/>
        </w:rPr>
        <w:lastRenderedPageBreak/>
        <w:t>总之，共地是确保信号传输过程中的一致性和可靠性的重要措施。</w:t>
      </w:r>
    </w:p>
    <w:p w14:paraId="24590770" w14:textId="1722B3A2" w:rsidR="003F7C2F" w:rsidRDefault="003F7C2F" w:rsidP="003F7C2F">
      <w:pPr>
        <w:spacing w:line="360" w:lineRule="auto"/>
        <w:ind w:firstLine="420"/>
        <w:rPr>
          <w:rFonts w:ascii="宋体" w:hAnsi="宋体"/>
          <w:sz w:val="24"/>
        </w:rPr>
      </w:pPr>
      <w:r>
        <w:rPr>
          <w:rFonts w:ascii="宋体" w:hAnsi="宋体" w:hint="eastAsia"/>
          <w:sz w:val="24"/>
        </w:rPr>
        <w:t>3．这次设计还让之前学</w:t>
      </w:r>
      <w:proofErr w:type="gramStart"/>
      <w:r>
        <w:rPr>
          <w:rFonts w:ascii="宋体" w:hAnsi="宋体" w:hint="eastAsia"/>
          <w:sz w:val="24"/>
        </w:rPr>
        <w:t>数电遇到</w:t>
      </w:r>
      <w:proofErr w:type="gramEnd"/>
      <w:r>
        <w:rPr>
          <w:rFonts w:ascii="宋体" w:hAnsi="宋体" w:hint="eastAsia"/>
          <w:sz w:val="24"/>
        </w:rPr>
        <w:t>的一个问题具象化了，就是异步清零时</w:t>
      </w:r>
      <w:proofErr w:type="gramStart"/>
      <w:r>
        <w:rPr>
          <w:rFonts w:ascii="宋体" w:hAnsi="宋体" w:hint="eastAsia"/>
          <w:sz w:val="24"/>
        </w:rPr>
        <w:t>由于置零信号持续时间</w:t>
      </w:r>
      <w:proofErr w:type="gramEnd"/>
      <w:r>
        <w:rPr>
          <w:rFonts w:ascii="宋体" w:hAnsi="宋体" w:hint="eastAsia"/>
          <w:sz w:val="24"/>
        </w:rPr>
        <w:t>极短，因为触发器的复位速度有快有慢，则可能动作慢的触发器还未来得复位，</w:t>
      </w:r>
      <w:proofErr w:type="gramStart"/>
      <w:r>
        <w:rPr>
          <w:rFonts w:ascii="宋体" w:hAnsi="宋体" w:hint="eastAsia"/>
          <w:sz w:val="24"/>
        </w:rPr>
        <w:t>置零信号</w:t>
      </w:r>
      <w:proofErr w:type="gramEnd"/>
      <w:r>
        <w:rPr>
          <w:rFonts w:ascii="宋体" w:hAnsi="宋体" w:hint="eastAsia"/>
          <w:sz w:val="24"/>
        </w:rPr>
        <w:t>已经消失，导致电路本应该显示10，结果先显示了19，为了克服这个缺点，我查阅</w:t>
      </w:r>
      <w:proofErr w:type="gramStart"/>
      <w:r>
        <w:rPr>
          <w:rFonts w:ascii="宋体" w:hAnsi="宋体" w:hint="eastAsia"/>
          <w:sz w:val="24"/>
        </w:rPr>
        <w:t>数电书</w:t>
      </w:r>
      <w:proofErr w:type="gramEnd"/>
      <w:r>
        <w:rPr>
          <w:rFonts w:ascii="宋体" w:hAnsi="宋体" w:hint="eastAsia"/>
          <w:sz w:val="24"/>
        </w:rPr>
        <w:t>，采用了如今仿真图中的改进电路</w:t>
      </w:r>
      <w:r w:rsidR="009F30B5">
        <w:rPr>
          <w:rFonts w:ascii="宋体" w:hAnsi="宋体" w:hint="eastAsia"/>
          <w:sz w:val="24"/>
        </w:rPr>
        <w:t>，通过两个与非门构成了基本RS触发器解决了这个问题。</w:t>
      </w:r>
    </w:p>
    <w:p w14:paraId="06801C96" w14:textId="67909206" w:rsidR="003F7C2F" w:rsidRDefault="003F7C2F" w:rsidP="003F7C2F">
      <w:pPr>
        <w:spacing w:line="360" w:lineRule="auto"/>
        <w:ind w:firstLine="420"/>
        <w:rPr>
          <w:rFonts w:ascii="宋体" w:hAnsi="宋体"/>
          <w:sz w:val="24"/>
        </w:rPr>
      </w:pPr>
      <w:r>
        <w:rPr>
          <w:rFonts w:ascii="宋体" w:hAnsi="宋体" w:hint="eastAsia"/>
          <w:sz w:val="24"/>
        </w:rPr>
        <w:t>4.</w:t>
      </w:r>
      <w:r w:rsidRPr="003F7C2F">
        <w:rPr>
          <w:rFonts w:ascii="宋体" w:hAnsi="宋体" w:hint="eastAsia"/>
          <w:sz w:val="24"/>
        </w:rPr>
        <w:t>选通开关不打开状态下芯片引脚浮</w:t>
      </w:r>
      <w:proofErr w:type="gramStart"/>
      <w:r w:rsidRPr="003F7C2F">
        <w:rPr>
          <w:rFonts w:ascii="宋体" w:hAnsi="宋体" w:hint="eastAsia"/>
          <w:sz w:val="24"/>
        </w:rPr>
        <w:t>空导致</w:t>
      </w:r>
      <w:proofErr w:type="gramEnd"/>
      <w:r w:rsidRPr="003F7C2F">
        <w:rPr>
          <w:rFonts w:ascii="宋体" w:hAnsi="宋体" w:hint="eastAsia"/>
          <w:sz w:val="24"/>
        </w:rPr>
        <w:t>控制不稳，需要下拉电阻稳至低电平；</w:t>
      </w:r>
      <w:proofErr w:type="gramStart"/>
      <w:r w:rsidRPr="003F7C2F">
        <w:rPr>
          <w:rFonts w:ascii="宋体" w:hAnsi="宋体" w:hint="eastAsia"/>
          <w:sz w:val="24"/>
        </w:rPr>
        <w:t>共阴数码</w:t>
      </w:r>
      <w:proofErr w:type="gramEnd"/>
      <w:r w:rsidRPr="003F7C2F">
        <w:rPr>
          <w:rFonts w:ascii="宋体" w:hAnsi="宋体" w:hint="eastAsia"/>
          <w:sz w:val="24"/>
        </w:rPr>
        <w:t>管需要限流电阻防止意外接过高电平或瞬时电流造成部分灯管烧坏</w:t>
      </w:r>
      <w:r w:rsidRPr="003F7C2F">
        <w:rPr>
          <w:rFonts w:ascii="宋体" w:hAnsi="宋体"/>
          <w:sz w:val="24"/>
        </w:rPr>
        <w:t>…</w:t>
      </w:r>
      <w:r w:rsidRPr="003F7C2F">
        <w:rPr>
          <w:rFonts w:ascii="宋体" w:hAnsi="宋体" w:hint="eastAsia"/>
          <w:sz w:val="24"/>
        </w:rPr>
        <w:t>，实际的搭建工作让我认识到了理论和</w:t>
      </w:r>
      <w:proofErr w:type="gramStart"/>
      <w:r w:rsidRPr="003F7C2F">
        <w:rPr>
          <w:rFonts w:ascii="宋体" w:hAnsi="宋体" w:hint="eastAsia"/>
          <w:sz w:val="24"/>
        </w:rPr>
        <w:t>实践间</w:t>
      </w:r>
      <w:proofErr w:type="gramEnd"/>
      <w:r w:rsidRPr="003F7C2F">
        <w:rPr>
          <w:rFonts w:ascii="宋体" w:hAnsi="宋体" w:hint="eastAsia"/>
          <w:sz w:val="24"/>
        </w:rPr>
        <w:t>的区别，理论指导我们的设计方向，而实践是检验理论的唯一途径，我们需要在实际工作中总结经验，通过实践对理论进行补差补缺并进一步总结为理论，这也让我更加坚信理论来源于实践又反过来指导实践的方法论。</w:t>
      </w:r>
    </w:p>
    <w:p w14:paraId="6C05DAE1" w14:textId="64191756" w:rsidR="003F7C2F" w:rsidRPr="003F7C2F" w:rsidRDefault="003F7C2F" w:rsidP="003F7C2F">
      <w:pPr>
        <w:spacing w:line="360" w:lineRule="auto"/>
        <w:ind w:firstLine="420"/>
        <w:rPr>
          <w:rFonts w:ascii="宋体" w:hAnsi="宋体"/>
          <w:sz w:val="24"/>
        </w:rPr>
      </w:pPr>
      <w:r w:rsidRPr="003F7C2F">
        <w:rPr>
          <w:rFonts w:ascii="宋体" w:hAnsi="宋体" w:hint="eastAsia"/>
          <w:sz w:val="24"/>
        </w:rPr>
        <w:t>通过本次的课程设计，我们得到了实践能力的提升。通过设计、仿真、</w:t>
      </w:r>
      <w:r>
        <w:rPr>
          <w:rFonts w:ascii="宋体" w:hAnsi="宋体" w:hint="eastAsia"/>
          <w:sz w:val="24"/>
        </w:rPr>
        <w:t>搭建电路</w:t>
      </w:r>
      <w:r w:rsidRPr="003F7C2F">
        <w:rPr>
          <w:rFonts w:ascii="宋体" w:hAnsi="宋体" w:hint="eastAsia"/>
          <w:sz w:val="24"/>
        </w:rPr>
        <w:t>和调试等一系列实际操作，我们的实践能力得到了锻炼以及提升。这种实践能力是理论学习无法替代的，也使得我们能够将所学知识应用于实际问题的解决中，并加深对数电，电路等原理的理解。通过本次的课程设计，我们增强了解决问题的能力。在课程设计过程中我们遇到了各种问题，需要进行不断的尝试和调试才能找到解决方案。这个过程培养了我们的分析思考能力、创新思维和逻辑推理能力。同时，也提高了我们对问题的耐心和坚持。</w:t>
      </w:r>
      <w:r>
        <w:rPr>
          <w:rFonts w:ascii="宋体" w:hAnsi="宋体" w:hint="eastAsia"/>
          <w:sz w:val="24"/>
        </w:rPr>
        <w:t>并且</w:t>
      </w:r>
      <w:r w:rsidRPr="003F7C2F">
        <w:rPr>
          <w:rFonts w:ascii="宋体" w:hAnsi="宋体" w:hint="eastAsia"/>
          <w:sz w:val="24"/>
        </w:rPr>
        <w:t>通过本次的课程设计，我们将理论知识与实践联系在了一起。通过实践，我们不仅</w:t>
      </w:r>
      <w:proofErr w:type="gramStart"/>
      <w:r w:rsidRPr="003F7C2F">
        <w:rPr>
          <w:rFonts w:ascii="宋体" w:hAnsi="宋体" w:hint="eastAsia"/>
          <w:sz w:val="24"/>
        </w:rPr>
        <w:t>将数电中</w:t>
      </w:r>
      <w:proofErr w:type="gramEnd"/>
      <w:r w:rsidRPr="003F7C2F">
        <w:rPr>
          <w:rFonts w:ascii="宋体" w:hAnsi="宋体" w:hint="eastAsia"/>
          <w:sz w:val="24"/>
        </w:rPr>
        <w:t>学习到的芯片应用于实践，而且还接触许多其他的芯片。通过将课堂理论知识与实际项目相结合，我们可以更好地理解知识的实际应用和意义。这有助于强化我们对所学知识的记忆，并将其应用于实际生活中。</w:t>
      </w:r>
    </w:p>
    <w:p w14:paraId="1F2EC457" w14:textId="37AAE2C0" w:rsidR="00EC3BB8" w:rsidRPr="003F7C2F" w:rsidRDefault="00EC3BB8" w:rsidP="003F7C2F">
      <w:pPr>
        <w:spacing w:line="360" w:lineRule="auto"/>
        <w:ind w:firstLine="420"/>
        <w:rPr>
          <w:rFonts w:ascii="宋体" w:hAnsi="宋体"/>
          <w:sz w:val="24"/>
        </w:rPr>
      </w:pPr>
    </w:p>
    <w:p w14:paraId="48258290" w14:textId="11FEFE05" w:rsidR="00E03AD8" w:rsidRPr="00E03AD8" w:rsidRDefault="00E03AD8">
      <w:pPr>
        <w:ind w:firstLine="420"/>
        <w:rPr>
          <w:rFonts w:ascii="宋体" w:hAnsi="宋体"/>
          <w:sz w:val="24"/>
        </w:rPr>
      </w:pPr>
    </w:p>
    <w:sectPr w:rsidR="00E03AD8" w:rsidRPr="00E03AD8">
      <w:footerReference w:type="default" r:id="rId59"/>
      <w:pgSz w:w="11906" w:h="16838"/>
      <w:pgMar w:top="1440" w:right="1800" w:bottom="1440" w:left="1800" w:header="851" w:footer="992" w:gutter="0"/>
      <w:pgNumType w:start="1" w:chapSep="period"/>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3E6D40" w14:textId="77777777" w:rsidR="00246EFA" w:rsidRDefault="00246EFA">
      <w:r>
        <w:separator/>
      </w:r>
    </w:p>
  </w:endnote>
  <w:endnote w:type="continuationSeparator" w:id="0">
    <w:p w14:paraId="7A51FEDB" w14:textId="77777777" w:rsidR="00246EFA" w:rsidRDefault="00246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Eras Bold ITC">
    <w:panose1 w:val="020B0907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宋体"/>
    <w:charset w:val="86"/>
    <w:family w:val="script"/>
    <w:pitch w:val="default"/>
    <w:sig w:usb0="00000000" w:usb1="00000000" w:usb2="00000010" w:usb3="00000000" w:csb0="00040000" w:csb1="00000000"/>
  </w:font>
  <w:font w:name="Microsoft JhengHei UI">
    <w:panose1 w:val="020B0604030504040204"/>
    <w:charset w:val="88"/>
    <w:family w:val="swiss"/>
    <w:pitch w:val="variable"/>
    <w:sig w:usb0="000002A7" w:usb1="28CF4400" w:usb2="00000016" w:usb3="00000000" w:csb0="00100009" w:csb1="00000000"/>
  </w:font>
  <w:font w:name="华文中宋">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553A4E" w14:textId="77777777" w:rsidR="00EC3BB8" w:rsidRDefault="00EC3BB8">
    <w:pPr>
      <w:pStyle w:val="a5"/>
      <w:jc w:val="center"/>
    </w:pPr>
  </w:p>
  <w:p w14:paraId="54AA8519" w14:textId="77777777" w:rsidR="00EC3BB8" w:rsidRDefault="00EC3BB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F1FEE1" w14:textId="77777777" w:rsidR="00EC3BB8" w:rsidRDefault="00000000">
    <w:pPr>
      <w:pStyle w:val="a5"/>
      <w:jc w:val="center"/>
    </w:pPr>
    <w:r>
      <w:fldChar w:fldCharType="begin"/>
    </w:r>
    <w:r>
      <w:instrText>PAGE   \* MERGEFORMAT</w:instrText>
    </w:r>
    <w:r>
      <w:fldChar w:fldCharType="separate"/>
    </w:r>
    <w:r>
      <w:rPr>
        <w:lang w:val="zh-CN"/>
      </w:rPr>
      <w:t>#</w:t>
    </w:r>
    <w:r>
      <w:fldChar w:fldCharType="end"/>
    </w:r>
  </w:p>
  <w:p w14:paraId="24CBF207" w14:textId="77777777" w:rsidR="00EC3BB8" w:rsidRDefault="00EC3BB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9DEA61" w14:textId="77777777" w:rsidR="00246EFA" w:rsidRDefault="00246EFA">
      <w:r>
        <w:separator/>
      </w:r>
    </w:p>
  </w:footnote>
  <w:footnote w:type="continuationSeparator" w:id="0">
    <w:p w14:paraId="35401B49" w14:textId="77777777" w:rsidR="00246EFA" w:rsidRDefault="00246E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2804ED"/>
    <w:multiLevelType w:val="multilevel"/>
    <w:tmpl w:val="C27240E0"/>
    <w:lvl w:ilvl="0">
      <w:start w:val="3"/>
      <w:numFmt w:val="chineseCounting"/>
      <w:suff w:val="nothing"/>
      <w:lvlText w:val="%1、"/>
      <w:lvlJc w:val="left"/>
      <w:rPr>
        <w:rFonts w:ascii="Eras Bold ITC" w:hAnsi="Eras Bold ITC" w:hint="eastAsia"/>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1" w15:restartNumberingAfterBreak="0">
    <w:nsid w:val="30451115"/>
    <w:multiLevelType w:val="multilevel"/>
    <w:tmpl w:val="EE7A8534"/>
    <w:lvl w:ilvl="0">
      <w:start w:val="3"/>
      <w:numFmt w:val="decimal"/>
      <w:lvlText w:val="%1"/>
      <w:lvlJc w:val="left"/>
      <w:pPr>
        <w:ind w:left="360" w:hanging="360"/>
      </w:pPr>
      <w:rPr>
        <w:rFonts w:hint="default"/>
      </w:rPr>
    </w:lvl>
    <w:lvl w:ilvl="1">
      <w:start w:val="2"/>
      <w:numFmt w:val="decimal"/>
      <w:lvlText w:val="%1.%2"/>
      <w:lvlJc w:val="left"/>
      <w:pPr>
        <w:ind w:left="580" w:hanging="360"/>
      </w:pPr>
      <w:rPr>
        <w:rFonts w:hint="default"/>
      </w:rPr>
    </w:lvl>
    <w:lvl w:ilvl="2">
      <w:start w:val="1"/>
      <w:numFmt w:val="decimal"/>
      <w:lvlText w:val="%1.%2.%3"/>
      <w:lvlJc w:val="left"/>
      <w:pPr>
        <w:ind w:left="1160" w:hanging="720"/>
      </w:pPr>
      <w:rPr>
        <w:rFonts w:hint="default"/>
      </w:rPr>
    </w:lvl>
    <w:lvl w:ilvl="3">
      <w:start w:val="1"/>
      <w:numFmt w:val="decimal"/>
      <w:lvlText w:val="%1.%2.%3.%4"/>
      <w:lvlJc w:val="left"/>
      <w:pPr>
        <w:ind w:left="1380" w:hanging="720"/>
      </w:pPr>
      <w:rPr>
        <w:rFonts w:hint="default"/>
      </w:rPr>
    </w:lvl>
    <w:lvl w:ilvl="4">
      <w:start w:val="1"/>
      <w:numFmt w:val="decimal"/>
      <w:lvlText w:val="%1.%2.%3.%4.%5"/>
      <w:lvlJc w:val="left"/>
      <w:pPr>
        <w:ind w:left="1960" w:hanging="1080"/>
      </w:pPr>
      <w:rPr>
        <w:rFonts w:hint="default"/>
      </w:rPr>
    </w:lvl>
    <w:lvl w:ilvl="5">
      <w:start w:val="1"/>
      <w:numFmt w:val="decimal"/>
      <w:lvlText w:val="%1.%2.%3.%4.%5.%6"/>
      <w:lvlJc w:val="left"/>
      <w:pPr>
        <w:ind w:left="2180" w:hanging="1080"/>
      </w:pPr>
      <w:rPr>
        <w:rFonts w:hint="default"/>
      </w:rPr>
    </w:lvl>
    <w:lvl w:ilvl="6">
      <w:start w:val="1"/>
      <w:numFmt w:val="decimal"/>
      <w:lvlText w:val="%1.%2.%3.%4.%5.%6.%7"/>
      <w:lvlJc w:val="left"/>
      <w:pPr>
        <w:ind w:left="2760" w:hanging="1440"/>
      </w:pPr>
      <w:rPr>
        <w:rFonts w:hint="default"/>
      </w:rPr>
    </w:lvl>
    <w:lvl w:ilvl="7">
      <w:start w:val="1"/>
      <w:numFmt w:val="decimal"/>
      <w:lvlText w:val="%1.%2.%3.%4.%5.%6.%7.%8"/>
      <w:lvlJc w:val="left"/>
      <w:pPr>
        <w:ind w:left="2980" w:hanging="1440"/>
      </w:pPr>
      <w:rPr>
        <w:rFonts w:hint="default"/>
      </w:rPr>
    </w:lvl>
    <w:lvl w:ilvl="8">
      <w:start w:val="1"/>
      <w:numFmt w:val="decimal"/>
      <w:lvlText w:val="%1.%2.%3.%4.%5.%6.%7.%8.%9"/>
      <w:lvlJc w:val="left"/>
      <w:pPr>
        <w:ind w:left="3560" w:hanging="1800"/>
      </w:pPr>
      <w:rPr>
        <w:rFonts w:hint="default"/>
      </w:rPr>
    </w:lvl>
  </w:abstractNum>
  <w:abstractNum w:abstractNumId="2" w15:restartNumberingAfterBreak="0">
    <w:nsid w:val="5B175051"/>
    <w:multiLevelType w:val="multilevel"/>
    <w:tmpl w:val="BAC46366"/>
    <w:lvl w:ilvl="0">
      <w:start w:val="1"/>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5C20041E"/>
    <w:multiLevelType w:val="multilevel"/>
    <w:tmpl w:val="37BED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5057278">
    <w:abstractNumId w:val="1"/>
  </w:num>
  <w:num w:numId="2" w16cid:durableId="1334263225">
    <w:abstractNumId w:val="2"/>
  </w:num>
  <w:num w:numId="3" w16cid:durableId="901332810">
    <w:abstractNumId w:val="0"/>
  </w:num>
  <w:num w:numId="4" w16cid:durableId="153911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dmZDZkMzhkNzg1N2E5NWQ4Mzk5ZTEyMGM4YWZjMTAifQ=="/>
  </w:docVars>
  <w:rsids>
    <w:rsidRoot w:val="00EC3BB8"/>
    <w:rsid w:val="00130918"/>
    <w:rsid w:val="00174EFC"/>
    <w:rsid w:val="001803A5"/>
    <w:rsid w:val="00246EFA"/>
    <w:rsid w:val="002911D7"/>
    <w:rsid w:val="002A4115"/>
    <w:rsid w:val="002F1B64"/>
    <w:rsid w:val="00304FB9"/>
    <w:rsid w:val="00316F1C"/>
    <w:rsid w:val="00322738"/>
    <w:rsid w:val="003326A1"/>
    <w:rsid w:val="0037109E"/>
    <w:rsid w:val="00393933"/>
    <w:rsid w:val="003F7C2F"/>
    <w:rsid w:val="00416704"/>
    <w:rsid w:val="0053277D"/>
    <w:rsid w:val="005931DC"/>
    <w:rsid w:val="005958F8"/>
    <w:rsid w:val="00595960"/>
    <w:rsid w:val="005B13EA"/>
    <w:rsid w:val="00603958"/>
    <w:rsid w:val="00667F50"/>
    <w:rsid w:val="00690064"/>
    <w:rsid w:val="006961EE"/>
    <w:rsid w:val="00700052"/>
    <w:rsid w:val="0073420A"/>
    <w:rsid w:val="00832A09"/>
    <w:rsid w:val="00880ECB"/>
    <w:rsid w:val="008F4AA8"/>
    <w:rsid w:val="00902059"/>
    <w:rsid w:val="0094028D"/>
    <w:rsid w:val="00942FB8"/>
    <w:rsid w:val="00983B54"/>
    <w:rsid w:val="009F30B5"/>
    <w:rsid w:val="00A76C58"/>
    <w:rsid w:val="00AA4D2B"/>
    <w:rsid w:val="00BC411D"/>
    <w:rsid w:val="00BC6016"/>
    <w:rsid w:val="00C73248"/>
    <w:rsid w:val="00E03AD8"/>
    <w:rsid w:val="00E26017"/>
    <w:rsid w:val="00E56E54"/>
    <w:rsid w:val="00E72B14"/>
    <w:rsid w:val="00E801E9"/>
    <w:rsid w:val="00EA4720"/>
    <w:rsid w:val="00EC3BB8"/>
    <w:rsid w:val="00F37214"/>
    <w:rsid w:val="00FD06CB"/>
    <w:rsid w:val="00FE100F"/>
    <w:rsid w:val="00FF29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DEB04"/>
  <w15:docId w15:val="{FD5ADB7F-F438-4504-9D4D-846F15FC4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qFormat/>
    <w:pPr>
      <w:widowControl/>
      <w:spacing w:after="100" w:line="259" w:lineRule="auto"/>
      <w:ind w:left="440"/>
      <w:jc w:val="left"/>
    </w:pPr>
    <w:rPr>
      <w:rFonts w:asciiTheme="minorHAnsi" w:eastAsiaTheme="minorEastAsia" w:hAnsiTheme="minorHAnsi"/>
      <w:sz w:val="22"/>
      <w:szCs w:val="22"/>
    </w:rPr>
  </w:style>
  <w:style w:type="paragraph" w:styleId="a3">
    <w:name w:val="Plain Text"/>
    <w:basedOn w:val="a"/>
    <w:link w:val="a4"/>
    <w:rPr>
      <w:rFonts w:ascii="宋体" w:eastAsiaTheme="minorEastAsia" w:hAnsi="Courier New" w:cs="Courier New"/>
      <w:szCs w:val="21"/>
    </w:rPr>
  </w:style>
  <w:style w:type="paragraph" w:styleId="a5">
    <w:name w:val="footer"/>
    <w:basedOn w:val="a"/>
    <w:link w:val="a6"/>
    <w:pPr>
      <w:tabs>
        <w:tab w:val="center" w:pos="4153"/>
        <w:tab w:val="right" w:pos="8306"/>
      </w:tabs>
      <w:jc w:val="left"/>
    </w:pPr>
    <w:rPr>
      <w:sz w:val="18"/>
      <w:szCs w:val="18"/>
    </w:rPr>
  </w:style>
  <w:style w:type="paragraph" w:styleId="a7">
    <w:name w:val="header"/>
    <w:basedOn w:val="a"/>
    <w:link w:val="a8"/>
    <w:qFormat/>
    <w:pPr>
      <w:pBdr>
        <w:bottom w:val="single" w:sz="6" w:space="1" w:color="auto"/>
      </w:pBdr>
      <w:tabs>
        <w:tab w:val="center" w:pos="4153"/>
        <w:tab w:val="right" w:pos="8306"/>
      </w:tabs>
      <w:jc w:val="center"/>
    </w:pPr>
    <w:rPr>
      <w:sz w:val="18"/>
      <w:szCs w:val="18"/>
    </w:rPr>
  </w:style>
  <w:style w:type="paragraph" w:styleId="TOC1">
    <w:name w:val="toc 1"/>
    <w:basedOn w:val="a"/>
    <w:next w:val="a"/>
    <w:pPr>
      <w:widowControl/>
      <w:spacing w:after="100" w:line="259" w:lineRule="auto"/>
      <w:jc w:val="left"/>
    </w:pPr>
    <w:rPr>
      <w:rFonts w:asciiTheme="minorHAnsi" w:eastAsiaTheme="minorEastAsia" w:hAnsiTheme="minorHAnsi"/>
      <w:sz w:val="22"/>
      <w:szCs w:val="22"/>
    </w:rPr>
  </w:style>
  <w:style w:type="paragraph" w:styleId="TOC2">
    <w:name w:val="toc 2"/>
    <w:basedOn w:val="a"/>
    <w:next w:val="a"/>
    <w:pPr>
      <w:widowControl/>
      <w:spacing w:after="100" w:line="259" w:lineRule="auto"/>
      <w:ind w:left="220"/>
      <w:jc w:val="left"/>
    </w:pPr>
    <w:rPr>
      <w:rFonts w:asciiTheme="minorHAnsi" w:eastAsiaTheme="minorEastAsia" w:hAnsiTheme="minorHAnsi"/>
      <w:sz w:val="22"/>
      <w:szCs w:val="22"/>
    </w:rPr>
  </w:style>
  <w:style w:type="paragraph" w:customStyle="1" w:styleId="TOC10">
    <w:name w:val="TOC 标题1"/>
    <w:basedOn w:val="1"/>
    <w:next w:val="a"/>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a9">
    <w:name w:val="List Paragraph"/>
    <w:basedOn w:val="a"/>
    <w:qFormat/>
    <w:pPr>
      <w:ind w:firstLine="420"/>
    </w:pPr>
  </w:style>
  <w:style w:type="paragraph" w:styleId="aa">
    <w:name w:val="footnote text"/>
    <w:link w:val="ab"/>
    <w:semiHidden/>
    <w:rPr>
      <w:szCs w:val="20"/>
    </w:rPr>
  </w:style>
  <w:style w:type="paragraph" w:styleId="ac">
    <w:name w:val="endnote text"/>
    <w:link w:val="ad"/>
    <w:semiHidden/>
    <w:rPr>
      <w:szCs w:val="20"/>
    </w:rPr>
  </w:style>
  <w:style w:type="character" w:styleId="ae">
    <w:name w:val="line number"/>
    <w:basedOn w:val="a0"/>
    <w:semiHidden/>
  </w:style>
  <w:style w:type="character" w:styleId="af">
    <w:name w:val="Hyperlink"/>
    <w:basedOn w:val="a0"/>
    <w:semiHidden/>
    <w:qFormat/>
    <w:rPr>
      <w:color w:val="0000FF"/>
      <w:u w:val="single"/>
    </w:rPr>
  </w:style>
  <w:style w:type="character" w:customStyle="1" w:styleId="a4">
    <w:name w:val="纯文本 字符"/>
    <w:link w:val="a3"/>
    <w:qFormat/>
    <w:rPr>
      <w:rFonts w:ascii="宋体" w:hAnsi="Courier New" w:cs="Courier New"/>
      <w:szCs w:val="21"/>
    </w:rPr>
  </w:style>
  <w:style w:type="character" w:customStyle="1" w:styleId="11">
    <w:name w:val="纯文本 字符1"/>
    <w:basedOn w:val="a0"/>
    <w:semiHidden/>
    <w:qFormat/>
    <w:rPr>
      <w:rFonts w:asciiTheme="minorEastAsia" w:hAnsi="Courier New" w:cs="Courier New"/>
      <w:szCs w:val="24"/>
    </w:rPr>
  </w:style>
  <w:style w:type="character" w:customStyle="1" w:styleId="10">
    <w:name w:val="标题 1 字符"/>
    <w:basedOn w:val="a0"/>
    <w:link w:val="1"/>
    <w:qFormat/>
    <w:rPr>
      <w:rFonts w:ascii="Times New Roman" w:eastAsia="宋体" w:hAnsi="Times New Roman" w:cs="Times New Roman"/>
      <w:b/>
      <w:bCs/>
      <w:kern w:val="44"/>
      <w:sz w:val="44"/>
      <w:szCs w:val="44"/>
    </w:rPr>
  </w:style>
  <w:style w:type="character" w:customStyle="1" w:styleId="a8">
    <w:name w:val="页眉 字符"/>
    <w:basedOn w:val="a0"/>
    <w:link w:val="a7"/>
    <w:qFormat/>
    <w:rPr>
      <w:rFonts w:ascii="Times New Roman" w:eastAsia="宋体" w:hAnsi="Times New Roman" w:cs="Times New Roman"/>
      <w:sz w:val="18"/>
      <w:szCs w:val="18"/>
    </w:rPr>
  </w:style>
  <w:style w:type="character" w:customStyle="1" w:styleId="a6">
    <w:name w:val="页脚 字符"/>
    <w:basedOn w:val="a0"/>
    <w:link w:val="a5"/>
    <w:rPr>
      <w:rFonts w:ascii="Times New Roman" w:eastAsia="宋体" w:hAnsi="Times New Roman" w:cs="Times New Roman"/>
      <w:sz w:val="18"/>
      <w:szCs w:val="18"/>
    </w:rPr>
  </w:style>
  <w:style w:type="character" w:styleId="af0">
    <w:name w:val="footnote reference"/>
    <w:semiHidden/>
    <w:rPr>
      <w:vertAlign w:val="superscript"/>
    </w:rPr>
  </w:style>
  <w:style w:type="character" w:customStyle="1" w:styleId="ab">
    <w:name w:val="脚注文本 字符"/>
    <w:link w:val="aa"/>
    <w:semiHidden/>
    <w:rPr>
      <w:sz w:val="20"/>
      <w:szCs w:val="20"/>
    </w:rPr>
  </w:style>
  <w:style w:type="character" w:styleId="af1">
    <w:name w:val="endnote reference"/>
    <w:semiHidden/>
    <w:rPr>
      <w:vertAlign w:val="superscript"/>
    </w:rPr>
  </w:style>
  <w:style w:type="character" w:customStyle="1" w:styleId="ad">
    <w:name w:val="尾注文本 字符"/>
    <w:link w:val="ac"/>
    <w:semiHidden/>
    <w:rPr>
      <w:sz w:val="20"/>
      <w:szCs w:val="20"/>
    </w:rPr>
  </w:style>
  <w:style w:type="table" w:styleId="12">
    <w:name w:val="Table Simple 1"/>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2">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semiHidden/>
    <w:unhideWhenUsed/>
    <w:rsid w:val="00E03AD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068882">
      <w:bodyDiv w:val="1"/>
      <w:marLeft w:val="0"/>
      <w:marRight w:val="0"/>
      <w:marTop w:val="0"/>
      <w:marBottom w:val="0"/>
      <w:divBdr>
        <w:top w:val="none" w:sz="0" w:space="0" w:color="auto"/>
        <w:left w:val="none" w:sz="0" w:space="0" w:color="auto"/>
        <w:bottom w:val="none" w:sz="0" w:space="0" w:color="auto"/>
        <w:right w:val="none" w:sz="0" w:space="0" w:color="auto"/>
      </w:divBdr>
    </w:div>
    <w:div w:id="9584132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oleObject" Target="embeddings/oleObject2.bin"/><Relationship Id="rId39" Type="http://schemas.openxmlformats.org/officeDocument/2006/relationships/image" Target="media/image18.wmf"/><Relationship Id="rId21" Type="http://schemas.openxmlformats.org/officeDocument/2006/relationships/image" Target="media/image12.png"/><Relationship Id="rId34" Type="http://schemas.openxmlformats.org/officeDocument/2006/relationships/oleObject" Target="embeddings/oleObject10.bin"/><Relationship Id="rId42" Type="http://schemas.openxmlformats.org/officeDocument/2006/relationships/oleObject" Target="embeddings/oleObject14.bin"/><Relationship Id="rId47" Type="http://schemas.openxmlformats.org/officeDocument/2006/relationships/oleObject" Target="embeddings/oleObject16.bin"/><Relationship Id="rId50" Type="http://schemas.openxmlformats.org/officeDocument/2006/relationships/image" Target="media/image24.wmf"/><Relationship Id="rId55" Type="http://schemas.openxmlformats.org/officeDocument/2006/relationships/image" Target="media/image2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oleObject" Target="embeddings/oleObject5.bin"/><Relationship Id="rId11" Type="http://schemas.openxmlformats.org/officeDocument/2006/relationships/image" Target="media/image2.png"/><Relationship Id="rId24" Type="http://schemas.openxmlformats.org/officeDocument/2006/relationships/image" Target="media/image14.jpeg"/><Relationship Id="rId32" Type="http://schemas.openxmlformats.org/officeDocument/2006/relationships/oleObject" Target="embeddings/oleObject8.bin"/><Relationship Id="rId37" Type="http://schemas.openxmlformats.org/officeDocument/2006/relationships/image" Target="media/image17.wmf"/><Relationship Id="rId40" Type="http://schemas.openxmlformats.org/officeDocument/2006/relationships/oleObject" Target="embeddings/oleObject13.bin"/><Relationship Id="rId45" Type="http://schemas.openxmlformats.org/officeDocument/2006/relationships/oleObject" Target="embeddings/oleObject15.bin"/><Relationship Id="rId53" Type="http://schemas.openxmlformats.org/officeDocument/2006/relationships/oleObject" Target="embeddings/oleObject19.bin"/><Relationship Id="rId58" Type="http://schemas.openxmlformats.org/officeDocument/2006/relationships/image" Target="media/image30.jpeg"/><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wmf"/><Relationship Id="rId27" Type="http://schemas.openxmlformats.org/officeDocument/2006/relationships/oleObject" Target="embeddings/oleObject3.bin"/><Relationship Id="rId30" Type="http://schemas.openxmlformats.org/officeDocument/2006/relationships/oleObject" Target="embeddings/oleObject6.bin"/><Relationship Id="rId35" Type="http://schemas.openxmlformats.org/officeDocument/2006/relationships/image" Target="media/image16.wmf"/><Relationship Id="rId43" Type="http://schemas.openxmlformats.org/officeDocument/2006/relationships/image" Target="media/image20.jpeg"/><Relationship Id="rId48" Type="http://schemas.openxmlformats.org/officeDocument/2006/relationships/image" Target="media/image23.wmf"/><Relationship Id="rId56" Type="http://schemas.openxmlformats.org/officeDocument/2006/relationships/image" Target="media/image28.jpeg"/><Relationship Id="rId8" Type="http://schemas.openxmlformats.org/officeDocument/2006/relationships/endnotes" Target="endnotes.xml"/><Relationship Id="rId51" Type="http://schemas.openxmlformats.org/officeDocument/2006/relationships/oleObject" Target="embeddings/oleObject18.bin"/><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wmf"/><Relationship Id="rId33" Type="http://schemas.openxmlformats.org/officeDocument/2006/relationships/oleObject" Target="embeddings/oleObject9.bin"/><Relationship Id="rId38" Type="http://schemas.openxmlformats.org/officeDocument/2006/relationships/oleObject" Target="embeddings/oleObject12.bin"/><Relationship Id="rId46" Type="http://schemas.openxmlformats.org/officeDocument/2006/relationships/image" Target="media/image22.wmf"/><Relationship Id="rId59"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19.wmf"/><Relationship Id="rId54"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oleObject" Target="embeddings/oleObject1.bin"/><Relationship Id="rId28" Type="http://schemas.openxmlformats.org/officeDocument/2006/relationships/oleObject" Target="embeddings/oleObject4.bin"/><Relationship Id="rId36" Type="http://schemas.openxmlformats.org/officeDocument/2006/relationships/oleObject" Target="embeddings/oleObject11.bin"/><Relationship Id="rId49" Type="http://schemas.openxmlformats.org/officeDocument/2006/relationships/oleObject" Target="embeddings/oleObject17.bin"/><Relationship Id="rId57" Type="http://schemas.openxmlformats.org/officeDocument/2006/relationships/image" Target="media/image29.png"/><Relationship Id="rId10" Type="http://schemas.openxmlformats.org/officeDocument/2006/relationships/footer" Target="footer1.xml"/><Relationship Id="rId31" Type="http://schemas.openxmlformats.org/officeDocument/2006/relationships/oleObject" Target="embeddings/oleObject7.bin"/><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3AA14D67-C387-485F-8D21-A9B216B1448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16</Pages>
  <Words>1028</Words>
  <Characters>5861</Characters>
  <Application>Microsoft Office Word</Application>
  <DocSecurity>0</DocSecurity>
  <Lines>48</Lines>
  <Paragraphs>13</Paragraphs>
  <ScaleCrop>false</ScaleCrop>
  <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 KC</dc:creator>
  <cp:lastModifiedBy>啸天 李</cp:lastModifiedBy>
  <cp:revision>31</cp:revision>
  <cp:lastPrinted>2023-03-28T07:29:00Z</cp:lastPrinted>
  <dcterms:created xsi:type="dcterms:W3CDTF">2023-03-25T00:14:00Z</dcterms:created>
  <dcterms:modified xsi:type="dcterms:W3CDTF">2024-06-24T15:56:00Z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2052-11.1.0.13012</vt:lpwstr>
  </property>
  <property fmtid="{D5CDD505-2E9C-101B-9397-08002B2CF9AE}" pid="4" name="ICV">
    <vt:lpwstr>24629430CADF4FCE889C582E906C9CB7</vt:lpwstr>
  </property>
</Properties>
</file>