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宋体" w:hAnsi="宋体" w:cs="宋体"/>
          <w:b/>
          <w:bCs/>
          <w:sz w:val="32"/>
          <w:szCs w:val="32"/>
        </w:rPr>
      </w:pPr>
      <w:r>
        <w:rPr>
          <w:rFonts w:hint="eastAsia" w:ascii="宋体" w:hAnsi="宋体" w:cs="宋体"/>
          <w:b/>
          <w:bCs/>
          <w:sz w:val="32"/>
          <w:szCs w:val="32"/>
        </w:rPr>
        <w:t>安徽大学20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22 </w:t>
      </w:r>
      <w:r>
        <w:rPr>
          <w:rFonts w:hint="eastAsia" w:ascii="宋体" w:hAnsi="宋体" w:cs="宋体"/>
          <w:b/>
          <w:bCs/>
          <w:sz w:val="32"/>
          <w:szCs w:val="32"/>
        </w:rPr>
        <w:t>—20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>23</w:t>
      </w:r>
      <w:r>
        <w:rPr>
          <w:rFonts w:hint="eastAsia" w:ascii="宋体" w:hAnsi="宋体" w:cs="宋体"/>
          <w:b/>
          <w:bCs/>
          <w:sz w:val="32"/>
          <w:szCs w:val="32"/>
        </w:rPr>
        <w:t>学年第</w:t>
      </w:r>
      <w:r>
        <w:rPr>
          <w:rFonts w:hint="eastAsia" w:ascii="宋体" w:hAnsi="宋体" w:cs="宋体"/>
          <w:b/>
          <w:bCs/>
          <w:sz w:val="32"/>
          <w:szCs w:val="32"/>
          <w:u w:val="single"/>
        </w:rPr>
        <w:t xml:space="preserve"> 一 </w:t>
      </w:r>
      <w:r>
        <w:rPr>
          <w:rFonts w:hint="eastAsia" w:ascii="宋体" w:hAnsi="宋体" w:cs="宋体"/>
          <w:b/>
          <w:bCs/>
          <w:sz w:val="32"/>
          <w:szCs w:val="32"/>
        </w:rPr>
        <w:t>学期</w:t>
      </w:r>
    </w:p>
    <w:p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cs="宋体"/>
          <w:b/>
          <w:bCs/>
          <w:sz w:val="32"/>
          <w:szCs w:val="32"/>
        </w:rPr>
        <w:t>《数字电路与逻辑设计》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考试试题（</w:t>
      </w:r>
      <w:r>
        <w:rPr>
          <w:rFonts w:hint="eastAsia" w:ascii="宋体" w:hAnsi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B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卷）参考答案及评分标准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2059"/>
        <w:gridCol w:w="2041"/>
        <w:gridCol w:w="17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课程目标</w:t>
            </w:r>
          </w:p>
        </w:tc>
        <w:tc>
          <w:tcPr>
            <w:tcW w:w="20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课程目标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0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课程目标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30"/>
                <w:szCs w:val="30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课程目标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  <w:jc w:val="center"/>
        </w:trPr>
        <w:tc>
          <w:tcPr>
            <w:tcW w:w="13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分布</w:t>
            </w:r>
          </w:p>
        </w:tc>
        <w:tc>
          <w:tcPr>
            <w:tcW w:w="20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1，2，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5，6，7</w:t>
            </w:r>
          </w:p>
        </w:tc>
        <w:tc>
          <w:tcPr>
            <w:tcW w:w="20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8，9，10，11，12</w:t>
            </w:r>
          </w:p>
        </w:tc>
        <w:tc>
          <w:tcPr>
            <w:tcW w:w="17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13，14，15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分值</w:t>
            </w:r>
          </w:p>
        </w:tc>
        <w:tc>
          <w:tcPr>
            <w:tcW w:w="20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20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175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</w:tr>
    </w:tbl>
    <w:p>
      <w:pPr>
        <w:spacing w:line="360" w:lineRule="auto"/>
        <w:jc w:val="center"/>
        <w:rPr>
          <w:rFonts w:hint="eastAsia" w:ascii="宋体" w:hAnsi="宋体" w:cs="宋体"/>
          <w:szCs w:val="21"/>
        </w:rPr>
      </w:pPr>
    </w:p>
    <w:p>
      <w:pPr>
        <w:numPr>
          <w:ilvl w:val="0"/>
          <w:numId w:val="1"/>
        </w:numPr>
        <w:spacing w:line="360" w:lineRule="auto"/>
        <w:outlineLvl w:val="0"/>
        <w:rPr>
          <w:rFonts w:ascii="宋体" w:hAnsi="宋体" w:cs="宋体"/>
          <w:b/>
          <w:bCs/>
          <w:szCs w:val="21"/>
          <w:lang w:val="zh-CN"/>
        </w:rPr>
      </w:pPr>
      <w:r>
        <w:rPr>
          <w:rFonts w:hint="eastAsia" w:ascii="黑体" w:hAnsi="黑体" w:eastAsia="黑体" w:cs="黑体"/>
          <w:b/>
          <w:sz w:val="24"/>
        </w:rPr>
        <w:t>填空选择题（共10分,每空2分）</w:t>
      </w:r>
    </w:p>
    <w:p>
      <w:pPr>
        <w:numPr>
          <w:ilvl w:val="0"/>
          <w:numId w:val="2"/>
        </w:numPr>
        <w:spacing w:before="156" w:beforeLines="50" w:after="156" w:afterLines="50" w:line="360" w:lineRule="auto"/>
        <w:ind w:firstLine="211" w:firstLineChars="100"/>
        <w:rPr>
          <w:rFonts w:hint="default" w:ascii="宋体" w:hAnsi="宋体" w:eastAsia="宋体" w:cs="宋体"/>
          <w:b/>
          <w:bCs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8     2. </w:t>
      </w:r>
      <w:r>
        <w:rPr>
          <w:rFonts w:hint="eastAsia" w:ascii="宋体" w:hAnsi="宋体" w:cs="宋体"/>
          <w:b/>
          <w:bCs/>
          <w:position w:val="-4"/>
          <w:szCs w:val="21"/>
        </w:rPr>
        <w:object>
          <v:shape id="_x0000_i1047" o:spt="75" type="#_x0000_t75" style="height:15.95pt;width:21.9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47" DrawAspect="Content" ObjectID="_1468075725" r:id="rId6">
            <o:LockedField>false</o:LockedField>
          </o:OLEObject>
        </w:object>
      </w:r>
      <w:r>
        <w:rPr>
          <w:rFonts w:hint="eastAsia" w:ascii="宋体" w:hAnsi="宋体" w:cs="宋体"/>
          <w:b/>
          <w:bCs/>
          <w:position w:val="-10"/>
          <w:szCs w:val="21"/>
        </w:rPr>
        <w:object>
          <v:shape id="_x0000_i1048" o:spt="75" type="#_x0000_t75" style="height:19.1pt;width:90.1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48" DrawAspect="Content" ObjectID="_1468075726" r:id="rId8">
            <o:LockedField>false</o:LockedField>
          </o:OLEObject>
        </w:object>
      </w:r>
      <w:r>
        <w:rPr>
          <w:rFonts w:hint="eastAsia" w:ascii="宋体" w:hAnsi="宋体" w:cs="宋体"/>
          <w:b/>
          <w:bCs/>
          <w:position w:val="-10"/>
          <w:szCs w:val="21"/>
          <w:lang w:val="en-US" w:eastAsia="zh-CN"/>
        </w:rPr>
        <w:t xml:space="preserve">   </w:t>
      </w:r>
      <w:r>
        <w:rPr>
          <w:rFonts w:hint="eastAsia" w:ascii="宋体" w:hAnsi="宋体" w:cs="宋体"/>
          <w:b/>
          <w:bCs/>
          <w:szCs w:val="21"/>
        </w:rPr>
        <w:t xml:space="preserve"> </w:t>
      </w:r>
      <w:r>
        <w:rPr>
          <w:rFonts w:hint="eastAsia" w:ascii="宋体" w:hAnsi="宋体" w:cs="宋体"/>
          <w:b/>
          <w:bCs/>
          <w:position w:val="-14"/>
          <w:szCs w:val="21"/>
        </w:rPr>
        <w:object>
          <v:shape id="_x0000_i1049" o:spt="75" type="#_x0000_t75" style="height:20.05pt;width:52.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49" DrawAspect="Content" ObjectID="_1468075727" r:id="rId10">
            <o:LockedField>false</o:LockedField>
          </o:OLEObject>
        </w:object>
      </w:r>
      <w:r>
        <w:rPr>
          <w:rFonts w:hint="eastAsia" w:ascii="宋体" w:hAnsi="宋体" w:cs="宋体"/>
          <w:b/>
          <w:bCs/>
          <w:szCs w:val="21"/>
        </w:rPr>
        <w:t xml:space="preserve"> (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0，1，2，4  </w:t>
      </w:r>
      <w:r>
        <w:rPr>
          <w:rFonts w:hint="eastAsia" w:ascii="宋体" w:hAnsi="宋体" w:cs="宋体"/>
          <w:b/>
          <w:bCs/>
          <w:szCs w:val="21"/>
        </w:rPr>
        <w:t>)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   3. C   4. C</w:t>
      </w:r>
    </w:p>
    <w:p>
      <w:pPr>
        <w:spacing w:line="360" w:lineRule="auto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b/>
          <w:bCs/>
          <w:sz w:val="24"/>
        </w:rPr>
        <w:t xml:space="preserve">二、判断题（正确 </w:t>
      </w:r>
      <w:r>
        <w:rPr>
          <w:rFonts w:ascii="Arial" w:hAnsi="Arial" w:eastAsia="黑体" w:cs="Arial"/>
          <w:b/>
          <w:szCs w:val="21"/>
        </w:rPr>
        <w:t>√</w:t>
      </w:r>
      <w:r>
        <w:rPr>
          <w:rFonts w:hint="eastAsia" w:ascii="黑体" w:hAnsi="黑体" w:eastAsia="黑体" w:cs="黑体"/>
          <w:b/>
          <w:szCs w:val="21"/>
        </w:rPr>
        <w:t xml:space="preserve">，错误 </w:t>
      </w:r>
      <w:r>
        <w:rPr>
          <w:rFonts w:ascii="Arial" w:hAnsi="Arial" w:eastAsia="黑体" w:cs="Arial"/>
          <w:b/>
          <w:szCs w:val="21"/>
        </w:rPr>
        <w:t>×</w:t>
      </w:r>
      <w:r>
        <w:rPr>
          <w:rFonts w:hint="eastAsia" w:ascii="黑体" w:hAnsi="黑体" w:eastAsia="黑体" w:cs="黑体"/>
          <w:b/>
          <w:szCs w:val="21"/>
        </w:rPr>
        <w:t>。</w:t>
      </w:r>
      <w:r>
        <w:rPr>
          <w:rFonts w:hint="eastAsia" w:ascii="黑体" w:hAnsi="黑体" w:eastAsia="黑体" w:cs="黑体"/>
          <w:b/>
          <w:sz w:val="24"/>
        </w:rPr>
        <w:t>共10分,每题2分）</w:t>
      </w:r>
    </w:p>
    <w:p>
      <w:pPr>
        <w:tabs>
          <w:tab w:val="left" w:pos="0"/>
        </w:tabs>
        <w:spacing w:line="360" w:lineRule="auto"/>
        <w:ind w:firstLine="105" w:firstLineChars="50"/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 xml:space="preserve"> 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>5.</w:t>
      </w:r>
      <w:r>
        <w:rPr>
          <w:rFonts w:ascii="Arial" w:hAnsi="Arial" w:eastAsia="黑体" w:cs="Arial"/>
          <w:b/>
          <w:szCs w:val="21"/>
        </w:rPr>
        <w:t>√</w:t>
      </w:r>
      <w:r>
        <w:rPr>
          <w:rFonts w:hint="eastAsia" w:ascii="宋体" w:hAnsi="宋体" w:cs="宋体"/>
          <w:b/>
          <w:bCs/>
          <w:szCs w:val="21"/>
        </w:rPr>
        <w:t xml:space="preserve">   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sz w:val="24"/>
        </w:rPr>
        <w:t xml:space="preserve"> </w:t>
      </w:r>
      <w:r>
        <w:rPr>
          <w:rFonts w:hint="eastAsia" w:ascii="黑体" w:hAnsi="黑体" w:eastAsia="黑体" w:cs="黑体"/>
          <w:b/>
          <w:bCs/>
          <w:sz w:val="24"/>
          <w:lang w:val="en-US" w:eastAsia="zh-CN"/>
        </w:rPr>
        <w:t>6.</w:t>
      </w:r>
      <w:r>
        <w:rPr>
          <w:rFonts w:ascii="Arial" w:hAnsi="Arial" w:eastAsia="黑体" w:cs="Arial"/>
          <w:b/>
          <w:szCs w:val="21"/>
        </w:rPr>
        <w:t>√</w:t>
      </w:r>
      <w:r>
        <w:rPr>
          <w:rFonts w:hint="eastAsia" w:ascii="宋体" w:hAnsi="宋体" w:cs="宋体"/>
          <w:b/>
          <w:bCs/>
          <w:szCs w:val="21"/>
        </w:rPr>
        <w:t xml:space="preserve"> 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    7. </w:t>
      </w:r>
      <w:r>
        <w:rPr>
          <w:rFonts w:ascii="Arial" w:hAnsi="Arial" w:eastAsia="黑体" w:cs="Arial"/>
          <w:b/>
          <w:szCs w:val="21"/>
        </w:rPr>
        <w:t>√</w:t>
      </w:r>
      <w:r>
        <w:rPr>
          <w:rFonts w:hint="eastAsia" w:ascii="宋体" w:hAnsi="宋体" w:cs="宋体"/>
          <w:b/>
          <w:bCs/>
          <w:szCs w:val="21"/>
        </w:rPr>
        <w:t xml:space="preserve"> 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     8.</w:t>
      </w:r>
      <w:r>
        <w:rPr>
          <w:rFonts w:hint="eastAsia" w:ascii="宋体" w:hAnsi="宋体" w:cs="宋体"/>
          <w:b/>
          <w:bCs/>
          <w:szCs w:val="21"/>
        </w:rPr>
        <w:t xml:space="preserve"> X  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 xml:space="preserve">     </w:t>
      </w:r>
      <w:r>
        <w:rPr>
          <w:rFonts w:hint="eastAsia" w:ascii="宋体" w:hAnsi="宋体" w:cs="宋体"/>
          <w:b/>
          <w:bCs/>
          <w:szCs w:val="21"/>
        </w:rPr>
        <w:t xml:space="preserve">  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>9.</w:t>
      </w:r>
      <w:r>
        <w:rPr>
          <w:rFonts w:hint="eastAsia" w:ascii="宋体" w:hAnsi="宋体" w:cs="宋体"/>
          <w:b/>
          <w:bCs/>
          <w:szCs w:val="21"/>
        </w:rPr>
        <w:t xml:space="preserve">X  </w:t>
      </w:r>
    </w:p>
    <w:p>
      <w:pPr>
        <w:spacing w:line="360" w:lineRule="auto"/>
        <w:outlineLvl w:val="0"/>
        <w:rPr>
          <w:rFonts w:ascii="宋体" w:hAnsi="宋体" w:cs="宋体"/>
          <w:b/>
          <w:bCs/>
          <w:szCs w:val="21"/>
        </w:rPr>
      </w:pPr>
      <w:r>
        <w:rPr>
          <w:rFonts w:hint="eastAsia" w:ascii="黑体" w:hAnsi="黑体" w:eastAsia="黑体" w:cs="黑体"/>
          <w:b/>
          <w:sz w:val="24"/>
        </w:rPr>
        <w:t>三、分析题（本大题共35分）</w:t>
      </w:r>
    </w:p>
    <w:p>
      <w:pPr>
        <w:autoSpaceDE w:val="0"/>
        <w:autoSpaceDN w:val="0"/>
        <w:adjustRightInd w:val="0"/>
        <w:spacing w:line="360" w:lineRule="auto"/>
        <w:ind w:firstLine="210" w:firstLineChars="100"/>
        <w:jc w:val="left"/>
        <w:rPr>
          <w:rFonts w:hint="eastAsia" w:ascii="宋体" w:hAnsi="宋体"/>
          <w:bCs/>
        </w:rPr>
      </w:pPr>
      <w:r>
        <w:rPr>
          <w:rFonts w:hint="eastAsia" w:ascii="宋体" w:hAnsi="宋体"/>
          <w:bCs/>
          <w:lang w:val="en-US" w:eastAsia="zh-CN"/>
        </w:rPr>
        <w:t xml:space="preserve">10. </w:t>
      </w:r>
      <w:r>
        <w:rPr>
          <w:rFonts w:hint="eastAsia" w:ascii="宋体" w:hAnsi="宋体"/>
          <w:bCs/>
        </w:rPr>
        <w:t>解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ascii="宋体" w:hAnsi="宋体"/>
          <w:b/>
          <w:szCs w:val="21"/>
        </w:rPr>
      </w:pPr>
      <w:r>
        <w:rPr>
          <w:rFonts w:hint="eastAsia"/>
          <w:color w:val="auto"/>
        </w:rPr>
        <w:t xml:space="preserve">驱动方程，态转移方程及输出方程 </w:t>
      </w:r>
      <w:r>
        <w:rPr>
          <w:rFonts w:hint="eastAsia"/>
          <w:color w:val="auto"/>
          <w:lang w:eastAsia="zh-CN"/>
        </w:rPr>
        <w:t>（</w:t>
      </w:r>
      <w:r>
        <w:rPr>
          <w:rFonts w:hint="eastAsia"/>
          <w:b w:val="0"/>
          <w:bCs w:val="0"/>
          <w:color w:val="auto"/>
        </w:rPr>
        <w:t>6分</w:t>
      </w:r>
      <w:r>
        <w:rPr>
          <w:rFonts w:hint="eastAsia"/>
          <w:b w:val="0"/>
          <w:bCs w:val="0"/>
          <w:color w:val="auto"/>
          <w:lang w:eastAsia="zh-CN"/>
        </w:rPr>
        <w:t>）</w:t>
      </w:r>
      <w:r>
        <w:rPr>
          <w:rFonts w:hint="eastAsia"/>
          <w:color w:val="FF0000"/>
        </w:rPr>
        <w:t xml:space="preserve">  </w:t>
      </w:r>
      <w:r>
        <w:rPr>
          <w:rFonts w:ascii="宋体" w:hAnsi="宋体"/>
          <w:b/>
          <w:position w:val="-52"/>
          <w:szCs w:val="21"/>
        </w:rPr>
        <w:object>
          <v:shape id="_x0000_i1054" o:spt="75" type="#_x0000_t75" style="height:61.05pt;width:93.6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54" DrawAspect="Content" ObjectID="_1468075728" r:id="rId12">
            <o:LockedField>false</o:LockedField>
          </o:OLEObject>
        </w:object>
      </w:r>
      <w:r>
        <w:rPr>
          <w:rFonts w:hint="eastAsia"/>
        </w:rPr>
        <w:t xml:space="preserve">   ， </w:t>
      </w:r>
      <w:r>
        <w:rPr>
          <w:rFonts w:hint="eastAsia" w:ascii="宋体" w:hAnsi="宋体"/>
          <w:b/>
          <w:szCs w:val="21"/>
        </w:rPr>
        <w:t xml:space="preserve">    </w:t>
      </w:r>
      <w:r>
        <w:rPr>
          <w:rFonts w:ascii="宋体" w:hAnsi="宋体"/>
          <w:b/>
          <w:position w:val="-56"/>
          <w:szCs w:val="21"/>
        </w:rPr>
        <w:object>
          <v:shape id="_x0000_i1055" o:spt="75" type="#_x0000_t75" style="height:62.9pt;width:77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55" DrawAspect="Content" ObjectID="_1468075729" r:id="rId14">
            <o:LockedField>false</o:LockedField>
          </o:OLEObject>
        </w:object>
      </w:r>
      <w:r>
        <w:rPr>
          <w:rFonts w:hint="eastAsia" w:ascii="宋体" w:hAnsi="宋体"/>
          <w:b/>
          <w:szCs w:val="21"/>
        </w:rPr>
        <w:t xml:space="preserve">           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hint="eastAsia" w:eastAsia="宋体"/>
          <w:b w:val="0"/>
          <w:bCs w:val="0"/>
          <w:lang w:eastAsia="zh-CN"/>
        </w:rPr>
      </w:pPr>
      <w:r>
        <w:rPr>
          <w:rFonts w:hint="eastAsia"/>
        </w:rPr>
        <w:t xml:space="preserve">       </w:t>
      </w:r>
      <w:r>
        <w:rPr>
          <w:rFonts w:hint="eastAsia"/>
        </w:rPr>
        <w:drawing>
          <wp:inline distT="0" distB="0" distL="0" distR="0">
            <wp:extent cx="1871980" cy="2089785"/>
            <wp:effectExtent l="0" t="0" r="762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2545" cy="209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状态转移表</w:t>
      </w:r>
      <w:r>
        <w:rPr>
          <w:rFonts w:hint="eastAsia"/>
          <w:lang w:eastAsia="zh-CN"/>
        </w:rPr>
        <w:t>（</w:t>
      </w:r>
      <w:r>
        <w:rPr>
          <w:rFonts w:hint="eastAsia"/>
          <w:b w:val="0"/>
          <w:bCs w:val="0"/>
          <w:color w:val="auto"/>
        </w:rPr>
        <w:t>6分</w:t>
      </w:r>
      <w:r>
        <w:rPr>
          <w:rFonts w:hint="eastAsia"/>
          <w:b w:val="0"/>
          <w:bCs w:val="0"/>
          <w:color w:val="auto"/>
          <w:lang w:eastAsia="zh-CN"/>
        </w:rPr>
        <w:t>）</w:t>
      </w:r>
      <w:bookmarkStart w:id="0" w:name="_GoBack"/>
      <w:bookmarkEnd w:id="0"/>
    </w:p>
    <w:p>
      <w:pPr>
        <w:spacing w:line="360" w:lineRule="auto"/>
        <w:rPr>
          <w:rFonts w:hint="eastAsia"/>
        </w:rPr>
      </w:pPr>
      <w:r>
        <w:rPr>
          <w:rFonts w:hint="eastAsia"/>
        </w:rPr>
        <w:t>功能：具有自启动功能的同步模5计数器。</w:t>
      </w:r>
      <w:r>
        <w:rPr>
          <w:rFonts w:hint="eastAsia"/>
          <w:b w:val="0"/>
          <w:bCs w:val="0"/>
        </w:rPr>
        <w:t>（3分）</w:t>
      </w:r>
    </w:p>
    <w:p>
      <w:pPr>
        <w:spacing w:line="360" w:lineRule="auto"/>
        <w:rPr>
          <w:rFonts w:hint="eastAsia"/>
        </w:rPr>
      </w:pPr>
    </w:p>
    <w:p>
      <w:pPr>
        <w:numPr>
          <w:ilvl w:val="0"/>
          <w:numId w:val="3"/>
        </w:num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解：在置数信号作用下，第一片74LS161被置成D3D2D1D0=0001，第二片（高位片）计数器被置成D3D2D1D0=1000，当第一片计数到Q3Q2Q1Q0=1111时产生进位信号，在脉冲信号作用下第二片计数一次。当第二片计数到Q3Q2Q1Q0=1011，产生置数信号，在脉冲信号的作用下置数。第二片计数一次，第一片计数16个脉冲。因此电路的计数模值为3*16=48.</w:t>
      </w:r>
      <w:r>
        <w:rPr>
          <w:rFonts w:hint="eastAsia"/>
          <w:lang w:val="en-US" w:eastAsia="zh-CN"/>
        </w:rPr>
        <w:t xml:space="preserve">  （分析合理，答案正确得10分）</w:t>
      </w:r>
    </w:p>
    <w:p>
      <w:pPr>
        <w:rPr>
          <w:rFonts w:hint="eastAsia"/>
        </w:rPr>
      </w:pPr>
    </w:p>
    <w:p/>
    <w:p>
      <w:pPr>
        <w:widowControl/>
        <w:ind w:firstLine="210" w:firstLineChars="100"/>
        <w:jc w:val="both"/>
        <w:rPr>
          <w:rFonts w:hint="eastAsia" w:ascii="宋体" w:hAnsi="宋体" w:cs="宋体"/>
          <w:b/>
          <w:bCs/>
          <w:szCs w:val="21"/>
        </w:rPr>
      </w:pPr>
      <w:r>
        <w:rPr>
          <w:rFonts w:hint="eastAsia"/>
        </w:rPr>
        <w:t xml:space="preserve">12. 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szCs w:val="21"/>
        </w:rPr>
        <w:t>解：</w:t>
      </w:r>
      <w:r>
        <w:rPr>
          <w:rFonts w:hint="eastAsia" w:ascii="宋体" w:hAnsi="宋体" w:cs="宋体"/>
          <w:b/>
          <w:bCs/>
          <w:position w:val="-12"/>
          <w:szCs w:val="21"/>
        </w:rPr>
        <w:object>
          <v:shape id="_x0000_i1056" o:spt="75" type="#_x0000_t75" style="height:20.05pt;width:142.4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56" DrawAspect="Content" ObjectID="_1468075730" r:id="rId17">
            <o:LockedField>false</o:LockedField>
          </o:OLEObject>
        </w:object>
      </w:r>
    </w:p>
    <w:p>
      <w:pPr>
        <w:spacing w:line="360" w:lineRule="auto"/>
        <w:ind w:firstLine="422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b/>
          <w:bCs/>
          <w:position w:val="-12"/>
          <w:szCs w:val="21"/>
        </w:rPr>
        <w:object>
          <v:shape id="_x0000_i1057" o:spt="75" type="#_x0000_t75" style="height:22.25pt;width:209.1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57" DrawAspect="Content" ObjectID="_1468075731" r:id="rId19">
            <o:LockedField>false</o:LockedField>
          </o:OLEObject>
        </w:object>
      </w:r>
    </w:p>
    <w:p>
      <w:pPr>
        <w:pStyle w:val="2"/>
        <w:spacing w:line="360" w:lineRule="auto"/>
        <w:ind w:left="492"/>
        <w:rPr>
          <w:rFonts w:hint="eastAsia" w:hAnsi="宋体" w:cs="宋体"/>
          <w:b/>
          <w:bCs/>
          <w:position w:val="-12"/>
          <w:szCs w:val="21"/>
        </w:rPr>
      </w:pPr>
      <w:r>
        <w:rPr>
          <w:rFonts w:hint="eastAsia" w:hAnsi="宋体" w:cs="宋体"/>
          <w:b/>
          <w:bCs/>
          <w:position w:val="-14"/>
          <w:szCs w:val="21"/>
        </w:rPr>
        <w:object>
          <v:shape id="_x0000_i1058" o:spt="75" type="#_x0000_t75" style="height:20.05pt;width:234.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58" DrawAspect="Content" ObjectID="_1468075732" r:id="rId21">
            <o:LockedField>false</o:LockedField>
          </o:OLEObject>
        </w:object>
      </w:r>
    </w:p>
    <w:p>
      <w:pPr>
        <w:pStyle w:val="2"/>
        <w:spacing w:line="360" w:lineRule="auto"/>
        <w:ind w:left="492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hAnsi="宋体" w:cs="宋体"/>
          <w:b/>
          <w:bCs/>
          <w:position w:val="-14"/>
          <w:szCs w:val="21"/>
        </w:rPr>
        <w:object>
          <v:shape id="_x0000_i1059" o:spt="75" type="#_x0000_t75" style="height:20.05pt;width:229.4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59" DrawAspect="Content" ObjectID="_1468075733" r:id="rId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（4分）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425"/>
        <w:gridCol w:w="425"/>
        <w:gridCol w:w="426"/>
        <w:gridCol w:w="425"/>
        <w:gridCol w:w="425"/>
        <w:gridCol w:w="4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A</w:t>
            </w:r>
            <w:r>
              <w:rPr>
                <w:rFonts w:hint="eastAsia" w:ascii="宋体" w:hAnsi="宋体" w:cs="宋体"/>
                <w:b/>
                <w:szCs w:val="21"/>
                <w:vertAlign w:val="subscript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A</w:t>
            </w:r>
            <w:r>
              <w:rPr>
                <w:rFonts w:hint="eastAsia" w:ascii="宋体" w:hAnsi="宋体" w:cs="宋体"/>
                <w:b/>
                <w:szCs w:val="21"/>
                <w:vertAlign w:val="subscript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B</w:t>
            </w:r>
            <w:r>
              <w:rPr>
                <w:rFonts w:hint="eastAsia" w:ascii="宋体" w:hAnsi="宋体" w:cs="宋体"/>
                <w:b/>
                <w:szCs w:val="21"/>
                <w:vertAlign w:val="subscript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B</w:t>
            </w:r>
            <w:r>
              <w:rPr>
                <w:rFonts w:hint="eastAsia" w:ascii="宋体" w:hAnsi="宋体" w:cs="宋体"/>
                <w:b/>
                <w:szCs w:val="21"/>
                <w:vertAlign w:val="subscript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L</w:t>
            </w:r>
            <w:r>
              <w:rPr>
                <w:rFonts w:hint="eastAsia" w:ascii="宋体" w:hAnsi="宋体" w:cs="宋体"/>
                <w:b/>
                <w:szCs w:val="21"/>
                <w:vertAlign w:val="subscript"/>
              </w:rPr>
              <w:t>2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L</w:t>
            </w:r>
            <w:r>
              <w:rPr>
                <w:rFonts w:hint="eastAsia" w:ascii="宋体" w:hAnsi="宋体" w:cs="宋体"/>
                <w:b/>
                <w:szCs w:val="21"/>
                <w:vertAlign w:val="subscript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L</w:t>
            </w:r>
            <w:r>
              <w:rPr>
                <w:rFonts w:hint="eastAsia" w:ascii="宋体" w:hAnsi="宋体" w:cs="宋体"/>
                <w:b/>
                <w:szCs w:val="21"/>
                <w:vertAlign w:val="subscript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1</w:t>
            </w:r>
          </w:p>
        </w:tc>
        <w:tc>
          <w:tcPr>
            <w:tcW w:w="425" w:type="dxa"/>
            <w:shd w:val="clear" w:color="auto" w:fill="auto"/>
          </w:tcPr>
          <w:p>
            <w:pPr>
              <w:tabs>
                <w:tab w:val="left" w:pos="9030"/>
              </w:tabs>
              <w:spacing w:line="360" w:lineRule="auto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</w:t>
            </w:r>
          </w:p>
        </w:tc>
      </w:tr>
    </w:tbl>
    <w:p>
      <w:pPr>
        <w:tabs>
          <w:tab w:val="left" w:pos="9030"/>
        </w:tabs>
        <w:spacing w:line="360" w:lineRule="auto"/>
        <w:ind w:firstLine="6510" w:firstLineChars="3100"/>
        <w:rPr>
          <w:rFonts w:hint="eastAsia" w:ascii="宋体" w:hAnsi="宋体" w:cs="宋体"/>
          <w:b w:val="0"/>
          <w:bCs/>
          <w:szCs w:val="21"/>
        </w:rPr>
      </w:pPr>
      <w:r>
        <w:rPr>
          <w:rFonts w:hint="eastAsia" w:ascii="宋体" w:hAnsi="宋体" w:cs="宋体"/>
          <w:b w:val="0"/>
          <w:bCs/>
          <w:szCs w:val="21"/>
        </w:rPr>
        <w:t>（4分）</w:t>
      </w:r>
    </w:p>
    <w:p>
      <w:pPr>
        <w:tabs>
          <w:tab w:val="left" w:pos="9030"/>
        </w:tabs>
        <w:spacing w:line="360" w:lineRule="auto"/>
        <w:rPr>
          <w:rFonts w:hint="eastAsia" w:ascii="宋体" w:hAnsi="宋体" w:cs="宋体"/>
          <w:b w:val="0"/>
          <w:bCs/>
          <w:szCs w:val="21"/>
        </w:rPr>
      </w:pPr>
      <w:r>
        <w:rPr>
          <w:rFonts w:hint="eastAsia" w:ascii="宋体" w:hAnsi="宋体" w:cs="宋体"/>
          <w:b w:val="0"/>
          <w:bCs/>
          <w:szCs w:val="21"/>
        </w:rPr>
        <w:t>实现2个二进制数A</w:t>
      </w:r>
      <w:r>
        <w:rPr>
          <w:rFonts w:hint="eastAsia" w:ascii="宋体" w:hAnsi="宋体" w:cs="宋体"/>
          <w:b w:val="0"/>
          <w:bCs/>
          <w:szCs w:val="21"/>
          <w:vertAlign w:val="subscript"/>
        </w:rPr>
        <w:t>1</w:t>
      </w:r>
      <w:r>
        <w:rPr>
          <w:rFonts w:hint="eastAsia" w:ascii="宋体" w:hAnsi="宋体" w:cs="宋体"/>
          <w:b w:val="0"/>
          <w:bCs/>
          <w:szCs w:val="21"/>
        </w:rPr>
        <w:t>A</w:t>
      </w:r>
      <w:r>
        <w:rPr>
          <w:rFonts w:hint="eastAsia" w:ascii="宋体" w:hAnsi="宋体" w:cs="宋体"/>
          <w:b w:val="0"/>
          <w:bCs/>
          <w:szCs w:val="21"/>
          <w:vertAlign w:val="subscript"/>
        </w:rPr>
        <w:t>0</w:t>
      </w:r>
      <w:r>
        <w:rPr>
          <w:rFonts w:hint="eastAsia" w:ascii="宋体" w:hAnsi="宋体" w:cs="宋体"/>
          <w:b w:val="0"/>
          <w:bCs/>
          <w:szCs w:val="21"/>
        </w:rPr>
        <w:t>和B</w:t>
      </w:r>
      <w:r>
        <w:rPr>
          <w:rFonts w:hint="eastAsia" w:ascii="宋体" w:hAnsi="宋体" w:cs="宋体"/>
          <w:b w:val="0"/>
          <w:bCs/>
          <w:szCs w:val="21"/>
          <w:vertAlign w:val="subscript"/>
        </w:rPr>
        <w:t>1</w:t>
      </w:r>
      <w:r>
        <w:rPr>
          <w:rFonts w:hint="eastAsia" w:ascii="宋体" w:hAnsi="宋体" w:cs="宋体"/>
          <w:b w:val="0"/>
          <w:bCs/>
          <w:szCs w:val="21"/>
        </w:rPr>
        <w:t>B</w:t>
      </w:r>
      <w:r>
        <w:rPr>
          <w:rFonts w:hint="eastAsia" w:ascii="宋体" w:hAnsi="宋体" w:cs="宋体"/>
          <w:b w:val="0"/>
          <w:bCs/>
          <w:szCs w:val="21"/>
          <w:vertAlign w:val="subscript"/>
        </w:rPr>
        <w:t>0</w:t>
      </w:r>
      <w:r>
        <w:rPr>
          <w:rFonts w:hint="eastAsia" w:ascii="宋体" w:hAnsi="宋体" w:cs="宋体"/>
          <w:b w:val="0"/>
          <w:bCs/>
          <w:szCs w:val="21"/>
        </w:rPr>
        <w:t>的半加运算。（2分）</w:t>
      </w: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hint="eastAsia" w:ascii="黑体" w:hAnsi="黑体" w:eastAsia="黑体" w:cs="黑体"/>
          <w:b/>
          <w:sz w:val="24"/>
        </w:rPr>
      </w:pPr>
    </w:p>
    <w:p>
      <w:pPr>
        <w:spacing w:line="360" w:lineRule="auto"/>
        <w:outlineLvl w:val="0"/>
        <w:rPr>
          <w:rFonts w:ascii="宋体" w:hAnsi="宋体" w:cs="宋体"/>
          <w:b/>
          <w:sz w:val="24"/>
        </w:rPr>
      </w:pPr>
      <w:r>
        <w:pict>
          <v:shape id="_x0000_s1032" o:spid="_x0000_s1032" o:spt="75" type="#_x0000_t75" style="position:absolute;left:0pt;margin-left:287.2pt;margin-top:5.65pt;height:156.85pt;width:140.55pt;mso-wrap-distance-bottom:0pt;mso-wrap-distance-left:9pt;mso-wrap-distance-right:9pt;mso-wrap-distance-top:0pt;z-index:25166540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square"/>
          </v:shape>
          <o:OLEObject Type="Embed" ProgID="Visio.Drawing.15" ShapeID="_x0000_s1032" DrawAspect="Content" ObjectID="_1468075734" r:id="rId25">
            <o:LockedField>false</o:LockedField>
          </o:OLEObject>
        </w:pict>
      </w:r>
      <w:r>
        <w:rPr>
          <w:rFonts w:hint="eastAsia" w:ascii="黑体" w:hAnsi="黑体" w:eastAsia="黑体" w:cs="黑体"/>
          <w:b/>
          <w:sz w:val="24"/>
        </w:rPr>
        <w:t>四、设计题：（本大题共45分，每题15分）</w:t>
      </w:r>
    </w:p>
    <w:p>
      <w:pPr>
        <w:widowControl/>
        <w:ind w:firstLine="210" w:firstLineChars="100"/>
        <w:jc w:val="left"/>
        <w:rPr>
          <w:rFonts w:hint="eastAsia" w:ascii="宋体" w:hAnsi="宋体" w:cs="宋体"/>
          <w:b w:val="0"/>
          <w:bCs w:val="0"/>
          <w:szCs w:val="21"/>
        </w:rPr>
      </w:pPr>
      <w:r>
        <w:rPr>
          <w:rFonts w:hint="eastAsia" w:ascii="宋体" w:hAnsi="宋体" w:cs="宋体"/>
          <w:b w:val="0"/>
          <w:bCs w:val="0"/>
          <w:szCs w:val="21"/>
        </w:rPr>
        <w:t>13．解：将D作为计图变量进行降维。</w:t>
      </w:r>
    </w:p>
    <w:p>
      <w:pPr>
        <w:spacing w:line="360" w:lineRule="auto"/>
        <w:rPr>
          <w:rFonts w:hint="eastAsia" w:ascii="宋体" w:hAnsi="宋体" w:eastAsia="宋体" w:cs="宋体"/>
          <w:color w:val="0000FF"/>
          <w:szCs w:val="21"/>
          <w:lang w:eastAsia="zh-CN"/>
        </w:rPr>
      </w:pPr>
      <w:r>
        <w:object>
          <v:shape id="_x0000_i1061" o:spt="75" type="#_x0000_t75" style="height:73.9pt;width:204.4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Visio.Drawing.15" ShapeID="_x0000_i1061" DrawAspect="Content" ObjectID="_1468075735" r:id="rId27">
            <o:LockedField>false</o:LockedField>
          </o:OLEObject>
        </w:object>
      </w:r>
      <w:r>
        <w:rPr>
          <w:rFonts w:hint="eastAsia"/>
          <w:lang w:eastAsia="zh-CN"/>
        </w:rPr>
        <w:t>（</w:t>
      </w:r>
      <w:r>
        <w:rPr>
          <w:rFonts w:hint="eastAsia"/>
        </w:rPr>
        <w:t>8分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ind w:left="4515" w:leftChars="2150" w:firstLine="3675" w:firstLineChars="175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7分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</w:t>
      </w:r>
    </w:p>
    <w:p>
      <w:pPr>
        <w:numPr>
          <w:ilvl w:val="0"/>
          <w:numId w:val="4"/>
        </w:numPr>
        <w:spacing w:line="360" w:lineRule="auto"/>
        <w:ind w:firstLine="210" w:firstLineChars="100"/>
        <w:rPr>
          <w:rFonts w:ascii="宋体" w:hAnsi="宋体" w:cs="宋体"/>
          <w:b w:val="0"/>
          <w:bCs w:val="0"/>
          <w:szCs w:val="21"/>
        </w:rPr>
      </w:pPr>
      <w:r>
        <w:rPr>
          <w:rFonts w:hint="eastAsia" w:ascii="宋体" w:hAnsi="宋体" w:cs="宋体"/>
          <w:b w:val="0"/>
          <w:bCs w:val="0"/>
          <w:szCs w:val="21"/>
        </w:rPr>
        <w:t>解：采用清零法，当计数器计数到Q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3</w:t>
      </w:r>
      <w:r>
        <w:rPr>
          <w:rFonts w:hint="eastAsia" w:ascii="宋体" w:hAnsi="宋体" w:cs="宋体"/>
          <w:b w:val="0"/>
          <w:bCs w:val="0"/>
          <w:szCs w:val="21"/>
        </w:rPr>
        <w:t>Q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2</w:t>
      </w:r>
      <w:r>
        <w:rPr>
          <w:rFonts w:hint="eastAsia" w:ascii="宋体" w:hAnsi="宋体" w:cs="宋体"/>
          <w:b w:val="0"/>
          <w:bCs w:val="0"/>
          <w:szCs w:val="21"/>
        </w:rPr>
        <w:t>Q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1</w:t>
      </w:r>
      <w:r>
        <w:rPr>
          <w:rFonts w:hint="eastAsia" w:ascii="宋体" w:hAnsi="宋体" w:cs="宋体"/>
          <w:b w:val="0"/>
          <w:bCs w:val="0"/>
          <w:szCs w:val="21"/>
        </w:rPr>
        <w:t>Q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0</w:t>
      </w:r>
      <w:r>
        <w:rPr>
          <w:rFonts w:hint="eastAsia" w:ascii="宋体" w:hAnsi="宋体" w:cs="宋体"/>
          <w:b w:val="0"/>
          <w:bCs w:val="0"/>
          <w:szCs w:val="21"/>
        </w:rPr>
        <w:t>=1101时，产生清零信号，计数器清零。有效状态为：0000-1101.电路如图所示。（2分）</w:t>
      </w:r>
    </w:p>
    <w:p>
      <w:pPr>
        <w:spacing w:line="360" w:lineRule="auto"/>
        <w:rPr>
          <w:rFonts w:ascii="宋体" w:hAnsi="宋体" w:cs="宋体"/>
          <w:b/>
          <w:bCs/>
          <w:szCs w:val="21"/>
        </w:rPr>
      </w:pPr>
      <w:r>
        <w:pict>
          <v:shape id="_x0000_s1033" o:spid="_x0000_s1033" o:spt="75" type="#_x0000_t75" style="position:absolute;left:0pt;margin-left:0.3pt;margin-top:0.3pt;height:155.6pt;width:243.55pt;mso-wrap-distance-bottom:0pt;mso-wrap-distance-left:9pt;mso-wrap-distance-right:9pt;mso-wrap-distance-top:0pt;z-index:25166438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square"/>
          </v:shape>
          <o:OLEObject Type="Embed" ProgID="Visio.Drawing.15" ShapeID="_x0000_s1033" DrawAspect="Content" ObjectID="_1468075736" r:id="rId29">
            <o:LockedField>false</o:LockedField>
          </o:OLEObject>
        </w:pict>
      </w: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rPr>
          <w:rFonts w:hint="eastAsia" w:ascii="宋体" w:hAnsi="宋体" w:cs="宋体"/>
          <w:b w:val="0"/>
          <w:bCs w:val="0"/>
          <w:szCs w:val="21"/>
        </w:rPr>
      </w:pPr>
      <w:r>
        <w:rPr>
          <w:rFonts w:hint="eastAsia" w:ascii="宋体" w:hAnsi="宋体" w:cs="宋体"/>
          <w:b w:val="0"/>
          <w:bCs w:val="0"/>
          <w:szCs w:val="21"/>
        </w:rPr>
        <w:t>（5分）</w:t>
      </w: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rPr>
          <w:rFonts w:ascii="宋体" w:hAnsi="宋体" w:cs="宋体"/>
          <w:b/>
          <w:bCs/>
          <w:szCs w:val="21"/>
        </w:rPr>
      </w:pPr>
    </w:p>
    <w:p>
      <w:pPr>
        <w:spacing w:line="360" w:lineRule="auto"/>
        <w:rPr>
          <w:rFonts w:ascii="宋体" w:hAnsi="宋体" w:cs="宋体"/>
          <w:b w:val="0"/>
          <w:bCs w:val="0"/>
          <w:szCs w:val="21"/>
        </w:rPr>
      </w:pPr>
      <w:r>
        <w:rPr>
          <w:rFonts w:hint="eastAsia" w:ascii="宋体" w:hAnsi="宋体" w:cs="宋体"/>
          <w:b w:val="0"/>
          <w:bCs w:val="0"/>
          <w:szCs w:val="21"/>
        </w:rPr>
        <w:t>采用计数法，当计数器计数到Q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3</w:t>
      </w:r>
      <w:r>
        <w:rPr>
          <w:rFonts w:hint="eastAsia" w:ascii="宋体" w:hAnsi="宋体" w:cs="宋体"/>
          <w:b w:val="0"/>
          <w:bCs w:val="0"/>
          <w:szCs w:val="21"/>
        </w:rPr>
        <w:t>Q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2</w:t>
      </w:r>
      <w:r>
        <w:rPr>
          <w:rFonts w:hint="eastAsia" w:ascii="宋体" w:hAnsi="宋体" w:cs="宋体"/>
          <w:b w:val="0"/>
          <w:bCs w:val="0"/>
          <w:szCs w:val="21"/>
        </w:rPr>
        <w:t>Q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1</w:t>
      </w:r>
      <w:r>
        <w:rPr>
          <w:rFonts w:hint="eastAsia" w:ascii="宋体" w:hAnsi="宋体" w:cs="宋体"/>
          <w:b w:val="0"/>
          <w:bCs w:val="0"/>
          <w:szCs w:val="21"/>
        </w:rPr>
        <w:t>Q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0</w:t>
      </w:r>
      <w:r>
        <w:rPr>
          <w:rFonts w:hint="eastAsia" w:ascii="宋体" w:hAnsi="宋体" w:cs="宋体"/>
          <w:b w:val="0"/>
          <w:bCs w:val="0"/>
          <w:szCs w:val="21"/>
        </w:rPr>
        <w:t>=1100时，产生清零信号，计数器置数为D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3</w:t>
      </w:r>
      <w:r>
        <w:rPr>
          <w:rFonts w:hint="eastAsia" w:ascii="宋体" w:hAnsi="宋体" w:cs="宋体"/>
          <w:b w:val="0"/>
          <w:bCs w:val="0"/>
          <w:szCs w:val="21"/>
        </w:rPr>
        <w:t>D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2</w:t>
      </w:r>
      <w:r>
        <w:rPr>
          <w:rFonts w:hint="eastAsia" w:ascii="宋体" w:hAnsi="宋体" w:cs="宋体"/>
          <w:b w:val="0"/>
          <w:bCs w:val="0"/>
          <w:szCs w:val="21"/>
        </w:rPr>
        <w:t>D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1</w:t>
      </w:r>
      <w:r>
        <w:rPr>
          <w:rFonts w:hint="eastAsia" w:ascii="宋体" w:hAnsi="宋体" w:cs="宋体"/>
          <w:b w:val="0"/>
          <w:bCs w:val="0"/>
          <w:szCs w:val="21"/>
        </w:rPr>
        <w:t>D</w:t>
      </w:r>
      <w:r>
        <w:rPr>
          <w:rFonts w:hint="eastAsia" w:ascii="宋体" w:hAnsi="宋体" w:cs="宋体"/>
          <w:b w:val="0"/>
          <w:bCs w:val="0"/>
          <w:szCs w:val="21"/>
          <w:vertAlign w:val="subscript"/>
        </w:rPr>
        <w:t>0</w:t>
      </w:r>
      <w:r>
        <w:rPr>
          <w:rFonts w:hint="eastAsia" w:ascii="宋体" w:hAnsi="宋体" w:cs="宋体"/>
          <w:b w:val="0"/>
          <w:bCs w:val="0"/>
          <w:szCs w:val="21"/>
        </w:rPr>
        <w:t>=0000。有效状态为：0000-1100,实现模13计数，电路如图所示。（3分）</w:t>
      </w:r>
    </w:p>
    <w:p>
      <w:pPr>
        <w:spacing w:line="360" w:lineRule="auto"/>
        <w:rPr>
          <w:rFonts w:ascii="宋体" w:hAnsi="宋体" w:cs="宋体"/>
          <w:b/>
          <w:bCs/>
          <w:szCs w:val="21"/>
        </w:rPr>
      </w:pPr>
      <w:r>
        <w:pict>
          <v:shape id="_x0000_s1034" o:spid="_x0000_s1034" o:spt="75" type="#_x0000_t75" style="position:absolute;left:0pt;margin-left:77.3pt;margin-top:10.1pt;height:176.85pt;width:229.15pt;mso-wrap-distance-bottom:0pt;mso-wrap-distance-left:9pt;mso-wrap-distance-right:9pt;mso-wrap-distance-top:0pt;z-index:25166336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square"/>
          </v:shape>
          <o:OLEObject Type="Embed" ProgID="Visio.Drawing.15" ShapeID="_x0000_s1034" DrawAspect="Content" ObjectID="_1468075737" r:id="rId31">
            <o:LockedField>false</o:LockedField>
          </o:OLEObject>
        </w:pict>
      </w:r>
    </w:p>
    <w:p>
      <w:pPr>
        <w:spacing w:line="360" w:lineRule="auto"/>
        <w:rPr>
          <w:rFonts w:ascii="宋体" w:hAnsi="宋体" w:cs="宋体"/>
          <w:b/>
          <w:bCs/>
          <w:szCs w:val="21"/>
        </w:rPr>
      </w:pPr>
    </w:p>
    <w:p>
      <w:pPr>
        <w:spacing w:line="360" w:lineRule="auto"/>
        <w:rPr>
          <w:rFonts w:ascii="宋体" w:hAnsi="宋体" w:cs="宋体"/>
          <w:b/>
          <w:bCs/>
          <w:szCs w:val="21"/>
        </w:rPr>
      </w:pPr>
    </w:p>
    <w:p>
      <w:pPr>
        <w:spacing w:line="360" w:lineRule="auto"/>
        <w:rPr>
          <w:rFonts w:ascii="宋体" w:hAnsi="宋体" w:cs="宋体"/>
          <w:b/>
          <w:bCs/>
          <w:szCs w:val="21"/>
        </w:rPr>
      </w:pPr>
    </w:p>
    <w:p>
      <w:pPr>
        <w:spacing w:line="360" w:lineRule="auto"/>
        <w:rPr>
          <w:rFonts w:ascii="宋体" w:hAnsi="宋体" w:cs="宋体"/>
          <w:b/>
          <w:bCs/>
          <w:szCs w:val="21"/>
        </w:rPr>
      </w:pPr>
    </w:p>
    <w:p>
      <w:pPr>
        <w:spacing w:line="360" w:lineRule="auto"/>
        <w:rPr>
          <w:rFonts w:ascii="宋体" w:hAnsi="宋体" w:cs="宋体"/>
          <w:b/>
          <w:bCs/>
          <w:szCs w:val="21"/>
        </w:rPr>
      </w:pP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rPr>
          <w:rFonts w:hint="eastAsia" w:ascii="宋体" w:hAnsi="宋体" w:cs="宋体"/>
          <w:b w:val="0"/>
          <w:bCs w:val="0"/>
          <w:szCs w:val="21"/>
        </w:rPr>
      </w:pPr>
      <w:r>
        <w:rPr>
          <w:rFonts w:hint="eastAsia" w:ascii="宋体" w:hAnsi="宋体" w:cs="宋体"/>
          <w:b w:val="0"/>
          <w:bCs w:val="0"/>
          <w:szCs w:val="21"/>
        </w:rPr>
        <w:t>（5分）</w:t>
      </w:r>
    </w:p>
    <w:p>
      <w:pPr>
        <w:spacing w:line="360" w:lineRule="auto"/>
        <w:rPr>
          <w:rFonts w:ascii="宋体" w:hAnsi="宋体" w:cs="宋体"/>
          <w:b/>
          <w:bCs/>
          <w:szCs w:val="21"/>
        </w:rPr>
      </w:pP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</w:p>
    <w:p>
      <w:pPr>
        <w:spacing w:line="360" w:lineRule="auto"/>
        <w:rPr>
          <w:rFonts w:hint="eastAsia" w:ascii="宋体" w:hAnsi="宋体" w:cs="宋体"/>
          <w:b/>
          <w:bCs/>
          <w:szCs w:val="21"/>
        </w:rPr>
      </w:pPr>
    </w:p>
    <w:p>
      <w:pPr>
        <w:numPr>
          <w:ilvl w:val="0"/>
          <w:numId w:val="4"/>
        </w:numPr>
        <w:spacing w:line="360" w:lineRule="auto"/>
        <w:ind w:left="0" w:leftChars="0" w:firstLine="210" w:firstLineChars="100"/>
        <w:rPr>
          <w:rFonts w:ascii="宋体" w:hAnsi="宋体" w:cs="宋体"/>
          <w:b w:val="0"/>
          <w:bCs w:val="0"/>
          <w:color w:val="000000"/>
          <w:szCs w:val="21"/>
        </w:rPr>
      </w:pPr>
      <w:r>
        <w:rPr>
          <w:rFonts w:hint="eastAsia" w:ascii="宋体" w:hAnsi="宋体" w:cs="宋体"/>
          <w:b w:val="0"/>
          <w:bCs w:val="0"/>
          <w:color w:val="000000"/>
          <w:szCs w:val="21"/>
        </w:rPr>
        <w:t>解：建立原始状态转移图（3分）</w:t>
      </w:r>
    </w:p>
    <w:p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1114425</wp:posOffset>
            </wp:positionH>
            <wp:positionV relativeFrom="paragraph">
              <wp:posOffset>36195</wp:posOffset>
            </wp:positionV>
            <wp:extent cx="2150745" cy="1062990"/>
            <wp:effectExtent l="0" t="0" r="8255" b="3810"/>
            <wp:wrapSquare wrapText="bothSides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spacing w:line="360" w:lineRule="auto"/>
        <w:rPr>
          <w:rFonts w:hint="eastAsia"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 w:cs="宋体"/>
          <w:b w:val="0"/>
          <w:bCs w:val="0"/>
          <w:color w:val="000000"/>
          <w:szCs w:val="21"/>
        </w:rPr>
      </w:pPr>
      <w:r>
        <w:rPr>
          <w:rFonts w:hint="eastAsia"/>
          <w:b w:val="0"/>
          <w:bCs w:val="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2935605</wp:posOffset>
            </wp:positionH>
            <wp:positionV relativeFrom="paragraph">
              <wp:posOffset>438785</wp:posOffset>
            </wp:positionV>
            <wp:extent cx="1880235" cy="3470910"/>
            <wp:effectExtent l="0" t="0" r="12065" b="8890"/>
            <wp:wrapSquare wrapText="bothSides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状态分配：</w:t>
      </w:r>
      <w:r>
        <w:rPr>
          <w:rFonts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＝</w:t>
      </w:r>
      <w:r>
        <w:rPr>
          <w:rFonts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000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＝</w:t>
      </w:r>
      <w:r>
        <w:rPr>
          <w:rFonts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001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＝</w:t>
      </w:r>
      <w:r>
        <w:rPr>
          <w:rFonts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011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＝</w:t>
      </w:r>
      <w:r>
        <w:rPr>
          <w:rFonts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111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＝</w:t>
      </w:r>
      <w:r>
        <w:rPr>
          <w:rFonts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110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，</w:t>
      </w:r>
      <w:r>
        <w:rPr>
          <w:rFonts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S</w:t>
      </w:r>
      <w:r>
        <w:rPr>
          <w:rFonts w:hint="eastAsia" w:eastAsiaTheme="minorEastAsia" w:cstheme="minorBidi"/>
          <w:b w:val="0"/>
          <w:bCs w:val="0"/>
          <w:iCs/>
          <w:color w:val="000000" w:themeColor="text1"/>
          <w:kern w:val="24"/>
          <w:sz w:val="22"/>
          <w:szCs w:val="22"/>
          <w:vertAlign w:val="subscript"/>
          <w14:textFill>
            <w14:solidFill>
              <w14:schemeClr w14:val="tx1"/>
            </w14:solidFill>
          </w14:textFill>
        </w:rPr>
        <w:t>5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＝</w:t>
      </w:r>
      <w:r>
        <w:rPr>
          <w:rFonts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100</w:t>
      </w:r>
      <w:r>
        <w:rPr>
          <w:rFonts w:hint="eastAsia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cs="宋体"/>
          <w:b w:val="0"/>
          <w:bCs w:val="0"/>
          <w:color w:val="000000"/>
          <w:szCs w:val="21"/>
        </w:rPr>
        <w:t>（2分）</w:t>
      </w:r>
    </w:p>
    <w:p>
      <w:pPr>
        <w:pStyle w:val="5"/>
        <w:spacing w:before="134" w:beforeAutospacing="0" w:after="0" w:afterAutospacing="0" w:line="288" w:lineRule="auto"/>
        <w:textAlignment w:val="baseline"/>
        <w:rPr>
          <w:b w:val="0"/>
          <w:bCs w:val="0"/>
          <w:sz w:val="22"/>
          <w:szCs w:val="22"/>
        </w:rPr>
      </w:pPr>
      <w:r>
        <w:rPr>
          <w:rFonts w:hint="eastAsia" w:ascii="Times New Roman" w:eastAsiaTheme="minorEastAsia" w:cstheme="minorBidi"/>
          <w:b w:val="0"/>
          <w:bCs w:val="0"/>
          <w:color w:val="000000" w:themeColor="text1"/>
          <w:kern w:val="24"/>
          <w:sz w:val="22"/>
          <w:szCs w:val="22"/>
          <w14:textFill>
            <w14:solidFill>
              <w14:schemeClr w14:val="tx1"/>
            </w14:solidFill>
          </w14:textFill>
        </w:rPr>
        <w:t>得状态转移表，采用卡诺图化简：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29210</wp:posOffset>
            </wp:positionV>
            <wp:extent cx="2117090" cy="1530350"/>
            <wp:effectExtent l="0" t="0" r="3810" b="6350"/>
            <wp:wrapSquare wrapText="bothSides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b w:val="0"/>
          <w:bCs w:val="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168910</wp:posOffset>
            </wp:positionH>
            <wp:positionV relativeFrom="paragraph">
              <wp:posOffset>165100</wp:posOffset>
            </wp:positionV>
            <wp:extent cx="1951355" cy="1108710"/>
            <wp:effectExtent l="0" t="0" r="4445" b="8890"/>
            <wp:wrapSquare wrapText="bothSides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spacing w:line="360" w:lineRule="auto"/>
        <w:rPr>
          <w:rFonts w:ascii="宋体" w:hAnsi="宋体" w:cs="宋体"/>
          <w:b w:val="0"/>
          <w:bCs w:val="0"/>
          <w:color w:val="000000"/>
          <w:szCs w:val="21"/>
        </w:rPr>
      </w:pPr>
      <w:r>
        <w:rPr>
          <w:rFonts w:hint="eastAsia" w:ascii="宋体" w:hAnsi="宋体" w:cs="宋体"/>
          <w:b w:val="0"/>
          <w:bCs w:val="0"/>
          <w:color w:val="000000"/>
          <w:szCs w:val="21"/>
        </w:rPr>
        <w:t>（6分）</w:t>
      </w: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采用D触发器实现：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</w:pPr>
      <w:r>
        <w:rPr>
          <w:b w:val="0"/>
          <w:bCs w:val="0"/>
        </w:rPr>
        <w:drawing>
          <wp:inline distT="0" distB="0" distL="0" distR="0">
            <wp:extent cx="1268095" cy="795020"/>
            <wp:effectExtent l="0" t="0" r="1905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557" cy="79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color w:val="000000"/>
          <w:szCs w:val="21"/>
        </w:rPr>
        <w:t>2分</w:t>
      </w:r>
      <w:r>
        <w:rPr>
          <w:rFonts w:hint="eastAsia" w:ascii="宋体" w:hAnsi="宋体" w:cs="宋体"/>
          <w:b w:val="0"/>
          <w:bCs w:val="0"/>
          <w:color w:val="000000"/>
          <w:szCs w:val="21"/>
          <w:lang w:eastAsia="zh-CN"/>
        </w:rPr>
        <w:t>）</w:t>
      </w:r>
    </w:p>
    <w:p>
      <w:pPr>
        <w:rPr>
          <w:rFonts w:hint="eastAsia"/>
          <w:b w:val="0"/>
          <w:bCs w:val="0"/>
        </w:rPr>
      </w:pP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</w:pPr>
      <w:r>
        <w:rPr>
          <w:rFonts w:hint="eastAsia"/>
          <w:b w:val="0"/>
          <w:bCs w:val="0"/>
        </w:rPr>
        <w:t>图正确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color w:val="000000"/>
          <w:szCs w:val="21"/>
        </w:rPr>
        <w:t>2分</w:t>
      </w:r>
      <w:r>
        <w:rPr>
          <w:rFonts w:hint="eastAsia" w:ascii="宋体" w:hAnsi="宋体" w:cs="宋体"/>
          <w:b w:val="0"/>
          <w:bCs w:val="0"/>
          <w:color w:val="000000"/>
          <w:szCs w:val="21"/>
          <w:lang w:eastAsia="zh-CN"/>
        </w:rPr>
        <w:t>）</w:t>
      </w:r>
    </w:p>
    <w:p>
      <w:pPr>
        <w:rPr>
          <w:b w:val="0"/>
          <w:bCs w:val="0"/>
        </w:rPr>
      </w:pPr>
    </w:p>
    <w:p>
      <w:pPr>
        <w:rPr>
          <w:b w:val="0"/>
          <w:bCs w:val="0"/>
        </w:rPr>
      </w:pPr>
    </w:p>
    <w:sectPr>
      <w:headerReference r:id="rId3" w:type="default"/>
      <w:footerReference r:id="rId4" w:type="default"/>
      <w:pgSz w:w="11907" w:h="16840"/>
      <w:pgMar w:top="1701" w:right="567" w:bottom="1418" w:left="1701" w:header="851" w:footer="851" w:gutter="0"/>
      <w:pgNumType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eastAsia"/>
      </w:rPr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 共</w:t>
    </w:r>
    <w:r>
      <w:fldChar w:fldCharType="begin"/>
    </w:r>
    <w:r>
      <w:rPr>
        <w:rStyle w:val="9"/>
      </w:rPr>
      <w:instrText xml:space="preserve"> NUMPAGES </w:instrText>
    </w:r>
    <w:r>
      <w:fldChar w:fldCharType="separate"/>
    </w:r>
    <w:r>
      <w:rPr>
        <w:rStyle w:val="9"/>
      </w:rPr>
      <w:t>5</w:t>
    </w:r>
    <w:r>
      <w:fldChar w:fldCharType="end"/>
    </w:r>
    <w:r>
      <w:rPr>
        <w:rFonts w:hint="eastAsia"/>
        <w:kern w:val="0"/>
        <w:szCs w:val="21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D764D8"/>
    <w:multiLevelType w:val="singleLevel"/>
    <w:tmpl w:val="ECD764D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7385D8C"/>
    <w:multiLevelType w:val="singleLevel"/>
    <w:tmpl w:val="07385D8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36F74B1"/>
    <w:multiLevelType w:val="singleLevel"/>
    <w:tmpl w:val="236F74B1"/>
    <w:lvl w:ilvl="0" w:tentative="0">
      <w:start w:val="11"/>
      <w:numFmt w:val="decimal"/>
      <w:suff w:val="space"/>
      <w:lvlText w:val="%1."/>
      <w:lvlJc w:val="left"/>
    </w:lvl>
  </w:abstractNum>
  <w:abstractNum w:abstractNumId="3">
    <w:nsid w:val="5B55A303"/>
    <w:multiLevelType w:val="singleLevel"/>
    <w:tmpl w:val="5B55A303"/>
    <w:lvl w:ilvl="0" w:tentative="0">
      <w:start w:val="1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yMTk3ZWQ3NzMyZmYwN2JkY2Y3OTJiMWQyZjVhYmYifQ=="/>
  </w:docVars>
  <w:rsids>
    <w:rsidRoot w:val="320E78B1"/>
    <w:rsid w:val="320E78B1"/>
    <w:rsid w:val="6530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pPr>
      <w:widowControl/>
      <w:jc w:val="left"/>
    </w:pPr>
    <w:rPr>
      <w:rFonts w:ascii="宋体" w:hAnsi="Courier New"/>
      <w:kern w:val="0"/>
      <w:szCs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19.png"/><Relationship Id="rId36" Type="http://schemas.openxmlformats.org/officeDocument/2006/relationships/image" Target="media/image18.png"/><Relationship Id="rId35" Type="http://schemas.openxmlformats.org/officeDocument/2006/relationships/image" Target="media/image17.png"/><Relationship Id="rId34" Type="http://schemas.openxmlformats.org/officeDocument/2006/relationships/image" Target="media/image16.png"/><Relationship Id="rId33" Type="http://schemas.openxmlformats.org/officeDocument/2006/relationships/image" Target="media/image15.png"/><Relationship Id="rId32" Type="http://schemas.openxmlformats.org/officeDocument/2006/relationships/image" Target="media/image14.e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e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emf"/><Relationship Id="rId27" Type="http://schemas.openxmlformats.org/officeDocument/2006/relationships/oleObject" Target="embeddings/oleObject11.bin"/><Relationship Id="rId26" Type="http://schemas.openxmlformats.org/officeDocument/2006/relationships/image" Target="media/image11.emf"/><Relationship Id="rId25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3" Type="http://schemas.openxmlformats.org/officeDocument/2006/relationships/oleObject" Target="embeddings/oleObject9.bin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" Type="http://schemas.openxmlformats.org/officeDocument/2006/relationships/oleObject" Target="embeddings/oleObject6.bin"/><Relationship Id="rId16" Type="http://schemas.openxmlformats.org/officeDocument/2006/relationships/image" Target="media/image6.png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560</Words>
  <Characters>629</Characters>
  <Lines>0</Lines>
  <Paragraphs>0</Paragraphs>
  <TotalTime>2</TotalTime>
  <ScaleCrop>false</ScaleCrop>
  <LinksUpToDate>false</LinksUpToDate>
  <CharactersWithSpaces>668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2023-02-08T10:52:00Z</dcterms:created>
  <dc:creator>orange鸿</dc:creator>
  <cp:lastModifiedBy>orange鸿</cp:lastModifiedBy>
  <dcterms:modified xsi:type="dcterms:W3CDTF">2023-04-05T01:27:37Z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F4EBF257783D439DAFF38C06CE1FFF86</vt:lpwstr>
  </property>
</Properties>
</file>