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76B90" w14:textId="77777777" w:rsidR="00A34184" w:rsidRPr="00A34184" w:rsidRDefault="00A34184" w:rsidP="00A34184">
      <w:r w:rsidRPr="00A34184">
        <w:t>研究生双周汇报反馈建议</w:t>
      </w:r>
    </w:p>
    <w:p w14:paraId="2203189D" w14:textId="77777777" w:rsidR="00A34184" w:rsidRDefault="00A34184" w:rsidP="00A34184"/>
    <w:p w14:paraId="1E9662A9" w14:textId="6EF40224" w:rsidR="00A34184" w:rsidRPr="00A34184" w:rsidRDefault="00A34184" w:rsidP="00A34184">
      <w:r w:rsidRPr="00A34184">
        <w:t>总体结论：你这次汇报最重要的积极变化，是已经从上一轮被指出的X光安检旧线，转向“疲劳目光行为双因子”这条唯一执行版主线；你也把流程、指标、窗口化、代码复现和文档做了沉淀。这一点我明确肯定。你本期不是“不努力”，而是“方向纠偏已经发生，但证据链和判据执行还没有对齐”。</w:t>
      </w:r>
    </w:p>
    <w:p w14:paraId="0A539DBA" w14:textId="6E6A0A81" w:rsidR="00A34184" w:rsidRPr="00A34184" w:rsidRDefault="00A34184" w:rsidP="00A34184">
      <w:r w:rsidRPr="00A34184">
        <w:t>但我要直接说：过去两周更像是“纠偏后的方法学试跑”，还不是</w:t>
      </w:r>
      <w:r>
        <w:t>【上次建议】</w:t>
      </w:r>
      <w:r w:rsidRPr="00A34184">
        <w:t>方案A所要求的“第4周硬决策”。你有方法学进展，但核心科学结论的实质进展不足；目前不能把“双因子可分离成立”作为已证结论写进论文或答辩稿。证据是：汇报第4页显示KMO=0.539、提取因子数3、累计方差69.2%、最大交叉载荷0.409、两因子相关-0.121，而你却结论“双因子可分离成立”。</w:t>
      </w:r>
      <w:r>
        <w:t>【上次建议】</w:t>
      </w:r>
      <w:r w:rsidRPr="00A34184">
        <w:t>的判据是累计</w:t>
      </w:r>
      <w:proofErr w:type="gramStart"/>
      <w:r w:rsidRPr="00A34184">
        <w:t>方差&gt;</w:t>
      </w:r>
      <w:proofErr w:type="gramEnd"/>
      <w:r w:rsidRPr="00A34184">
        <w:t>60%、载荷&gt;0.5、交叉&lt;0.3、r&lt;0.70才进入CFA；交叉0.409没有达标，且“3因子”与“双因子”之间没有解释清楚。这是最需要立刻修正的地方。</w:t>
      </w:r>
    </w:p>
    <w:p w14:paraId="75A8C7C9" w14:textId="77777777" w:rsidR="00A34184" w:rsidRDefault="00A34184" w:rsidP="00A34184"/>
    <w:p w14:paraId="44D6A21E" w14:textId="57446378" w:rsidR="00A34184" w:rsidRPr="00A34184" w:rsidRDefault="00A34184" w:rsidP="00A34184">
      <w:pPr>
        <w:rPr>
          <w:color w:val="C00000"/>
        </w:rPr>
      </w:pPr>
      <w:r w:rsidRPr="00A34184">
        <w:rPr>
          <w:color w:val="C00000"/>
        </w:rPr>
        <w:t>一、过去两周工作质量与是否偏离核心目标</w:t>
      </w:r>
    </w:p>
    <w:p w14:paraId="79161F8D" w14:textId="29CB704C" w:rsidR="00A34184" w:rsidRPr="00A34184" w:rsidRDefault="00A34184" w:rsidP="00A34184">
      <w:r w:rsidRPr="00A34184">
        <w:t>你没有偏离“双因子”主线，但偏离了</w:t>
      </w:r>
      <w:r>
        <w:t>【上次建议】</w:t>
      </w:r>
      <w:r w:rsidRPr="00A34184">
        <w:t>方案A的执行路径和合格判据。汇报第1页说使用“公开嗜睡数据库”，但没有点名DROZY或</w:t>
      </w:r>
      <w:proofErr w:type="spellStart"/>
      <w:r w:rsidRPr="00A34184">
        <w:t>OperatorEYEVP</w:t>
      </w:r>
      <w:proofErr w:type="spellEnd"/>
      <w:r w:rsidRPr="00A34184">
        <w:t>；</w:t>
      </w:r>
      <w:r>
        <w:t>【上次建议】</w:t>
      </w:r>
      <w:r w:rsidRPr="00A34184">
        <w:t>要求阶段一DROZY探索、</w:t>
      </w:r>
      <w:proofErr w:type="spellStart"/>
      <w:r w:rsidRPr="00A34184">
        <w:t>OperatorEYEVP</w:t>
      </w:r>
      <w:proofErr w:type="spellEnd"/>
      <w:r w:rsidRPr="00A34184">
        <w:t>验证，并至少能说清被试数、标签、采样率、眼动/视频字段。你报告了14名被试、36个有效记录、约2000个窗口，但没有给数据字典关键字段。若你用的确实是DROZY，请在汇报中明确；若不是，必须说明替代理由以及与方案A的对应关系。</w:t>
      </w:r>
    </w:p>
    <w:p w14:paraId="60C56F70" w14:textId="77777777" w:rsidR="00A34184" w:rsidRPr="00A34184" w:rsidRDefault="00A34184" w:rsidP="00A34184">
      <w:r w:rsidRPr="00A34184">
        <w:t>你的方法学工作有质量：八项指标定义、0.5—30Hz滤波、中值/MAD去眨、百分位自适应速度阈值、最短注视100ms/扫视20ms、30秒窗10秒步长、被试内z分数、缺失率&lt;10%、代码一键复现，这些都属于可迁移的扎实工作。汇报第3页低质量窗口&lt;3%、第5页代码四段式组织，也说明你有工程执行力。</w:t>
      </w:r>
    </w:p>
    <w:p w14:paraId="11510869" w14:textId="1CC17955" w:rsidR="00A34184" w:rsidRPr="00A34184" w:rsidRDefault="00A34184" w:rsidP="00A34184">
      <w:r w:rsidRPr="00A34184">
        <w:t>但你的EFA决策执行不严。</w:t>
      </w:r>
      <w:r>
        <w:t>【上次建议】</w:t>
      </w:r>
      <w:r w:rsidRPr="00A34184">
        <w:t>要求报告碎石图、平行分析、因子数、累计方差、载荷矩阵、交叉载荷、因子相关，并按判据决策。你报告了平行分析和碎石图判断“3因子”，却没有解释为什么最后仍以“双因子可分离”作结论；你报告最大交叉载荷0.409“偏高待收敛”，却仍写“按目前判据成立”。这在答辩中会被直接追问：到底是2因子还是3因子？交叉载荷0.409为什么还能说清晰分离？KMO=0.539刚过0.50，样本充分性偏弱，你是否做了被试级敏感性分析？</w:t>
      </w:r>
    </w:p>
    <w:p w14:paraId="6CBC6D1F" w14:textId="6F11F93D" w:rsidR="00A34184" w:rsidRPr="00A34184" w:rsidRDefault="00A34184" w:rsidP="00A34184">
      <w:r w:rsidRPr="00A34184">
        <w:t>还有一个关键方法学风险：约2000个窗口来自14名被试，且30秒窗、10秒步长高度重叠，窗口不是独立样本。EFA不能简单把2000窗口当作2000个独立观测来增强信心。</w:t>
      </w:r>
      <w:r>
        <w:t>【上次建议】</w:t>
      </w:r>
      <w:r w:rsidRPr="00A34184">
        <w:t>要求留一受试者、统计检验、消融、可解释性；你目前只做了前置</w:t>
      </w:r>
      <w:r w:rsidRPr="00A34184">
        <w:lastRenderedPageBreak/>
        <w:t>检验和代码复现，未见留一受试者、被试级聚类稳健或每被试聚合敏感性分析。这是研究型论文的核心证据缺口。</w:t>
      </w:r>
    </w:p>
    <w:p w14:paraId="13B33B52" w14:textId="77777777" w:rsidR="00A34184" w:rsidRPr="00A34184" w:rsidRDefault="00A34184" w:rsidP="00A34184">
      <w:r w:rsidRPr="00A34184">
        <w:t>通俗说：你已经把车头调回双因子赛道，这是对的；但现在仪表盘显示“3个因子、交叉载荷0.409”，你却对外说“双因子可分离成立”，相当于路还没验收就宣布通车。坏处是CFA、跨数据集和论文核心假设会建在未确认的结构上；答辩时一个交叉载荷或窗口独立性问题就可能推翻核心结论；越晚改，返工成本越大。</w:t>
      </w:r>
    </w:p>
    <w:p w14:paraId="530E5DCE" w14:textId="77777777" w:rsidR="00A34184" w:rsidRDefault="00A34184" w:rsidP="00A34184"/>
    <w:p w14:paraId="5DF77268" w14:textId="67055803" w:rsidR="00A34184" w:rsidRPr="00A34184" w:rsidRDefault="00A34184" w:rsidP="00A34184">
      <w:pPr>
        <w:rPr>
          <w:color w:val="C00000"/>
        </w:rPr>
      </w:pPr>
      <w:r w:rsidRPr="00A34184">
        <w:rPr>
          <w:color w:val="C00000"/>
        </w:rPr>
        <w:t>二、过去两周是否取得实质性进展，距离毕业论文要求还差什么</w:t>
      </w:r>
    </w:p>
    <w:p w14:paraId="78ECF3C4" w14:textId="77777777" w:rsidR="00A34184" w:rsidRPr="00A34184" w:rsidRDefault="00A34184" w:rsidP="00A34184">
      <w:r w:rsidRPr="00A34184">
        <w:t>有方法学实质进展：流程跑通、指标落地、窗口化与标准化、EFA初步结果、代码复现、文档归档，这些能支撑论文“方法”章节的一部分。但核心科学结论没有实质进展：双因子是否清晰分离尚未被证据支持，CFA未做，</w:t>
      </w:r>
      <w:proofErr w:type="spellStart"/>
      <w:r w:rsidRPr="00A34184">
        <w:t>OperatorEYEVP</w:t>
      </w:r>
      <w:proofErr w:type="spellEnd"/>
      <w:r w:rsidRPr="00A34184">
        <w:t>跨数据集验证未做，多群组不变性未做，指标方向性偏离未校正。因此，目前还不能说“科学猜想验证完毕”，也不能说“接近发表”。</w:t>
      </w:r>
    </w:p>
    <w:p w14:paraId="3550AD4D" w14:textId="77777777" w:rsidR="00A34184" w:rsidRPr="00A34184" w:rsidRDefault="00A34184" w:rsidP="00A34184">
      <w:r w:rsidRPr="00A34184">
        <w:t>按研究型硕士要求看，你还缺四件事：第一，国际研究动态和研究缺口没有在汇报中清晰交代，DROZY/</w:t>
      </w:r>
      <w:proofErr w:type="spellStart"/>
      <w:r w:rsidRPr="00A34184">
        <w:t>OperatorEYEVP</w:t>
      </w:r>
      <w:proofErr w:type="spellEnd"/>
      <w:r w:rsidRPr="00A34184">
        <w:t>相关文献、双因子假设来源、与已有疲劳目光行为研究的对话不足。第二，科学问题虽然明确为“能否分成呆滞和发散”，但可证伪判据没有预注册式写死，导致结果解释弹性过大。第三，构念效度不足：你用眼电信号代理二维眼动位置，熵、方差、方向随机性依赖空间分布，必须论证代理效度，并报告幅度敏感指标的方向偏离。第四，成果发表链条未形成：目前只有初步EFA，不足以支撑一篇研究型论文的核心发现。</w:t>
      </w:r>
    </w:p>
    <w:p w14:paraId="731529A1" w14:textId="77777777" w:rsidR="00A34184" w:rsidRPr="00A34184" w:rsidRDefault="00A34184" w:rsidP="00A34184">
      <w:r w:rsidRPr="00A34184">
        <w:t>论文结构和主要内容要求目前不明确。汇报下期计划第5项只写“方法与结果章节初稿”，但没有给论文章节结构。你需要明确：绪论（行业需求、应用场景、国内外研究、研究缺口、科学问题与假设）、数据集与标签效度、八指标与构念效度、预处理与事件检测、窗口化与统计模型、EFA/CFA/不变性、跨数据集验证、讨论与局限、结论。应用场景也要说清楚：双因子基础研究最终服务于疲劳监测、驾驶安全、安检值守等哪个出口；不能只写“基础研究”而不交代需求。</w:t>
      </w:r>
    </w:p>
    <w:p w14:paraId="2BCFB571" w14:textId="77777777" w:rsidR="00A34184" w:rsidRDefault="00A34184" w:rsidP="00A34184"/>
    <w:p w14:paraId="0DEAEA58" w14:textId="69318532" w:rsidR="00A34184" w:rsidRPr="00A34184" w:rsidRDefault="00A34184" w:rsidP="00A34184">
      <w:pPr>
        <w:rPr>
          <w:color w:val="C00000"/>
        </w:rPr>
      </w:pPr>
      <w:r w:rsidRPr="00A34184">
        <w:rPr>
          <w:color w:val="C00000"/>
        </w:rPr>
        <w:t>三、未来两周必须做的工作与强制性决策点（P0优先）</w:t>
      </w:r>
    </w:p>
    <w:p w14:paraId="2ED1C456" w14:textId="77777777" w:rsidR="00A34184" w:rsidRDefault="00A34184" w:rsidP="00A34184">
      <w:r w:rsidRPr="00A34184">
        <w:rPr>
          <w:color w:val="0070C0"/>
        </w:rPr>
        <w:t>P0-1：第1天完成“方向与数据集锁定”一页纸。</w:t>
      </w:r>
    </w:p>
    <w:p w14:paraId="082CF855" w14:textId="3E6E76D6" w:rsidR="00A34184" w:rsidRPr="00A34184" w:rsidRDefault="00A34184" w:rsidP="00A34184">
      <w:r w:rsidRPr="00A34184">
        <w:t>写明本阶段唯一执行版是双因子方案；旧X光材料归档；数据集明确为DROZY还是其他公开嗜睡库，若替代DROZY必须写理由；</w:t>
      </w:r>
      <w:proofErr w:type="spellStart"/>
      <w:r w:rsidRPr="00A34184">
        <w:t>OperatorEYEVP</w:t>
      </w:r>
      <w:proofErr w:type="spellEnd"/>
      <w:r w:rsidRPr="00A34184">
        <w:t>验证安排在何时。合格标准：我能在一页纸上看清“唯一主线、数据集、下一决策点”，不再出现双线。</w:t>
      </w:r>
    </w:p>
    <w:p w14:paraId="2248DF85" w14:textId="77777777" w:rsidR="00A34184" w:rsidRDefault="00A34184" w:rsidP="00A34184">
      <w:r w:rsidRPr="00A34184">
        <w:rPr>
          <w:color w:val="0070C0"/>
        </w:rPr>
        <w:t>P0-2：第7天前交数据字典与预处理复现说明。</w:t>
      </w:r>
    </w:p>
    <w:p w14:paraId="403F777F" w14:textId="4065F3DB" w:rsidR="00A34184" w:rsidRPr="00A34184" w:rsidRDefault="00A34184" w:rsidP="00A34184">
      <w:r w:rsidRPr="00A34184">
        <w:lastRenderedPageBreak/>
        <w:t>必须说清被试数、记录数、标签来源、采样率、眼电/眼动字段、缺失与剔除规则；30秒窗10秒步长、被试内z、缺失率&lt;10%、代码一键复现。合格标准：换一个人能按文档复现你的指标矩阵；DROZY（或锁定数据集）完整可读。</w:t>
      </w:r>
    </w:p>
    <w:p w14:paraId="66D9F083" w14:textId="77777777" w:rsidR="00A34184" w:rsidRDefault="00A34184" w:rsidP="00A34184">
      <w:r w:rsidRPr="00A34184">
        <w:rPr>
          <w:color w:val="0070C0"/>
        </w:rPr>
        <w:t>P0-3：第10天前交标准化指标矩阵与质量报告。</w:t>
      </w:r>
    </w:p>
    <w:p w14:paraId="5DD819D4" w14:textId="60B3A551" w:rsidR="00A34184" w:rsidRPr="00A34184" w:rsidRDefault="00A34184" w:rsidP="00A34184">
      <w:r w:rsidRPr="00A34184">
        <w:t>报告每项指标分布、方向性检验、幅度敏感指标的代理效度风险；对2000窗口的非独立性做至少一种敏感性分析（每被试聚合或被试级聚类稳健）。合格标准：不是“窗口多”，而是能说明“被试级结论是否稳”。</w:t>
      </w:r>
    </w:p>
    <w:p w14:paraId="00D53CFD" w14:textId="77777777" w:rsidR="00A34184" w:rsidRDefault="00A34184" w:rsidP="00A34184">
      <w:r w:rsidRPr="00A34184">
        <w:rPr>
          <w:color w:val="0070C0"/>
        </w:rPr>
        <w:t>P0-4：第14天前交EFA决策报告</w:t>
      </w:r>
      <w:r w:rsidRPr="00A34184">
        <w:t>，</w:t>
      </w:r>
    </w:p>
    <w:p w14:paraId="4663B9EC" w14:textId="51ECB47F" w:rsidR="00A34184" w:rsidRPr="00A34184" w:rsidRDefault="00A34184" w:rsidP="00A34184">
      <w:r w:rsidRPr="00A34184">
        <w:t>按</w:t>
      </w:r>
      <w:r>
        <w:t>【上次建议】</w:t>
      </w:r>
      <w:r w:rsidRPr="00A34184">
        <w:t>判据三选一：支持双因子并进入CFA；不支持需修正；转三因子/单维。必须同时报告2因子解与3因子解的碎石图、平行分析、累计方差、载荷矩阵、交叉载荷、因子相关；若交叉载荷仍≥0.3，或2因子解载荷不清，就不得写“双因子可分离成立”。合格标准：决策报告明确回答“呆滞与发散到底能不能分开”，并给出证据等级；这是强制决策点，不能再用“待收敛”模糊过去。</w:t>
      </w:r>
    </w:p>
    <w:p w14:paraId="7AE07FC0" w14:textId="77777777" w:rsidR="00A34184" w:rsidRPr="00A34184" w:rsidRDefault="00A34184" w:rsidP="00A34184">
      <w:r w:rsidRPr="00A34184">
        <w:rPr>
          <w:color w:val="0070C0"/>
        </w:rPr>
        <w:t>P1-1：只有P0-4判定“支持双因子”后</w:t>
      </w:r>
      <w:r w:rsidRPr="00A34184">
        <w:t>，才启动CFA预注册；否则先修正指标或转结构。CFA不能与EFA决策并行抢跑。</w:t>
      </w:r>
    </w:p>
    <w:p w14:paraId="1191F3F8" w14:textId="77777777" w:rsidR="00A34184" w:rsidRPr="00A34184" w:rsidRDefault="00A34184" w:rsidP="00A34184">
      <w:r w:rsidRPr="00A34184">
        <w:rPr>
          <w:color w:val="0070C0"/>
        </w:rPr>
        <w:t>P1-2：论文结构提纲和文献缺口表作为辅线</w:t>
      </w:r>
      <w:r w:rsidRPr="00A34184">
        <w:t>，最多占两成时间；方法与结果初稿只写已确定部分，不把未证结论写进去。</w:t>
      </w:r>
    </w:p>
    <w:p w14:paraId="27493774" w14:textId="312AEFF5" w:rsidR="00A34184" w:rsidRPr="00A34184" w:rsidRDefault="00A34184" w:rsidP="00A34184">
      <w:r w:rsidRPr="00A34184">
        <w:rPr>
          <w:color w:val="0070C0"/>
        </w:rPr>
        <w:t>P1-3：指标方向性校正与眨眼校正可作为辅线复验</w:t>
      </w:r>
      <w:r w:rsidRPr="00A34184">
        <w:t>，但不要同时开头部姿态、瞳孔、不确定性加权、跨数据集、多群组五条线。</w:t>
      </w:r>
      <w:r>
        <w:t>【上次建议】</w:t>
      </w:r>
      <w:r w:rsidRPr="00A34184">
        <w:t>原则是未来两周只能一个主线，最多一个辅线。你下期五项计划目前太散，容易每项做一点但没有硬结论。</w:t>
      </w:r>
    </w:p>
    <w:p w14:paraId="58766D49" w14:textId="77777777" w:rsidR="00A34184" w:rsidRDefault="00A34184" w:rsidP="00A34184"/>
    <w:p w14:paraId="3EE1261F" w14:textId="0F916904" w:rsidR="00A34184" w:rsidRPr="00A34184" w:rsidRDefault="00A34184" w:rsidP="00A34184">
      <w:pPr>
        <w:rPr>
          <w:color w:val="C00000"/>
        </w:rPr>
      </w:pPr>
      <w:r w:rsidRPr="00A34184">
        <w:rPr>
          <w:color w:val="C00000"/>
        </w:rPr>
        <w:t>四、你在一流研究生培养中的阶段与成长方法论重点</w:t>
      </w:r>
    </w:p>
    <w:p w14:paraId="5E8049F4" w14:textId="77777777" w:rsidR="00A34184" w:rsidRPr="00A34184" w:rsidRDefault="00A34184" w:rsidP="00A34184">
      <w:r w:rsidRPr="00A34184">
        <w:t>你目前处于“方法学训练中早期、执行力较强但科学论证闭环尚未形成”的阶段。在一流研究生培养里，这不是落后，而是从“能按方案干活”向“能定义问题并证明问题”过渡的典型瓶颈。你的优势是代码、流程、文档和纠偏意愿；短板是判据先行、构念效度、被试级独立性、负结果管理和文献对话。你缺的不是模型数量，而是能写进论文、能支撑答辩的硬证据。</w:t>
      </w:r>
    </w:p>
    <w:p w14:paraId="7AA1F58C" w14:textId="77777777" w:rsidR="00A34184" w:rsidRPr="00A34184" w:rsidRDefault="00A34184" w:rsidP="00A34184">
      <w:r w:rsidRPr="00A34184">
        <w:t>个人成长方法论上，未来重点不是再排更多任务，而是四件事：先写可证伪假设和判据，再跑分析；坚持单主线，任何新模型都必须回答“它服务哪个决策点”；把构念效度和被试级独立性放在模型复杂度之前；学会把负结果和“不支持”写成决策，而不是用模糊表述掩盖。你要从“勤奋执行者”升级为“证据链管理者”。</w:t>
      </w:r>
    </w:p>
    <w:p w14:paraId="7A89CD4C" w14:textId="77777777" w:rsidR="00A34184" w:rsidRDefault="00A34184" w:rsidP="00A34184"/>
    <w:p w14:paraId="3255E8E2" w14:textId="38C50CD3" w:rsidR="00A34184" w:rsidRPr="00A34184" w:rsidRDefault="00A34184" w:rsidP="00A34184">
      <w:pPr>
        <w:rPr>
          <w:color w:val="C00000"/>
        </w:rPr>
      </w:pPr>
      <w:r w:rsidRPr="00A34184">
        <w:rPr>
          <w:color w:val="C00000"/>
        </w:rPr>
        <w:lastRenderedPageBreak/>
        <w:t>五、压力与状态建议</w:t>
      </w:r>
    </w:p>
    <w:p w14:paraId="24D3E4AB" w14:textId="77777777" w:rsidR="00A34184" w:rsidRPr="00A34184" w:rsidRDefault="00A34184" w:rsidP="00A34184">
      <w:r w:rsidRPr="00A34184">
        <w:t>我判断你很努力，而且压力可能偏大：五条下期计划、2000窗口、代码文档一起压上来，容易用“做更多”缓解焦虑。建议你主动砍线：未来两周只保留“EFA决策报告”一个主线，论文提纲作辅线；每天只回答一个决策问题；每周固定一次短会向我确认判据；允许负结果，负结果不是失败，是合格决策的一部分。不要用模型数量证明努力，要用一个清晰决策证明进展。保持睡眠和节奏，你需要的是稳，不是更满。</w:t>
      </w:r>
    </w:p>
    <w:p w14:paraId="27FBEF4B" w14:textId="77777777" w:rsidR="0064681B" w:rsidRDefault="0064681B">
      <w:pPr>
        <w:rPr>
          <w:rFonts w:hint="eastAsia"/>
        </w:rPr>
      </w:pPr>
    </w:p>
    <w:sectPr w:rsidR="006468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F7"/>
    <w:rsid w:val="0064681B"/>
    <w:rsid w:val="00A34184"/>
    <w:rsid w:val="00B87BD5"/>
    <w:rsid w:val="00CB4D02"/>
    <w:rsid w:val="00E0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8EE2C"/>
  <w15:chartTrackingRefBased/>
  <w15:docId w15:val="{E5126F3B-F4FA-48D2-8790-A3095623F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34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3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34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34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34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34F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34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34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34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34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3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3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34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34F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34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34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34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34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34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3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34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34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3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34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34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34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3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34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3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509</Words>
  <Characters>2904</Characters>
  <Application>Microsoft Office Word</Application>
  <DocSecurity>0</DocSecurity>
  <Lines>24</Lines>
  <Paragraphs>6</Paragraphs>
  <ScaleCrop>false</ScaleCrop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瑞敏 胡</dc:creator>
  <cp:keywords/>
  <dc:description/>
  <cp:lastModifiedBy>瑞敏 胡</cp:lastModifiedBy>
  <cp:revision>2</cp:revision>
  <dcterms:created xsi:type="dcterms:W3CDTF">2026-10-22T15:15:00Z</dcterms:created>
  <dcterms:modified xsi:type="dcterms:W3CDTF">2026-10-22T15:19:00Z</dcterms:modified>
</cp:coreProperties>
</file>