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平面上的分布，白线为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m=8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），级联规模由角点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1e60a38f3fdb5eb273d3110b515ef060fd02720d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2c6d7aaf8a42780cc353f76bc6d52d13cbf5e9af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2026-08-28T05:52:53.121Z</dcterms:created>
  <dcterms:modified xsi:type="dcterms:W3CDTF">2026-08-28T05:52:53.122Z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