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群体闭合的数值验证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本文档由 </w:t>
      </w:r>
      <w:r>
        <w:rPr>
          <w:rFonts w:ascii="Consolas" w:eastAsia="SimSun" w:hAnsi="Consolas"/>
        </w:rPr>
        <w:t xml:space="preserve">tools/write_report.py</w:t>
      </w:r>
      <w:r>
        <w:rPr>
          <w:rFonts w:ascii="Times New Roman" w:cs="Times New Roman" w:eastAsia="SimSun" w:hAnsi="Times New Roman"/>
        </w:rPr>
        <w:t xml:space="preserve"> 从 </w:t>
      </w:r>
      <w:r>
        <w:rPr>
          <w:rFonts w:ascii="Consolas" w:eastAsia="SimSun" w:hAnsi="Consolas"/>
        </w:rPr>
        <w:t xml:space="preserve">data/verification.json</w:t>
      </w:r>
      <w:r>
        <w:rPr>
          <w:rFonts w:ascii="Times New Roman" w:cs="Times New Roman" w:eastAsia="SimSun" w:hAnsi="Times New Roman"/>
        </w:rPr>
        <w:t xml:space="preserve"> 生成，与图 1、图 2 读取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同一份数据，故正文数字与图中数字不会失配。全部计算的脚本见 </w:t>
      </w:r>
      <w:r>
        <w:rPr>
          <w:rFonts w:ascii="Consolas" w:eastAsia="SimSun" w:hAnsi="Consolas"/>
        </w:rPr>
        <w:t xml:space="preserve">tools/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主构型取两层、群体基数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、联合层度分布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(2,2)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(3,3)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上各占一半，渠道权重相等。由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得阈值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=0.09931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含时比较取 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=0.15889</w:t>
      </w:r>
      <w:r>
        <w:rPr>
          <w:rFonts w:ascii="Times New Roman" w:cs="Times New Roman" w:eastAsia="SimSun" w:hAnsi="Times New Roman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</w:rPr>
        <w:t xml:space="preserve">ε=0.02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求和规则与恒等式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方程组自带两条无需仿真的自检。其一为求和规则：对主方程逐态求和，外部风险项、群内传染项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与康复项应各自守恒相消，只余 </w:t>
      </w:r>
      <w:r>
        <w:rPr>
          <w:rFonts w:ascii="Cambria Math" w:eastAsia="SimSun" w:hAnsi="Cambria Math"/>
          <w:i w:val="false"/>
          <w:iCs w:val="false"/>
        </w:rPr>
        <w:t xml:space="preserve">Φ̇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=-β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。其二为全体成员易感的恒等式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m_a-1,0,0</w:t>
      </w:r>
      <w:r>
        <w:rPr>
          <w:rFonts w:ascii="Cambria Math" w:eastAsia="SimSun" w:hAnsi="Cambria Math"/>
          <w:i w:val="false"/>
          <w:iCs w:val="false"/>
        </w:rPr>
        <w:t xml:space="preserve">=[(1-ε)ψ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积分步长 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dt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恒等式残差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求和规则残差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0.0200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1.29e-10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1.7e-20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0.0100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8.00e-12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3.4e-21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0.0050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4.98e-13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1.0e-20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0.0025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3.10e-14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6.8e-21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求和规则的残差处于机器精度（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-20</w:t>
      </w:r>
      <w:r>
        <w:rPr>
          <w:rFonts w:ascii="Times New Roman" w:cs="Times New Roman" w:eastAsia="SimSun" w:hAnsi="Times New Roman"/>
        </w:rPr>
        <w:t xml:space="preserve"> 量级），说明它是方程组的代数恒等式而非近似。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恒等式的残差随步长减小按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4</w:t>
      </w:r>
      <w:r>
        <w:rPr>
          <w:rFonts w:ascii="Times New Roman" w:cs="Times New Roman" w:eastAsia="SimSun" w:hAnsi="Times New Roman"/>
        </w:rPr>
        <w:t xml:space="preserve"> 收敛，相邻比值为 </w:t>
      </w:r>
      <w:r>
        <w:rPr>
          <w:rFonts w:ascii="Cambria Math" w:eastAsia="SimSun" w:hAnsi="Cambria Math"/>
          <w:i w:val="false"/>
          <w:iCs w:val="false"/>
        </w:rPr>
        <w:t xml:space="preserve">16.1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16.1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16.0</w:t>
      </w:r>
      <w:r>
        <w:rPr>
          <w:rFonts w:ascii="Times New Roman" w:cs="Times New Roman" w:eastAsia="SimSun" w:hAnsi="Times New Roman"/>
        </w:rPr>
        <w:t xml:space="preserve">，与四阶 Runge–Kutta 的阶一致；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这说明该恒等式同样是方程组的严格推论，观察到的残差纯属积分误差。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主方程的数值 Jacobian 与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ρ(</w:t>
      </w:r>
      <w:r>
        <w:rPr>
          <w:rFonts w:ascii="Cambria Math" w:eastAsia="SimSun" w:hAnsi="Cambria Math"/>
          <w:b/>
          <w:bCs/>
          <w:i/>
          <w:iCs/>
          <w:color w:val="1A1A1A"/>
          <w:sz w:val="26"/>
          <w:szCs w:val="26"/>
        </w:rPr>
        <w:t xml:space="preserve">N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)=1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阈值由两条不共享代码的路径分别求出：其一将主方程在无病定态作数值 Jacobian，对最大实部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特征值二分；其二直接解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。前者只用到方程组，后者只用到群体层面的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分支计数。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构型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Jacobian 路径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)=1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相对差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uncorrelated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0.07718177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0.07718177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1.1e-08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positively correlated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0.07264371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0.07264371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1.1e-08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negatively correlated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0.08230844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0.08230844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1.2e-08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asymmetric rates and sizes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0.10052782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0.10052783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1.0e-08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pairwise limit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0.33333333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0.33333333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0.0e+00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three layers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0.12089080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0.12089080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4.4e-09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六组构型的相对差均不超过 </w:t>
      </w:r>
      <w:r>
        <w:rPr>
          <w:rFonts w:ascii="Cambria Math" w:eastAsia="SimSun" w:hAnsi="Cambria Math"/>
          <w:i w:val="false"/>
          <w:iCs w:val="false"/>
        </w:rPr>
        <w:t xml:space="preserve">1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-08</w:t>
      </w:r>
      <w:r>
        <w:rPr>
          <w:rFonts w:ascii="Times New Roman" w:cs="Times New Roman" w:eastAsia="SimSun" w:hAnsi="Times New Roman"/>
        </w:rPr>
        <w:t xml:space="preserve">，为数值 Jacobian 的有限差分精度。其中成对退化情形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的解析阈值为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=1/3</w:t>
      </w:r>
      <w:r>
        <w:rPr>
          <w:rFonts w:ascii="Times New Roman" w:cs="Times New Roman" w:eastAsia="SimSun" w:hAnsi="Times New Roman"/>
        </w:rPr>
        <w:t xml:space="preserve">，两条路径与之皆符。若在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中以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取代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群内级联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，该一致性立即消失——级联项正是由此被发现。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群内级联 </w:t>
      </w:r>
      <w:r>
        <w:rPr>
          <w:rFonts w:ascii="Cambria Math" w:eastAsia="SimSun" w:hAnsi="Cambria Math"/>
          <w:b/>
          <w:bCs/>
          <w:i/>
          <w:iCs/>
          <w:color w:val="1A1A1A"/>
          <w:sz w:val="26"/>
          <w:szCs w:val="26"/>
        </w:rPr>
        <w:t xml:space="preserve">C</w:t>
      </w: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 的递推与蒙特卡洛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,λ,θ)</w:t>
      </w:r>
      <w:r>
        <w:rPr>
          <w:rFonts w:ascii="Times New Roman" w:cs="Times New Roman" w:eastAsia="SimSun" w:hAnsi="Times New Roman"/>
        </w:rPr>
        <w:t xml:space="preserve"> 由一个小型连续时间 Markov 链的递推给出。作为独立复核，直接对孤立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群体的传播过程做蒙特卡洛抽样，每组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5</w:t>
      </w:r>
      <w:r>
        <w:rPr>
          <w:rFonts w:ascii="Times New Roman" w:cs="Times New Roman" w:eastAsia="SimSun" w:hAnsi="Times New Roman"/>
        </w:rPr>
        <w:t xml:space="preserve"> 次实现。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/>
        </w:trPr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m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λ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递推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蒙特卡洛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偏差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-1)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T</w:t>
            </w:r>
          </w:p>
        </w:tc>
        <w:tc>
          <w:tcPr>
            <w:tcW w:type="dxa" w:w="1338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级联增益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0.33333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0.33287 ± 0.00075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4.6e-04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0.33333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0.73333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0.73484 ± 0.00129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1.5e-03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0.66667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1.20190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1.20182 ± 0.00185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9.0e-05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1.202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1.73905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1.73628 ± 0.00243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2.8e-03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1.33333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1.304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2.34298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2.34369 ± 0.00302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7.1e-04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1.66667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1.406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0.50000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0.49932 ± 0.00079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6.8e-04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1.11111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1.11299 ± 0.00138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1.9e-03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1.111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1.82292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1.81800 ± 0.00196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4.9e-03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1.50000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1.215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2.62093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2.62199 ± 0.00252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1.310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3.48901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3.48714 ± 0.00303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1.9e-03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2.50000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1.396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0.66667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0.66619 ± 0.00075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4.8e-04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0.66667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1.46667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1.46905 ± 0.00127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2.4e-03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1.33333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2.36190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2.35838 ± 0.00174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3.5e-03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1.181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3.31852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3.32215 ± 0.00212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3.6e-03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2.66667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1.244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4.31073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4.31111 ± 0.00245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3.8e-04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3.33333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1.293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两者在全部参数上一致，偏差均在蒙特卡洛的两倍标准误以内。末列给出级联相对于朴素计数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的增益：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时为 1，级联消失；群体越大增益越高，说明成员互相传染对激活时长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的延长不是可忽略的修正。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与精确仿真的含时比较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1 给出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、400 次独立实现下的完整时间演化。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群体闭合与仿真在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0.0039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0.0011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度均场的对应值为 </w:t>
      </w:r>
      <w:r>
        <w:rPr>
          <w:rFonts w:ascii="Cambria Math" w:eastAsia="SimSun" w:hAnsi="Cambria Math"/>
          <w:i w:val="false"/>
          <w:iCs w:val="false"/>
        </w:rPr>
        <w:t xml:space="preserve">0.1983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0.0581</w:t>
      </w:r>
      <w:r>
        <w:rPr>
          <w:rFonts w:ascii="Times New Roman" w:cs="Times New Roman" w:eastAsia="SimSun" w:hAnsi="Times New Roman"/>
        </w:rPr>
        <w:t xml:space="preserve">，相差约 51 倍与 55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感染峰值方面，仿真为 </w:t>
      </w:r>
      <w:r>
        <w:rPr>
          <w:rFonts w:ascii="Cambria Math" w:eastAsia="SimSun" w:hAnsi="Cambria Math"/>
          <w:i w:val="false"/>
          <w:iCs w:val="false"/>
        </w:rPr>
        <w:t xml:space="preserve">0.0858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=4.25</w:t>
      </w:r>
      <w:r>
        <w:rPr>
          <w:rFonts w:ascii="Times New Roman" w:cs="Times New Roman" w:eastAsia="SimSun" w:hAnsi="Times New Roman"/>
        </w:rPr>
        <w:t xml:space="preserve">），闭合为 </w:t>
      </w:r>
      <w:r>
        <w:rPr>
          <w:rFonts w:ascii="Cambria Math" w:eastAsia="SimSun" w:hAnsi="Cambria Math"/>
          <w:i w:val="false"/>
          <w:iCs w:val="false"/>
        </w:rPr>
        <w:t xml:space="preserve">0.0866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均场为 </w:t>
      </w:r>
      <w:r>
        <w:rPr>
          <w:rFonts w:ascii="Cambria Math" w:eastAsia="SimSun" w:hAnsi="Cambria Math"/>
          <w:i w:val="false"/>
          <w:iCs w:val="false"/>
        </w:rPr>
        <w:t xml:space="preserve">0.1385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=3.50</w:t>
      </w:r>
      <w:r>
        <w:rPr>
          <w:rFonts w:ascii="Times New Roman" w:cs="Times New Roman" w:eastAsia="SimSun" w:hAnsi="Times New Roman"/>
        </w:rPr>
        <w:t xml:space="preserve">）——均场把峰高抬高 1.61 倍并把峰位提前 0.75 个时间单位。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18352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18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Figure 1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误差随系统规模的标度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给出两种闭合的偏差随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的变化。统计量为 </w:t>
      </w:r>
      <w:r>
        <w:rPr>
          <w:rFonts w:ascii="Cambria Math" w:eastAsia="SimSun" w:hAnsi="Cambria Math"/>
          <w:i/>
          <w:iCs/>
        </w:rPr>
        <w:t xml:space="preserve">overline</w:t>
      </w:r>
      <w:r>
        <w:rPr>
          <w:rFonts w:ascii="Cambria Math" w:eastAsia="SimSun" w:hAnsi="Cambria Math"/>
          <w:i w:val="false"/>
          <w:iCs w:val="false"/>
        </w:rPr>
        <w:t xml:space="preserve">|Δ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，即各时刻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仿真均值与理论之差的绝对值在时间网格上的平均。其不确定度由</w:t>
      </w:r>
      <w:r>
        <w:rPr>
          <w:rFonts w:ascii="Times New Roman" w:cs="Times New Roman" w:eastAsia="SimSun" w:hAnsi="Times New Roman"/>
          <w:b/>
          <w:bCs/>
        </w:rPr>
        <w:t xml:space="preserve">对实现的自举</w:t>
      </w:r>
      <w:r>
        <w:rPr>
          <w:rFonts w:ascii="Times New Roman" w:cs="Times New Roman" w:eastAsia="SimSun" w:hAnsi="Times New Roman"/>
        </w:rPr>
        <w:t xml:space="preserve">给出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（每个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重采样整条轨迹 2000 次）：逐点偏差在时间上的 lag-1 自相关约 </w:t>
      </w:r>
      <w:r>
        <w:rPr>
          <w:rFonts w:ascii="Cambria Math" w:eastAsia="SimSun" w:hAnsi="Cambria Math"/>
          <w:i w:val="false"/>
          <w:iCs w:val="false"/>
        </w:rPr>
        <w:t xml:space="preserve">0.95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网格点远非独立，重采样整条轨迹可自动保留这一相关结构，无须对它作任何假设。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零假设的参照不是 </w:t>
      </w:r>
      <w:r>
        <w:rPr>
          <w:rFonts w:ascii="Cambria Math" w:eastAsia="SimSun" w:hAnsi="Cambria Math"/>
          <w:i w:val="false"/>
          <w:iCs w:val="false"/>
        </w:rPr>
        <w:t xml:space="preserve">0</w:t>
      </w:r>
      <w:r>
        <w:rPr>
          <w:rFonts w:ascii="Times New Roman" w:cs="Times New Roman" w:eastAsia="SimSun" w:hAnsi="Times New Roman"/>
        </w:rPr>
        <w:t xml:space="preserve"> 而是</w:t>
      </w:r>
      <w:r>
        <w:rPr>
          <w:rFonts w:ascii="Times New Roman" w:cs="Times New Roman" w:eastAsia="SimSun" w:hAnsi="Times New Roman"/>
          <w:b/>
          <w:bCs/>
        </w:rPr>
        <w:t xml:space="preserve">噪声水平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overline</w:t>
      </w:r>
      <w:r>
        <w:rPr>
          <w:rFonts w:ascii="Cambria Math" w:eastAsia="SimSun" w:hAnsi="Cambria Math"/>
          <w:i w:val="false"/>
          <w:iCs w:val="false"/>
        </w:rPr>
        <w:t xml:space="preserve">|Δ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 是绝对值的平均，恒为正，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其置信区间永不包含 </w:t>
      </w:r>
      <w:r>
        <w:rPr>
          <w:rFonts w:ascii="Cambria Math" w:eastAsia="SimSun" w:hAnsi="Cambria Math"/>
          <w:i w:val="false"/>
          <w:iCs w:val="false"/>
        </w:rPr>
        <w:t xml:space="preserve">0</w:t>
      </w:r>
      <w:r>
        <w:rPr>
          <w:rFonts w:ascii="Times New Roman" w:cs="Times New Roman" w:eastAsia="SimSun" w:hAnsi="Times New Roman"/>
        </w:rPr>
        <w:t xml:space="preserve">；真实偏差为零时它的期望等于各时刻抽样标准误的平均乘以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√</w:t>
      </w:r>
      <w:r>
        <w:rPr>
          <w:rFonts w:ascii="Cambria Math" w:eastAsia="SimSun" w:hAnsi="Cambria Math"/>
          <w:i w:val="false"/>
          <w:iCs w:val="false"/>
        </w:rPr>
        <w:t xml:space="preserve">2/π</w:t>
      </w:r>
      <w:r>
        <w:rPr>
          <w:rFonts w:ascii="Times New Roman" w:cs="Times New Roman" w:eastAsia="SimSun" w:hAnsi="Times New Roman"/>
        </w:rPr>
        <w:t xml:space="preserve">，这才是应当比较的基准。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N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实现次数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群体闭合 [95% CI]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度均场 [95% CI]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零假设水平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0.03198 [0.02432, 0.03999]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0.16243 [0.15471, 0.17045]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0.00341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1000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0.01274 [0.00830, 0.01727]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0.14313 [0.13836, 0.14770]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0.00201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2000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0.00319 [0.00141, 0.00552]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0.13351 [0.13108, 0.13598]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0.00113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4000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0.00246 [0.00095, 0.00416]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0.13292 [0.13129, 0.13462]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0.00077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8000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0.00063 [0.00025, 0.00202]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0.13087 [0.12930, 0.13244]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0.00072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群体闭合的偏差由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处高出零假设水平 </w:t>
      </w:r>
      <w:r>
        <w:rPr>
          <w:rFonts w:ascii="Cambria Math" w:eastAsia="SimSun" w:hAnsi="Cambria Math"/>
          <w:i w:val="false"/>
          <w:iCs w:val="false"/>
        </w:rPr>
        <w:t xml:space="preserve">9.4</w:t>
      </w:r>
      <w:r>
        <w:rPr>
          <w:rFonts w:ascii="Times New Roman" w:cs="Times New Roman" w:eastAsia="SimSun" w:hAnsi="Times New Roman"/>
        </w:rPr>
        <w:t xml:space="preserve"> 倍，单调降至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处的 </w:t>
      </w:r>
      <w:r>
        <w:rPr>
          <w:rFonts w:ascii="Cambria Math" w:eastAsia="SimSun" w:hAnsi="Cambria Math"/>
          <w:i w:val="false"/>
          <w:iCs w:val="false"/>
        </w:rPr>
        <w:t xml:space="preserve">0.00063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已低于该水平（</w:t>
      </w:r>
      <w:r>
        <w:rPr>
          <w:rFonts w:ascii="Cambria Math" w:eastAsia="SimSun" w:hAnsi="Cambria Math"/>
          <w:i w:val="false"/>
          <w:iCs w:val="false"/>
        </w:rPr>
        <w:t xml:space="preserve">0.00072</w:t>
      </w:r>
      <w:r>
        <w:rPr>
          <w:rFonts w:ascii="Times New Roman" w:cs="Times New Roman" w:eastAsia="SimSun" w:hAnsi="Times New Roman"/>
        </w:rPr>
        <w:t xml:space="preserve">），即与「偏差为零」完全相容。只取高于零假设水平的 </w:t>
      </w:r>
      <w:r>
        <w:rPr>
          <w:rFonts w:ascii="Cambria Math" w:eastAsia="SimSun" w:hAnsi="Cambria Math"/>
          <w:i w:val="false"/>
          <w:iCs w:val="false"/>
        </w:rPr>
        <w:t xml:space="preserve">4</w:t>
      </w:r>
      <w:r>
        <w:rPr>
          <w:rFonts w:ascii="Times New Roman" w:cs="Times New Roman" w:eastAsia="SimSun" w:hAnsi="Times New Roman"/>
        </w:rPr>
        <w:t xml:space="preserve"> 个点作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加权幂律拟合，指数为 </w:t>
      </w:r>
      <w:r>
        <w:rPr>
          <w:rFonts w:ascii="Cambria Math" w:eastAsia="SimSun" w:hAnsi="Cambria Math"/>
          <w:i w:val="false"/>
          <w:iCs w:val="false"/>
        </w:rPr>
        <w:t xml:space="preserve">-1.36±0.16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须说明两点：其一，各测量值都含噪声贡献因而是真实偏差的上界，真实衰减只会更陡；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其二，该指数比朴素预期的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（位形模型中短回路密度的量级）陡约 </w:t>
      </w:r>
      <w:r>
        <w:rPr>
          <w:rFonts w:ascii="Cambria Math" w:eastAsia="SimSun" w:hAnsi="Cambria Math"/>
          <w:i w:val="false"/>
          <w:iCs w:val="false"/>
        </w:rPr>
        <w:t xml:space="preserve">2.3σ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不宜简单声称「与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一致」。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度均场的偏差则只由 </w:t>
      </w:r>
      <w:r>
        <w:rPr>
          <w:rFonts w:ascii="Cambria Math" w:eastAsia="SimSun" w:hAnsi="Cambria Math"/>
          <w:i w:val="false"/>
          <w:iCs w:val="false"/>
        </w:rPr>
        <w:t xml:space="preserve">0.16243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0.13087</w:t>
      </w:r>
      <w:r>
        <w:rPr>
          <w:rFonts w:ascii="Times New Roman" w:cs="Times New Roman" w:eastAsia="SimSun" w:hAnsi="Times New Roman"/>
        </w:rPr>
        <w:t xml:space="preserve">，按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外推得平台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=0.12869±0.00073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 w:val="false"/>
          <w:iCs w:val="false"/>
        </w:rPr>
        <w:t xml:space="preserve">176σ</w:t>
      </w:r>
      <w:r>
        <w:rPr>
          <w:rFonts w:ascii="Times New Roman" w:cs="Times New Roman" w:eastAsia="SimSun" w:hAnsi="Times New Roman"/>
        </w:rPr>
        <w:t xml:space="preserve"> 地不为零；在最大规模处它仍是零假设水平的 </w:t>
      </w:r>
      <w:r>
        <w:rPr>
          <w:rFonts w:ascii="Cambria Math" w:eastAsia="SimSun" w:hAnsi="Cambria Math"/>
          <w:i w:val="false"/>
          <w:iCs w:val="false"/>
        </w:rPr>
        <w:t xml:space="preserve">182</w:t>
      </w:r>
      <w:r>
        <w:rPr>
          <w:rFonts w:ascii="Times New Roman" w:cs="Times New Roman" w:eastAsia="SimSun" w:hAnsi="Times New Roman"/>
        </w:rPr>
        <w:t xml:space="preserve"> 倍、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闭合的 </w:t>
      </w:r>
      <w:r>
        <w:rPr>
          <w:rFonts w:ascii="Cambria Math" w:eastAsia="SimSun" w:hAnsi="Cambria Math"/>
          <w:i w:val="false"/>
          <w:iCs w:val="false"/>
        </w:rPr>
        <w:t xml:space="preserve">209</w:t>
      </w:r>
      <w:r>
        <w:rPr>
          <w:rFonts w:ascii="Times New Roman" w:cs="Times New Roman" w:eastAsia="SimSun" w:hAnsi="Times New Roman"/>
        </w:rPr>
        <w:t xml:space="preserve"> 倍。两者因而不是同一类误差：闭合的可以靠增大系统消除，均场的不能，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因为那是闭合层级的误差。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03196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03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Figure 2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结论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五项验证全部通过。方程组自洽（§1），阈值公式经两条独立路径互证（§2），群内级联量经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蒙特卡洛复核（§3），闭合能复现完整的含时演化（§4），且其误差随系统规模趋零而度均场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的误差收敛到非零平台（§5）。第 2 节的理论至此具备可用于后续结构扫描的可信度。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bf459dc61b4fbb61c1443aed58e8447fe65573.png"/><Relationship Id="rId8" Type="http://schemas.openxmlformats.org/officeDocument/2006/relationships/image" Target="media/35b89f5fe20e13dbab65bcb811d059e34c25c00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2026-08-11T08:53:17.174Z</dcterms:created>
  <dcterms:modified xsi:type="dcterms:W3CDTF">2026-08-11T08:53:17.175Z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