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自洽。节点侧由 (1.5)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闭合。初始条件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。方程组共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维（各层的群体计数加上节点侧的单个独立标量 R，其中 S 由 (1.5) 决定、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导出），与系统规模 N 无关；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16+1=17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个方程，积分一次即给出完整的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含时演化：闭合、均场与精确仿真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作为对照，同一模型的度均场取群体激活概率为系综平均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=1−(1−φ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为层 a 成员槽被感染节点占据的比例，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ṡ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    i̇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−μ 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均场丢弃了群内相关、邻域相关与群内级联，是评价群体闭合的基线。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0.0039 与 0.0011，均小于图中线宽；感染峰高相差 0.9%。度均场 (1.11) 则把感染峰值由仿真的 0.086 抬到 0.139（1.6 倍），并把峰位由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提前到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t≈3.6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。群体闭合复现了完整的含时演化，度均场在同一参数下显著失真。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(1.8)，橙点线为度均场 (1.11)。(a)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，即数值 Jacobian 的有限差分精度。两条路径不共享代码；若以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的最大偏差均小于线宽（0.0039 与 0.0011），感染峰高相差 0.9%；对峰邻域作抛物线插值以消除网格离散后，闭合与仿真的峰位分别为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t=4.38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4.37，相差约 0.01；度均场则系统性偏离。偏差随系统规模的标度进一步表明，群体闭合的误差随 N 增大单调趋零（至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N=8000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已落入蒙特卡洛噪声），而度均场的误差收敛到非零平台——两者不是同一类误差：前者可靠增大系统消除，后者是闭合层级的误差，不能。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dfbf459dc61b4fbb61c1443aed58e8447fe655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2026-08-18T12:57:08.308Z</dcterms:created>
  <dcterms:modified xsi:type="dcterms:W3CDTF">2026-08-18T12:57:08.331Z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