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[7]——依次为伙伴处于易感、已感染但尚未传递、已康复且未曾传递的概率——唯一的实质替换是把余度生成函数换成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[11, 12]。需要强调，令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[41]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[42]，取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2026-08-09T14:11:54.762Z</dcterms:created>
  <dcterms:modified xsi:type="dcterms:W3CDTF">2026-08-09T14:11:54.764Z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