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44" w:rsidRPr="00DE1F44" w:rsidRDefault="00DE1F44" w:rsidP="00DE1F44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DE1F4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TP3.2</w:t>
      </w:r>
      <w:r w:rsidRPr="00DE1F4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和</w:t>
      </w:r>
      <w:r w:rsidRPr="00DE1F4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TP5</w:t>
      </w:r>
      <w:r w:rsidRPr="00DE1F4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的差别</w:t>
      </w:r>
    </w:p>
    <w:p w:rsidR="00DE1F44" w:rsidRPr="00DE1F44" w:rsidRDefault="00DE1F44" w:rsidP="00DE1F44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DE1F44">
          <w:rPr>
            <w:rFonts w:ascii="Segoe UI Emoji" w:eastAsia="宋体" w:hAnsi="Segoe UI Emoji" w:cs="宋体"/>
            <w:color w:val="0000FF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jianshu.com/u/ffdbd48afd12" target="&quot;_blank&quot;" style="width:24pt;height:24pt" o:button="t"/>
          </w:pict>
        </w:r>
      </w:hyperlink>
    </w:p>
    <w:p w:rsidR="00DE1F44" w:rsidRPr="00DE1F44" w:rsidRDefault="00DE1F44" w:rsidP="00DE1F44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7" w:tgtFrame="_blank" w:history="1">
        <w:r w:rsidRPr="00DE1F44">
          <w:rPr>
            <w:rFonts w:ascii="Segoe UI Emoji" w:eastAsia="宋体" w:hAnsi="Segoe UI Emoji" w:cs="宋体"/>
            <w:color w:val="0000FF"/>
            <w:kern w:val="0"/>
            <w:sz w:val="24"/>
            <w:szCs w:val="24"/>
          </w:rPr>
          <w:t>铁匠简记</w:t>
        </w:r>
      </w:hyperlink>
      <w:r w:rsidRPr="00DE1F44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DE1F44" w:rsidRPr="00DE1F44" w:rsidRDefault="00DE1F44" w:rsidP="00DE1F44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DE1F44">
        <w:rPr>
          <w:rFonts w:ascii="Segoe UI Emoji" w:eastAsia="宋体" w:hAnsi="Segoe UI Emoji" w:cs="宋体"/>
          <w:color w:val="EC7259"/>
          <w:kern w:val="0"/>
          <w:sz w:val="20"/>
        </w:rPr>
        <w:t>0.573</w:t>
      </w:r>
      <w:r w:rsidRPr="00DE1F4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2018.05.14 09:37:13</w:t>
      </w:r>
      <w:r w:rsidRPr="00DE1F4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DE1F4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559</w:t>
      </w:r>
      <w:r w:rsidRPr="00DE1F4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DE1F4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3,659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1、控制器的类名默认不带Controller后缀 模型类的后缀不再带Model</w:t>
      </w:r>
      <w:r w:rsidRPr="00DE1F44">
        <w:rPr>
          <w:rFonts w:ascii="宋体" w:eastAsia="宋体" w:hAnsi="宋体" w:cs="宋体"/>
          <w:kern w:val="0"/>
          <w:sz w:val="24"/>
          <w:szCs w:val="24"/>
        </w:rPr>
        <w:br/>
        <w:t>2、 控制器输出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$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-&gt;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fetch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'index/index'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);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$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-&gt;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display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'index/index'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);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单字母函数去掉了 如 M( ) D( ) U( ) S( ) C( ) 基于以下原因废除了单字母函数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1、5.0核心已经不依赖任何函数 只是对常用的的操作封装提供了助手函数并默认加载了助手函数 配置如下：</w:t>
      </w:r>
      <w:r w:rsidRPr="00DE1F44">
        <w:rPr>
          <w:rFonts w:ascii="宋体" w:eastAsia="宋体" w:hAnsi="宋体" w:cs="宋体"/>
          <w:kern w:val="0"/>
          <w:sz w:val="24"/>
          <w:szCs w:val="24"/>
        </w:rPr>
        <w:br/>
        <w:t>扩展函数文件定义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'extra_file_list'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=&gt;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[THINK_PATH . 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'helper'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.EXT],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2、助手函数是可以完全自己定义和修改 并不影响其他的使用 配置如下：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扩展函数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'extra_file_list'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=&gt;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[APP_PATH . 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'helper'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 .EXT],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3、现在的IDE提示和自动完成功能非常强大，所以用不用助手函数，或者是否需要改成原来的单字母函数 全凭开发者个人意愿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3、getField方法</w:t>
      </w:r>
      <w:r w:rsidRPr="00DE1F44">
        <w:rPr>
          <w:rFonts w:ascii="宋体" w:eastAsia="宋体" w:hAnsi="宋体" w:cs="宋体"/>
          <w:kern w:val="0"/>
          <w:sz w:val="24"/>
          <w:szCs w:val="24"/>
        </w:rPr>
        <w:br/>
        <w:t>原来3.2版本的模型的getField方法应该如何使用？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原先模型类的getField方法，在5.0的数据库Query类中拆分成两个方法，一个value方法用于查询某个行的某个值和一个column方法用于查询某个列的值，用法如下：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查询某个字段的值可以用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Db::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table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'think_user')-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'id',1)-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value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'name');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原先的聚合查询方法依然有效，例如：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999999"/>
          <w:kern w:val="0"/>
          <w:sz w:val="18"/>
        </w:rPr>
        <w:t xml:space="preserve">// 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查询用户数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lastRenderedPageBreak/>
        <w:t>Db::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table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'think_user'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)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-&gt;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count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();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999999"/>
          <w:kern w:val="0"/>
          <w:sz w:val="18"/>
        </w:rPr>
        <w:t xml:space="preserve">// 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查询用户的最高分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Db::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table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'think_user'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)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-&gt;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max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'score'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)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查询某一列的值可以用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999999"/>
          <w:kern w:val="0"/>
          <w:sz w:val="18"/>
        </w:rPr>
        <w:t xml:space="preserve">// 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返回数组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Db::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table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'think_user')-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'status',1)-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column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'name');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999999"/>
          <w:kern w:val="0"/>
          <w:sz w:val="18"/>
        </w:rPr>
        <w:t xml:space="preserve">// 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指定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id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字段作为索引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Db::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table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'think_user')-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'status',1)-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column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','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id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');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4、控制器不区分URL的大小写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http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://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serverName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index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UserType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addType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DE1F44">
        <w:rPr>
          <w:rFonts w:ascii="Consolas" w:eastAsia="宋体" w:hAnsi="Consolas" w:cs="宋体"/>
          <w:color w:val="999999"/>
          <w:kern w:val="0"/>
          <w:sz w:val="18"/>
        </w:rPr>
        <w:t>和下面的访问是等效的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http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://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serverName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index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usertype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addType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如果需要访问驼峰式命名的UserType控制器，有两种方法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1、使用下划线'_'的方式: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http: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serverName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index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user_type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/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addType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2、配置项url_convert参数 关闭URL强制转换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7EC699"/>
          <w:kern w:val="0"/>
          <w:sz w:val="18"/>
        </w:rPr>
        <w:t>'url_convert'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=&gt;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false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,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5、模型 3.2版本 和 5版本区别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F08D49"/>
          <w:kern w:val="0"/>
          <w:sz w:val="18"/>
        </w:rPr>
        <w:t>D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([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'name'=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'thinkphp'])-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find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();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F08D49"/>
          <w:kern w:val="0"/>
          <w:sz w:val="18"/>
        </w:rPr>
        <w:t>model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','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thinkphp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find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();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6、3.2版本和5版本 数据库操作写法不一样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F08D49"/>
          <w:kern w:val="0"/>
          <w:sz w:val="18"/>
        </w:rPr>
        <w:t>M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([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'name'=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'thinkphp'])-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find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();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F08D49"/>
          <w:kern w:val="0"/>
          <w:sz w:val="18"/>
        </w:rPr>
        <w:lastRenderedPageBreak/>
        <w:t>db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'User')-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CC99CD"/>
          <w:kern w:val="0"/>
          <w:sz w:val="18"/>
        </w:rPr>
        <w:t>where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'name</w:t>
      </w:r>
      <w:r w:rsidRPr="00DE1F44">
        <w:rPr>
          <w:rFonts w:ascii="Consolas" w:eastAsia="宋体" w:hAnsi="Consolas" w:cs="宋体"/>
          <w:color w:val="7EC699"/>
          <w:kern w:val="0"/>
          <w:sz w:val="18"/>
        </w:rPr>
        <w:t>','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thinkphp</w:t>
      </w:r>
      <w:r w:rsidRPr="00DE1F44">
        <w:rPr>
          <w:rFonts w:ascii="Consolas" w:eastAsia="宋体" w:hAnsi="Consolas" w:cs="宋体"/>
          <w:color w:val="F8C555"/>
          <w:kern w:val="0"/>
          <w:sz w:val="18"/>
        </w:rPr>
        <w:t>')-</w:t>
      </w:r>
      <w:r w:rsidRPr="00DE1F44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DE1F44">
        <w:rPr>
          <w:rFonts w:ascii="Consolas" w:eastAsia="宋体" w:hAnsi="Consolas" w:cs="宋体"/>
          <w:color w:val="F08D49"/>
          <w:kern w:val="0"/>
          <w:sz w:val="18"/>
        </w:rPr>
        <w:t>find</w:t>
      </w:r>
      <w:r w:rsidRPr="00DE1F44">
        <w:rPr>
          <w:rFonts w:ascii="Consolas" w:eastAsia="宋体" w:hAnsi="Consolas" w:cs="宋体"/>
          <w:color w:val="CCCCCC"/>
          <w:kern w:val="0"/>
          <w:sz w:val="18"/>
        </w:rPr>
        <w:t>();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7、请求对象和响应对象</w:t>
      </w:r>
      <w:r w:rsidRPr="00DE1F44">
        <w:rPr>
          <w:rFonts w:ascii="宋体" w:eastAsia="宋体" w:hAnsi="宋体" w:cs="宋体"/>
          <w:kern w:val="0"/>
          <w:sz w:val="24"/>
          <w:szCs w:val="24"/>
        </w:rPr>
        <w:br/>
        <w:t>5.0新增了请求对象Request和响应对象Response，Request统一处理请求和获取请求信息，Response对象负责输出客户端或者浏览器响应</w:t>
      </w:r>
    </w:p>
    <w:p w:rsidR="00DE1F44" w:rsidRPr="00DE1F44" w:rsidRDefault="00DE1F44" w:rsidP="00DE1F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F44">
        <w:rPr>
          <w:rFonts w:ascii="宋体" w:eastAsia="宋体" w:hAnsi="宋体" w:cs="宋体"/>
          <w:kern w:val="0"/>
          <w:sz w:val="24"/>
          <w:szCs w:val="24"/>
        </w:rPr>
        <w:t>8、常量简化</w:t>
      </w:r>
      <w:r w:rsidRPr="00DE1F44">
        <w:rPr>
          <w:rFonts w:ascii="宋体" w:eastAsia="宋体" w:hAnsi="宋体" w:cs="宋体"/>
          <w:kern w:val="0"/>
          <w:sz w:val="24"/>
          <w:szCs w:val="24"/>
        </w:rPr>
        <w:br/>
        <w:t>5.0版本废弃了原来的大部分常量定义，仅仅保留了框架的路径常量定义，其余的常量可以使用App类或者Request类的相关属性或者方法来完成，或者自己重新定义需要的常量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REQUEST_METHOD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IS_GET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IS_POST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IS_PUT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IS_DELETE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IS_AJAX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__EXT__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COMMON_MODULE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MODULE_NAME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CONTROLLER_NAME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ACTION_NAME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 xml:space="preserve">APP_NAMESPACE </w:t>
      </w:r>
    </w:p>
    <w:p w:rsidR="00DE1F44" w:rsidRPr="00DE1F44" w:rsidRDefault="00DE1F44" w:rsidP="00DE1F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E1F44">
        <w:rPr>
          <w:rFonts w:ascii="Consolas" w:eastAsia="宋体" w:hAnsi="Consolas" w:cs="宋体"/>
          <w:color w:val="CCCCCC"/>
          <w:kern w:val="0"/>
          <w:sz w:val="18"/>
        </w:rPr>
        <w:t>APP_DEBUG MODULE_PATH</w:t>
      </w:r>
    </w:p>
    <w:p w:rsidR="003904EC" w:rsidRDefault="003904EC"/>
    <w:sectPr w:rsidR="0039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4EC" w:rsidRDefault="003904EC" w:rsidP="00DE1F44">
      <w:r>
        <w:separator/>
      </w:r>
    </w:p>
  </w:endnote>
  <w:endnote w:type="continuationSeparator" w:id="1">
    <w:p w:rsidR="003904EC" w:rsidRDefault="003904EC" w:rsidP="00DE1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4EC" w:rsidRDefault="003904EC" w:rsidP="00DE1F44">
      <w:r>
        <w:separator/>
      </w:r>
    </w:p>
  </w:footnote>
  <w:footnote w:type="continuationSeparator" w:id="1">
    <w:p w:rsidR="003904EC" w:rsidRDefault="003904EC" w:rsidP="00DE1F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F44"/>
    <w:rsid w:val="003904EC"/>
    <w:rsid w:val="00DE1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1F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F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F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F4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E1F44"/>
    <w:rPr>
      <w:color w:val="0000FF"/>
      <w:u w:val="single"/>
    </w:rPr>
  </w:style>
  <w:style w:type="character" w:customStyle="1" w:styleId="fxyr8x">
    <w:name w:val="fxyr8x"/>
    <w:basedOn w:val="a0"/>
    <w:rsid w:val="00DE1F44"/>
  </w:style>
  <w:style w:type="character" w:customStyle="1" w:styleId="3tcvn5">
    <w:name w:val="_3tcvn5"/>
    <w:basedOn w:val="a0"/>
    <w:rsid w:val="00DE1F44"/>
  </w:style>
  <w:style w:type="paragraph" w:styleId="a6">
    <w:name w:val="Normal (Web)"/>
    <w:basedOn w:val="a"/>
    <w:uiPriority w:val="99"/>
    <w:semiHidden/>
    <w:unhideWhenUsed/>
    <w:rsid w:val="00DE1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F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E1F44"/>
  </w:style>
  <w:style w:type="paragraph" w:styleId="a7">
    <w:name w:val="Document Map"/>
    <w:basedOn w:val="a"/>
    <w:link w:val="Char1"/>
    <w:uiPriority w:val="99"/>
    <w:semiHidden/>
    <w:unhideWhenUsed/>
    <w:rsid w:val="00DE1F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E1F4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5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549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u/ffdbd48afd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ffdbd48afd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</cp:revision>
  <dcterms:created xsi:type="dcterms:W3CDTF">2020-06-29T01:52:00Z</dcterms:created>
  <dcterms:modified xsi:type="dcterms:W3CDTF">2020-06-29T01:53:00Z</dcterms:modified>
</cp:coreProperties>
</file>