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160" w:after="80" w:line="240" w:lineRule="auto"/>
      </w:pPr>
    </w:p>
    <w:p>
      <w:pPr>
        <w:keepNext w:val="0"/>
        <w:widowControl/>
        <w:spacing w:before="0" w:after="140" w:line="240" w:lineRule="auto"/>
      </w:pPr>
      <w:r>
        <w:rPr>
          <w:rFonts w:ascii="Calibri" w:hAnsi="Calibri" w:eastAsia="Microsoft YaHei"/>
          <w:b/>
          <w:color w:val="2E74B5"/>
          <w:sz w:val="20"/>
        </w:rPr>
        <w:t>AI-EXECUTABLE PRODUCT REQUIREMENTS</w:t>
      </w:r>
    </w:p>
    <w:p>
      <w:pPr>
        <w:keepNext/>
        <w:widowControl/>
        <w:spacing w:before="0" w:after="80" w:line="240" w:lineRule="auto"/>
      </w:pPr>
      <w:r>
        <w:rPr>
          <w:rFonts w:ascii="Calibri" w:hAnsi="Calibri" w:eastAsia="Microsoft YaHei"/>
          <w:b/>
          <w:color w:val="172B3A"/>
          <w:sz w:val="54"/>
        </w:rPr>
        <w:t>AirNote / 空书｜产品需求文档</w:t>
      </w:r>
    </w:p>
    <w:p>
      <w:pPr>
        <w:keepNext/>
        <w:widowControl/>
        <w:spacing w:before="0" w:after="340" w:line="264" w:lineRule="auto"/>
      </w:pPr>
      <w:r>
        <w:rPr>
          <w:rFonts w:ascii="Calibri" w:hAnsi="Calibri" w:eastAsia="Microsoft YaHei"/>
          <w:color w:val="1F4D78"/>
          <w:sz w:val="27"/>
        </w:rPr>
        <w:t>逐功能执行规格：操作、成功、失败、边界、数据与验收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版本：v0.3 — AI执行版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负责人：</w:t>
      </w:r>
      <w:r>
        <w:rPr>
          <w:rFonts w:ascii="Calibri" w:hAnsi="Calibri" w:eastAsia="Microsoft YaHei"/>
          <w:color w:val="172B3A"/>
          <w:sz w:val="21"/>
        </w:rPr>
        <w:t>阿云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日期：2026年7月23日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实现顺序：</w:t>
      </w:r>
      <w:r>
        <w:rPr>
          <w:rFonts w:ascii="Calibri" w:hAnsi="Calibri" w:eastAsia="Microsoft YaHei"/>
          <w:color w:val="172B3A"/>
          <w:sz w:val="21"/>
        </w:rPr>
        <w:t>先P0，后P1；P2不在本文件实施范围</w:t>
      </w:r>
    </w:p>
    <w:p>
      <w:pPr>
        <w:keepNext w:val="0"/>
        <w:widowControl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DF4FA"/>
          <w:left w:val="single" w:sz="2" w:color="EDF4FA"/>
          <w:bottom w:val="single" w:sz="2" w:color="EDF4FA"/>
          <w:right w:val="single" w:sz="2" w:color="EDF4FA"/>
          <w:insideH w:val="single" w:sz="2" w:color="EDF4FA"/>
          <w:insideV w:val="single" w:sz="2" w:color="EDF4F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F4FA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 xml:space="preserve">一句话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本文件是AirNote的实现合同。AI或开发者必须按功能ID实施；未被写入需求或产品边界的功能，不得自行补充为默认行为。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0. 使用说明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先阅读《产品背景文档》理解目标，再阅读《产品边界文档》确认可改与不可改。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实现顺序严格遵循P0→P1；单个需求必须通过本节验收后再进入下一模块。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如果技术实现与本文冲突，以用户可见行为、隐私边界和验收条件为准。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没有写清的产品决策不得自行猜测；应保留现状、记录问题并请求确认。</w:t>
      </w:r>
    </w:p>
    <w:p>
      <w:pPr>
        <w:pStyle w:val="Heading2"/>
      </w:pPr>
      <w:r>
        <w:rPr>
          <w:rFonts w:ascii="Calibri" w:hAnsi="Calibri" w:eastAsia="Microsoft YaHei"/>
        </w:rPr>
        <w:t>0.1 全局状态机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100"/>
        <w:gridCol w:w="4300"/>
        <w:gridCol w:w="296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状态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允许转移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BOOT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页面初始化、资源加载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PERMISSION_REQUIRED或ERROR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PERMISSION_REQUIRED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等待用户启用摄像头或选择鼠标模式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CALIBRATING或READY_MOUSE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CALIBRATING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确定ROI和捏合阈值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HOVER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HOVER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检测到手但未落笔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DRAWING、TRACKING_LOST或PAUSED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DRAWING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正在记录一个activeStroke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HOVER或TRACKING_LOST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TRACKING_LOST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手部连续若干帧丢失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HOVER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PAUSED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摄像头仍开，但不接受手势输入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HOVER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READY_MOUSE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鼠标输入模式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绘图与编辑可用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OCR_PROCESSING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选中卡片的OCR请求中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原编辑能力保持，卡片显示处理中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ERROR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不可恢复的初始化问题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重试或鼠标模式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</w:rPr>
        <w:t>0.2 全局规则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坐标与视觉：摄像头预览镜像，指尖光标移动方向必须与用户看到的手一致。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隐私：核心识别在浏览器本地完成；只有OCR可在用户确认后上传裁剪笔迹图。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数据：Stroke是不可丢失的原始事实；Card、Edge、OCR和视觉风格均建立在其上。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破坏性操作：必须有确认或即时撤销，不能使用无确认单手势触发。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错误优先级：数据丢失风险＞权限/设备阻塞＞性能降级＞普通提示。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降级：任何摄像头或模型问题都应允许用户进入鼠标模式。</w:t>
      </w:r>
    </w:p>
    <w:p>
      <w:pPr>
        <w:pStyle w:val="Heading1"/>
      </w:pPr>
      <w:r>
        <w:rPr>
          <w:rFonts w:ascii="Calibri" w:hAnsi="Calibri" w:eastAsia="Microsoft YaHei"/>
        </w:rPr>
        <w:t>1. 摄像头与输入基础</w:t>
      </w:r>
    </w:p>
    <w:p>
      <w:pPr>
        <w:pStyle w:val="Heading2"/>
      </w:pPr>
      <w:r>
        <w:rPr>
          <w:rFonts w:ascii="Calibri" w:hAnsi="Calibri" w:eastAsia="Microsoft YaHei"/>
        </w:rPr>
        <w:t>CAM-01｜摄像头授权与关闭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由用户主动、安全地启用摄像头，并能随时停止。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页面运行在HTTPS或localhost；浏览器支持mediaDevices.getUserMedia。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用户点击“启用摄像头”。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显示简短隐私说明：视频只用于本地手部识别，默认不录制、不上传。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调用getUserMedia({video:true,audio:false})请求权限。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授权成功后绑定视频流，显示镜像预览，并进入CAM-03校准。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用户点击“关闭摄像头”时，对所有MediaStreamTrack调用stop()，切换为鼠标模式。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预览在3秒内出现；顶部状态显示“摄像头已启用”；不请求麦克风权限。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NotAllowedError：显示“无法访问摄像头。请在浏览器地址栏中允许摄像头权限，或使用鼠标模式。”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NotFoundError：显示“未检测到可用摄像头，请连接设备后重试。”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NotReadableError：显示“摄像头可能正被其他应用占用，请关闭占用程序后重试。”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非安全上下文：显示“摄像头仅能在HTTPS或本地环境中使用。”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页面加载时不得自动弹出权限请求。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权限失败不得阻塞卡片、连线和鼠标绘图。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标签页关闭、页面卸载或用户主动关闭时必须停止视频轨道。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更新camera.status、deviceId和errorCode；不保存视频帧。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允许权限后能看到镜像预览并进入校准。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拒绝权限后可选择重试或鼠标模式。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关闭摄像头后浏览器摄像头占用标志消失。</w:t>
      </w:r>
    </w:p>
    <w:p>
      <w:pPr>
        <w:pStyle w:val="Heading2"/>
      </w:pPr>
      <w:r>
        <w:rPr>
          <w:rFonts w:ascii="Calibri" w:hAnsi="Calibri" w:eastAsia="Microsoft YaHei"/>
        </w:rPr>
        <w:t>CAM-02｜单手关键点追踪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持续输出一只手的关键点、左右手信息和追踪置信状态。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摄像头流已启用；MediaPipe模型加载成功。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视频帧可用且页面处于激活状态。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以VIDEO模式运行Hand Landmarker，默认numHands=1。</w:t>
      </w:r>
    </w:p>
    <w:p>
      <w:pPr>
        <w:keepNext w:val="0"/>
        <w:widowControl/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每个处理帧读取21个手部关键点，至少使用0、4、5、8、17号点。</w:t>
      </w:r>
    </w:p>
    <w:p>
      <w:pPr>
        <w:keepNext w:val="0"/>
        <w:widowControl/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将识别坐标保留为0—1归一化值，再交给轨迹层映射。</w:t>
      </w:r>
    </w:p>
    <w:p>
      <w:pPr>
        <w:keepNext w:val="0"/>
        <w:widowControl/>
        <w:numPr>
          <w:ilvl w:val="0"/>
          <w:numId w:val="1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检测到手时更新lastSeenAt；未检测到时累计lostFrames。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手进入有效区后显示骨架或指尖光标；移动方向与镜像预览一致。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模型加载失败：显示“手势识别组件加载失败，请刷新或使用鼠标模式。”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持续未检测到手：HUD显示“请把手放入框内”，但不弹模态框。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页面切到后台：停止推理并强制抬笔。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MVP只追踪一只手；两只手同时出现时使用置信度更高或先出现的手。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默认检测、存在、追踪置信阈值建议0.6/0.6/0.5，可在M0调参。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不得直接由识别回调修改Stroke，必须经过GEST-01状态机。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只更新运行时landmarks、handedness、confidence、lastSeenAt，不持久化原始关键点流。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普通室内光线下，手进入画面2秒内出现指尖光标。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手离开画面后最多3个处理帧进入TRACKING_LOST。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摄像头画面镜像后，向左移动手时光标也向左。</w:t>
      </w:r>
    </w:p>
    <w:p>
      <w:pPr>
        <w:pStyle w:val="Heading2"/>
      </w:pPr>
      <w:r>
        <w:rPr>
          <w:rFonts w:ascii="Calibri" w:hAnsi="Calibri" w:eastAsia="Microsoft YaHei"/>
        </w:rPr>
        <w:t>CAM-03｜书写区域与捏合校准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让不同摄像头距离、手型和书写习惯获得可用映射与阈值。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CAM-02稳定检测到一只手。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首次授权成功，或用户在设置中点击“重新校准”。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提示用户依次把食指移动到四个目标点，记录舒适移动范围。</w:t>
      </w:r>
    </w:p>
    <w:p>
      <w:pPr>
        <w:keepNext w:val="0"/>
        <w:widowControl/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对记录范围增加8%安全边距，生成writingROI。</w:t>
      </w:r>
    </w:p>
    <w:p>
      <w:pPr>
        <w:keepNext w:val="0"/>
        <w:widowControl/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提示用户完成3次自然捏合与松开，记录pinchRatio分布。</w:t>
      </w:r>
    </w:p>
    <w:p>
      <w:pPr>
        <w:keepNext w:val="0"/>
        <w:widowControl/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计算落笔与抬笔阈值；若样本不足，使用GEST-01默认值。</w:t>
      </w:r>
    </w:p>
    <w:p>
      <w:pPr>
        <w:keepNext w:val="0"/>
        <w:widowControl/>
        <w:numPr>
          <w:ilvl w:val="0"/>
          <w:numId w:val="1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显示测试线，用户点击“校准完成”后进入READY。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用户用较小手部移动即可覆盖主要画布区域，捏合与松开能稳定切换。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中途丢手：暂停计时并提示“请把手移回框内”。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捏合样本波动过大：提示“校准结果不稳定，将使用默认灵敏度，可稍后重试。”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校准可跳过，但必须明确使用默认设置。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writingROI最小宽高不得低于视频归一化尺寸的0.25。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设置变化只影响后续输入，不变换已有Stroke。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保存writingROI、pinchDownThreshold、pinchUpThreshold、handPreference到Settings。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首次用户可在30秒内完成校准。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重新校准后刷新页面仍保留新参数。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跳过校准也能进入鼠标或默认手势模式。</w:t>
      </w:r>
    </w:p>
    <w:p>
      <w:pPr>
        <w:pStyle w:val="Heading2"/>
      </w:pPr>
      <w:r>
        <w:rPr>
          <w:rFonts w:ascii="Calibri" w:hAnsi="Calibri" w:eastAsia="Microsoft YaHei"/>
        </w:rPr>
        <w:t>INPT-01｜鼠标降级模式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摄像头不可用或用户疲劳时，仍能完成绘图、卡片和连线。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主工作区已加载。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摄像头失败、用户关闭摄像头，或主动切换“鼠标模式”。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隐藏手势校准提示，保留画笔光标和所有工具栏。</w:t>
      </w:r>
    </w:p>
    <w:p>
      <w:pPr>
        <w:keepNext w:val="0"/>
        <w:widowControl/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pointerdown开始Stroke，pointermove追加点，pointerup/pointercancel结束Stroke。</w:t>
      </w:r>
    </w:p>
    <w:p>
      <w:pPr>
        <w:keepNext w:val="0"/>
        <w:widowControl/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卡片拖动和Edge创建继续使用标准Pointer Events。</w:t>
      </w:r>
    </w:p>
    <w:p>
      <w:pPr>
        <w:keepNext w:val="0"/>
        <w:widowControl/>
        <w:numPr>
          <w:ilvl w:val="0"/>
          <w:numId w:val="1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切回手势模式时不修改已有内容。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用户无需摄像头即可完成P0所有内容编辑能力。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浏览器不支持Pointer Events：提示“当前浏览器不受支持，请使用最新版Chrome或Edge。”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鼠标与手势同一时刻只能有一个活动画笔输入源。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切换输入源时必须强制结束当前Stroke。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更新settings.inputMode；Stroke数据结构与手势模式一致。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拒绝摄像头后可立即画线。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输入模式切换不会产生幽灵线或丢失内容。</w:t>
      </w:r>
    </w:p>
    <w:p>
      <w:pPr>
        <w:pStyle w:val="Heading1"/>
      </w:pPr>
      <w:r>
        <w:rPr>
          <w:rFonts w:ascii="Calibri" w:hAnsi="Calibri" w:eastAsia="Microsoft YaHei"/>
        </w:rPr>
        <w:t>2. 手势与绘图</w:t>
      </w:r>
    </w:p>
    <w:p>
      <w:pPr>
        <w:pStyle w:val="Heading2"/>
      </w:pPr>
      <w:r>
        <w:rPr>
          <w:rFonts w:ascii="Calibri" w:hAnsi="Calibri" w:eastAsia="Microsoft YaHei"/>
        </w:rPr>
        <w:t>GEST-01｜捏合落笔状态机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把连续关键点稳定转换为HOVER、DRAWING和TRACKING_LOST状态。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CAM-02提供关键点；输入模式为gesture。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收到新的关键点结果。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计算pinchRatio = distance(thumbTip4,indexTip8) / distance(indexMCP5,pinkyMCP17)。</w:t>
      </w:r>
    </w:p>
    <w:p>
      <w:pPr>
        <w:keepNext w:val="0"/>
        <w:widowControl/>
        <w:numPr>
          <w:ilvl w:val="0"/>
          <w:numId w:val="1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HOVER状态下，pinchRatio连续2帧≤downThreshold时进入DRAWING并开始新Stroke。</w:t>
      </w:r>
    </w:p>
    <w:p>
      <w:pPr>
        <w:keepNext w:val="0"/>
        <w:widowControl/>
        <w:numPr>
          <w:ilvl w:val="0"/>
          <w:numId w:val="1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DRAWING状态下，pinchRatio连续2帧≥upThreshold时结束Stroke并回到HOVER。</w:t>
      </w:r>
    </w:p>
    <w:p>
      <w:pPr>
        <w:keepNext w:val="0"/>
        <w:widowControl/>
        <w:numPr>
          <w:ilvl w:val="0"/>
          <w:numId w:val="1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连续3个处理帧未检测到手时进入TRACKING_LOST并强制结束Stroke。</w:t>
      </w:r>
    </w:p>
    <w:p>
      <w:pPr>
        <w:keepNext w:val="0"/>
        <w:widowControl/>
        <w:numPr>
          <w:ilvl w:val="0"/>
          <w:numId w:val="1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重新检测到手后先进入HOVER，不自动续接旧Stroke。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捏合时光标变为实心并绘制；松开后立即停止；临界位置不连续闪烁。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掌宽基准距离过小或数据异常：忽略该帧，不改变当前状态。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帧间时间超过250ms：视为中断，强制抬笔。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默认downThreshold=0.35、upThreshold=0.48，仅作为M0初始值。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downThreshold必须小于upThreshold，形成迟滞区间。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清空、删除等操作不得复用捏合手势。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更新gestureState、pinchRatio、activeStrokeId；状态转换产生START_STROKE/END_STROKE命令。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连续完成20次捏合/松开，至少18次正确落笔并断笔。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在阈值附近轻微抖动时，不产生多个短Stroke。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丢手再返回，不连接到旧Stroke。</w:t>
      </w:r>
    </w:p>
    <w:p>
      <w:pPr>
        <w:pStyle w:val="Heading2"/>
      </w:pPr>
      <w:r>
        <w:rPr>
          <w:rFonts w:ascii="Calibri" w:hAnsi="Calibri" w:eastAsia="Microsoft YaHei"/>
        </w:rPr>
        <w:t>DRAW-01｜空中笔画创建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把DRAWING状态下的食指轨迹保存为可撤销、可导出的Stroke。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GEST-01已进入DRAWING；画布可写。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START_STROKE命令和后续有效坐标。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创建Stroke，记录id、style、color、width、createdAt。</w:t>
      </w:r>
    </w:p>
    <w:p>
      <w:pPr>
        <w:keepNext w:val="0"/>
        <w:widowControl/>
        <w:numPr>
          <w:ilvl w:val="0"/>
          <w:numId w:val="1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把归一化食指坐标映射到writingROI与当前画布视口。</w:t>
      </w:r>
    </w:p>
    <w:p>
      <w:pPr>
        <w:keepNext w:val="0"/>
        <w:widowControl/>
        <w:numPr>
          <w:ilvl w:val="0"/>
          <w:numId w:val="1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按DRAW-02规则平滑与抽样后追加{x,y,t}点。</w:t>
      </w:r>
    </w:p>
    <w:p>
      <w:pPr>
        <w:keepNext w:val="0"/>
        <w:widowControl/>
        <w:numPr>
          <w:ilvl w:val="0"/>
          <w:numId w:val="1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收到END_STROKE时冻结Stroke并加入撤销栈。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线条连续跟随指尖，松开后形成独立笔画，并进入当前StrokeGroup。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Stroke少于2个有效点：丢弃，不进入历史。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坐标NaN、Infinity或超出合理范围：忽略该点并记录开发日志。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同一时间只能有一个activeStroke。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画布缩放或窗口尺寸变化不得重写已保存坐标。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视觉特效不得向Stroke.points写入粒子数据。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新增Stroke并写入workspace.strokes；END_STROKE后创建单个历史命令。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完成5个独立多笔画且无跨笔连接。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导出JSON后点序、颜色和粗细保持一致。</w:t>
      </w:r>
    </w:p>
    <w:p>
      <w:pPr>
        <w:pStyle w:val="Heading2"/>
      </w:pPr>
      <w:r>
        <w:rPr>
          <w:rFonts w:ascii="Calibri" w:hAnsi="Calibri" w:eastAsia="Microsoft YaHei"/>
        </w:rPr>
        <w:t>DRAW-02｜坐标平滑、抽样与断笔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降低摄像头抖动，同时保留快速转折与书写意图。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收到有效食指坐标。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每个有效追踪帧。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把ROI坐标映射为画布坐标，并考虑devicePixelRatio。</w:t>
      </w:r>
    </w:p>
    <w:p>
      <w:pPr>
        <w:keepNext w:val="0"/>
        <w:widowControl/>
        <w:numPr>
          <w:ilvl w:val="0"/>
          <w:numId w:val="1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使用EMA alpha=0.35作为初始平滑参数；后续可替换One Euro Filter。</w:t>
      </w:r>
    </w:p>
    <w:p>
      <w:pPr>
        <w:keepNext w:val="0"/>
        <w:widowControl/>
        <w:numPr>
          <w:ilvl w:val="0"/>
          <w:numId w:val="1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与上一保存点距离小于2 CSS像素时不追加。</w:t>
      </w:r>
    </w:p>
    <w:p>
      <w:pPr>
        <w:keepNext w:val="0"/>
        <w:widowControl/>
        <w:numPr>
          <w:ilvl w:val="0"/>
          <w:numId w:val="1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相邻点距离过大且时间间隔异常时结束当前Stroke，而不是画长直线。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静止时光标不形成明显点团，快速画圆或折线仍保留形状。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帧率持续过低：降低识别分辨率或处理频率，并在HUD提示“性能模式已开启”。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平滑参数只作用于新点，不得回写历史点。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最小点距按CSS像素计算，避免高DPI设备过度采样。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更新运行时filterState；只把处理后的点写入Stroke。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静止3秒时新增点数量受控。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手突然移出画面不产生跨屏直线。</w:t>
      </w:r>
    </w:p>
    <w:p>
      <w:pPr>
        <w:pStyle w:val="Heading2"/>
      </w:pPr>
      <w:r>
        <w:rPr>
          <w:rFonts w:ascii="Calibri" w:hAnsi="Calibri" w:eastAsia="Microsoft YaHei"/>
        </w:rPr>
        <w:t>DRAW-03｜画笔属性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允许用户选择颜色和粗细，并保持笔迹数据可重渲染。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工作区已加载。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用户选择颜色或细/中/粗三档宽度。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1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更新当前Brush设置，并在光标旁预览。</w:t>
      </w:r>
    </w:p>
    <w:p>
      <w:pPr>
        <w:keepNext w:val="0"/>
        <w:widowControl/>
        <w:numPr>
          <w:ilvl w:val="0"/>
          <w:numId w:val="1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开始新Stroke时复制当前Brush快照。</w:t>
      </w:r>
    </w:p>
    <w:p>
      <w:pPr>
        <w:keepNext w:val="0"/>
        <w:widowControl/>
        <w:numPr>
          <w:ilvl w:val="0"/>
          <w:numId w:val="1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已有Stroke不随全局设置变化。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新笔画使用选择后的颜色与宽度；刷新后保留偏好。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颜色值无效：回退默认#172B3A并忽略非法输入。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MVP不实现压感；width为固定CSS像素。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默认宽度4px，三档建议2/4/8px。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更新settings.brush；Stroke保存自己的color、width、style。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连续用三种宽度绘制，旧线条不被新设置改变。</w:t>
      </w:r>
    </w:p>
    <w:p>
      <w:pPr>
        <w:pStyle w:val="Heading1"/>
      </w:pPr>
      <w:r>
        <w:rPr>
          <w:rFonts w:ascii="Calibri" w:hAnsi="Calibri" w:eastAsia="Microsoft YaHei"/>
        </w:rPr>
        <w:t>3. 编辑与历史</w:t>
      </w:r>
    </w:p>
    <w:p>
      <w:pPr>
        <w:pStyle w:val="Heading2"/>
      </w:pPr>
      <w:r>
        <w:rPr>
          <w:rFonts w:ascii="Calibri" w:hAnsi="Calibri" w:eastAsia="Microsoft YaHei"/>
        </w:rPr>
        <w:t>EDIT-01｜撤销与重做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让笔画、卡片、连接和删除操作可安全恢复。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存在可记录的用户命令。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用户点击按钮或使用Ctrl/Cmd+Z、Ctrl/Cmd+Shift+Z。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每个完成的用户操作生成一个Command，包含apply与revert所需数据。</w:t>
      </w:r>
    </w:p>
    <w:p>
      <w:pPr>
        <w:keepNext w:val="0"/>
        <w:widowControl/>
        <w:numPr>
          <w:ilvl w:val="0"/>
          <w:numId w:val="2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撤销时从undoStack弹出、执行revert并压入redoStack。</w:t>
      </w:r>
    </w:p>
    <w:p>
      <w:pPr>
        <w:keepNext w:val="0"/>
        <w:widowControl/>
        <w:numPr>
          <w:ilvl w:val="0"/>
          <w:numId w:val="2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重做时执行apply并压回undoStack。</w:t>
      </w:r>
    </w:p>
    <w:p>
      <w:pPr>
        <w:keepNext w:val="0"/>
        <w:widowControl/>
        <w:numPr>
          <w:ilvl w:val="0"/>
          <w:numId w:val="2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用户在撤销后执行新操作时清空redoStack。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画布、卡片、Edge和选择状态恢复到预期版本，保存状态随后更新。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历史为空：按钮禁用，不显示错误。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命令恢复失败：停止后续历史操作并提示导出当前JSON。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至少保留50步；超过后丢弃最旧命令。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进行中的Stroke不进入历史，只有END_STROKE后进入。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更新undoStack、redoStack及工作区对象；历史栈不写入导出JSON。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依次创建Stroke、Card、Edge后可逐步撤销并重做。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撤销后新建内容会清空重做。</w:t>
      </w:r>
    </w:p>
    <w:p>
      <w:pPr>
        <w:pStyle w:val="Heading2"/>
      </w:pPr>
      <w:r>
        <w:rPr>
          <w:rFonts w:ascii="Calibri" w:hAnsi="Calibri" w:eastAsia="Microsoft YaHei"/>
        </w:rPr>
        <w:t>EDIT-02｜清空工作区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允许用户清空内容，同时防止误触和永久丢失。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工作区至少包含一个Stroke、Card或Edge。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用户点击工具栏“清空”。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显示确认框：“将清空当前画布中的笔迹、卡片和连接线。此操作可撤销一次。”</w:t>
      </w:r>
    </w:p>
    <w:p>
      <w:pPr>
        <w:keepNext w:val="0"/>
        <w:widowControl/>
        <w:numPr>
          <w:ilvl w:val="0"/>
          <w:numId w:val="2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用户点击“取消”则关闭，不修改数据。</w:t>
      </w:r>
    </w:p>
    <w:p>
      <w:pPr>
        <w:keepNext w:val="0"/>
        <w:widowControl/>
        <w:numPr>
          <w:ilvl w:val="0"/>
          <w:numId w:val="2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用户点击“清空画布”则把清空作为一个Command执行。</w:t>
      </w:r>
    </w:p>
    <w:p>
      <w:pPr>
        <w:keepNext w:val="0"/>
        <w:widowControl/>
        <w:numPr>
          <w:ilvl w:val="0"/>
          <w:numId w:val="2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完成后显示轻提示“画布已清空，可撤销”。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画布内容为空，但撤销一次可完整恢复。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历史快照无法创建：禁止清空并提示“暂时无法安全清空，请先导出项目。”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不得由单一手势直接触发。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清空不重置摄像头、校准和视觉偏好。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清空strokes、groups、cards、edges；以一个历史命令保存恢复数据。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点击取消内容不变。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确认清空后执行一次撤销可恢复全部结构。</w:t>
      </w:r>
    </w:p>
    <w:p>
      <w:pPr>
        <w:pStyle w:val="Heading1"/>
      </w:pPr>
      <w:r>
        <w:rPr>
          <w:rFonts w:ascii="Calibri" w:hAnsi="Calibri" w:eastAsia="Microsoft YaHei"/>
        </w:rPr>
        <w:t>4. 笔画分组与想法卡片</w:t>
      </w:r>
    </w:p>
    <w:p>
      <w:pPr>
        <w:pStyle w:val="Heading2"/>
      </w:pPr>
      <w:r>
        <w:rPr>
          <w:rFonts w:ascii="Calibri" w:hAnsi="Calibri" w:eastAsia="Microsoft YaHei"/>
        </w:rPr>
        <w:t>GROUP-01｜当前笔画组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把用户连续书写的多个Stroke聚合为一个待确认想法。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至少一个未卡片化Stroke完成。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END_STROKE后把Stroke加入currentGroup。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currentGroup不存在时创建，并加入最新Stroke ID。</w:t>
      </w:r>
    </w:p>
    <w:p>
      <w:pPr>
        <w:keepNext w:val="0"/>
        <w:widowControl/>
        <w:numPr>
          <w:ilvl w:val="0"/>
          <w:numId w:val="2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启动1.2秒停笔计时；用户继续落笔时取消并重启计时。</w:t>
      </w:r>
    </w:p>
    <w:p>
      <w:pPr>
        <w:keepNext w:val="0"/>
        <w:widowControl/>
        <w:numPr>
          <w:ilvl w:val="0"/>
          <w:numId w:val="2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计时完成后显示柔和包围盒和“生成想法卡片/继续添加/取消分组”。</w:t>
      </w:r>
    </w:p>
    <w:p>
      <w:pPr>
        <w:keepNext w:val="0"/>
        <w:widowControl/>
        <w:numPr>
          <w:ilvl w:val="0"/>
          <w:numId w:val="2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继续添加保持组；取消分组保留散落Stroke但清空currentGroup。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多笔画内容被视为一组，但不会未经确认自动生成卡片。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组内Stroke被撤销：重新计算包围盒；空组自动删除。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一次只有一个currentGroup。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计时只显示建议，不得自动提交。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已卡片化Stroke不能加入新组。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新增/更新StrokeGroup的strokeIds、boundingBox和status。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连续画3笔，1.2秒后只出现一个组提示。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继续绘制后包围盒正确扩大。</w:t>
      </w:r>
    </w:p>
    <w:p>
      <w:pPr>
        <w:pStyle w:val="Heading2"/>
      </w:pPr>
      <w:r>
        <w:rPr>
          <w:rFonts w:ascii="Calibri" w:hAnsi="Calibri" w:eastAsia="Microsoft YaHei"/>
        </w:rPr>
        <w:t>CARD-01｜生成想法卡片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把当前笔画组冻结为可移动、可命名、可连接的IdeaCard。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currentGroup至少包含一个有效Stroke。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用户点击“生成想法卡片”。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重新计算组内Stroke联合包围盒。</w:t>
      </w:r>
    </w:p>
    <w:p>
      <w:pPr>
        <w:keepNext w:val="0"/>
        <w:widowControl/>
        <w:numPr>
          <w:ilvl w:val="0"/>
          <w:numId w:val="2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增加max(24px,包围盒短边10%)内边距，生成卡片尺寸。</w:t>
      </w:r>
    </w:p>
    <w:p>
      <w:pPr>
        <w:keepNext w:val="0"/>
        <w:widowControl/>
        <w:numPr>
          <w:ilvl w:val="0"/>
          <w:numId w:val="2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创建IdeaCard并引用原Stroke ID；不复制或栅格化原始几何。</w:t>
      </w:r>
    </w:p>
    <w:p>
      <w:pPr>
        <w:keepNext w:val="0"/>
        <w:widowControl/>
        <w:numPr>
          <w:ilvl w:val="0"/>
          <w:numId w:val="2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卡片标题默认为“未命名想法”，可立即编辑。</w:t>
      </w:r>
    </w:p>
    <w:p>
      <w:pPr>
        <w:keepNext w:val="0"/>
        <w:widowControl/>
        <w:numPr>
          <w:ilvl w:val="0"/>
          <w:numId w:val="23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清空currentGroup并把创建动作写入历史。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笔迹出现在卡片内，位置和形状不变；卡片可选中和移动。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组为空：禁用按钮。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包围盒异常：提示“无法生成卡片，请撤销最近笔画后重试。”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OCR不得自动触发。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标题为空时保存为“未命名想法”。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原Stroke始终保留。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新增IdeaCard，Stroke增加cardId引用，StrokeGroup标记committed或删除。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一组5个Stroke生成一张卡片。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撤销后恢复为未卡片化笔画组。</w:t>
      </w:r>
    </w:p>
    <w:p>
      <w:pPr>
        <w:pStyle w:val="Heading2"/>
      </w:pPr>
      <w:r>
        <w:rPr>
          <w:rFonts w:ascii="Calibri" w:hAnsi="Calibri" w:eastAsia="Microsoft YaHei"/>
        </w:rPr>
        <w:t>CARD-02｜卡片移动、改名与删除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使用可靠的鼠标操作整理卡片，并安全处理关联关系。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至少存在一张IdeaCard。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拖动卡片标题区、双击标题或点击删除。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pointerdown记录初始位置，pointermove预览，pointerup提交一次MOVE_CARD命令。</w:t>
      </w:r>
    </w:p>
    <w:p>
      <w:pPr>
        <w:keepNext w:val="0"/>
        <w:widowControl/>
        <w:numPr>
          <w:ilvl w:val="0"/>
          <w:numId w:val="2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双击标题进入编辑；Enter提交，Esc取消，失焦提交。</w:t>
      </w:r>
    </w:p>
    <w:p>
      <w:pPr>
        <w:keepNext w:val="0"/>
        <w:widowControl/>
        <w:numPr>
          <w:ilvl w:val="0"/>
          <w:numId w:val="2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删除无Edge卡片时直接提交可撤销命令。</w:t>
      </w:r>
    </w:p>
    <w:p>
      <w:pPr>
        <w:keepNext w:val="0"/>
        <w:widowControl/>
        <w:numPr>
          <w:ilvl w:val="0"/>
          <w:numId w:val="24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删除有关联Edge的卡片时确认：“删除卡片将同时删除N条连接线。”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卡片位置、标题和Edge端点同步更新；刷新后保持。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拖动被pointercancel中断：回到初始位置。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标题超过100字符：阻止继续输入并显示计数。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MVP不要求手势拖卡片。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卡片不能移动到无限不可达区域；至少保留24px可见。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更新IdeaCard.position/title；删除时同步移除关联Edge，以单个Command记录。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移动卡片时连接线实时跟随。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删除有关联卡片后一次撤销能同时恢复Card和Edge。</w:t>
      </w:r>
    </w:p>
    <w:p>
      <w:pPr>
        <w:pStyle w:val="Heading1"/>
      </w:pPr>
      <w:r>
        <w:rPr>
          <w:rFonts w:ascii="Calibri" w:hAnsi="Calibri" w:eastAsia="Microsoft YaHei"/>
        </w:rPr>
        <w:t>5. 连接线</w:t>
      </w:r>
    </w:p>
    <w:p>
      <w:pPr>
        <w:pStyle w:val="Heading2"/>
      </w:pPr>
      <w:r>
        <w:rPr>
          <w:rFonts w:ascii="Calibri" w:hAnsi="Calibri" w:eastAsia="Microsoft YaHei"/>
        </w:rPr>
        <w:t>EDGE-01｜卡片连接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让用户表达卡片之间的联想、方向或层级。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至少两张IdeaCard存在；当前工具为选择/连线。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用户从源卡片锚点拖动到目标卡片。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pointerdown锚点时记录sourceCardId并显示跟随指针的临时线。</w:t>
      </w:r>
    </w:p>
    <w:p>
      <w:pPr>
        <w:keepNext w:val="0"/>
        <w:widowControl/>
        <w:numPr>
          <w:ilvl w:val="0"/>
          <w:numId w:val="2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悬停有效目标时高亮目标卡片。</w:t>
      </w:r>
    </w:p>
    <w:p>
      <w:pPr>
        <w:keepNext w:val="0"/>
        <w:widowControl/>
        <w:numPr>
          <w:ilvl w:val="0"/>
          <w:numId w:val="2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pointerup在有效目标上时创建Edge；空白处释放则取消。</w:t>
      </w:r>
    </w:p>
    <w:p>
      <w:pPr>
        <w:keepNext w:val="0"/>
        <w:widowControl/>
        <w:numPr>
          <w:ilvl w:val="0"/>
          <w:numId w:val="25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默认type=undirected；属性面板可改为directed并显示箭头。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连接线出现并随两端卡片移动实时更新。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源或目标在提交前被删除：取消并提示“卡片已不存在”。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禁止连接自身。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相同source、target和type的重复Edge默认不创建。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线条不应遮挡卡片主要内容。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新增Edge{id,sourceCardId,targetCardId,type,label}并写入历史。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两张卡片可创建连接；移动任一端线条仍准确。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在空白处释放不会产生残留Edge。</w:t>
      </w:r>
    </w:p>
    <w:p>
      <w:pPr>
        <w:pStyle w:val="Heading1"/>
      </w:pPr>
      <w:r>
        <w:rPr>
          <w:rFonts w:ascii="Calibri" w:hAnsi="Calibri" w:eastAsia="Microsoft YaHei"/>
        </w:rPr>
        <w:t>6. 保存、恢复与导出</w:t>
      </w:r>
    </w:p>
    <w:p>
      <w:pPr>
        <w:pStyle w:val="Heading2"/>
      </w:pPr>
      <w:r>
        <w:rPr>
          <w:rFonts w:ascii="Calibri" w:hAnsi="Calibri" w:eastAsia="Microsoft YaHei"/>
        </w:rPr>
        <w:t>SAVE-01｜本地自动保存与恢复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刷新或意外关闭后恢复最近工作区。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浏览器本地存储可用。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任何持久化状态变化后800ms防抖。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状态变更后顶部显示“保存中…”。</w:t>
      </w:r>
    </w:p>
    <w:p>
      <w:pPr>
        <w:keepNext w:val="0"/>
        <w:widowControl/>
        <w:numPr>
          <w:ilvl w:val="0"/>
          <w:numId w:val="2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序列化schemaVersion、workspace、strokes、cards、edges和settings。</w:t>
      </w:r>
    </w:p>
    <w:p>
      <w:pPr>
        <w:keepNext w:val="0"/>
        <w:widowControl/>
        <w:numPr>
          <w:ilvl w:val="0"/>
          <w:numId w:val="2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写入固定命名空间airnote.workspace.current。</w:t>
      </w:r>
    </w:p>
    <w:p>
      <w:pPr>
        <w:keepNext w:val="0"/>
        <w:widowControl/>
        <w:numPr>
          <w:ilvl w:val="0"/>
          <w:numId w:val="26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成功后显示“已保存”；下次启动先校验再恢复。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刷新页面后内容、位置、样式与设置完整恢复。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QuotaExceededError：显示“本地存储空间不足，请导出项目后清理画布。”并提供导出按钮。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数据解析失败：保留损坏副本，显示“上次项目无法恢复，可导入备份JSON。”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不保存摄像头帧、关键点流、粒子实例和API密钥。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写入必须防抖，不能每帧保存。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持久化schemaVersion=1的项目快照；运行时历史栈可不持久化。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包含100个Stroke、10张Card、15条Edge的工作区刷新后恢复率100%。</w:t>
      </w:r>
    </w:p>
    <w:p>
      <w:pPr>
        <w:pStyle w:val="Heading2"/>
      </w:pPr>
      <w:r>
        <w:rPr>
          <w:rFonts w:ascii="Calibri" w:hAnsi="Calibri" w:eastAsia="Microsoft YaHei"/>
        </w:rPr>
        <w:t>SAVE-02｜PNG与项目JSON导入导出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允许用户带走视觉结果，并保留可再次编辑的项目数据。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工作区已加载。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用户选择“导出图片”“导出项目”或“导入项目”。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导出PNG时计算内容边界或使用当前视口，排除摄像头、HUD和选择框。</w:t>
      </w:r>
    </w:p>
    <w:p>
      <w:pPr>
        <w:keepNext w:val="0"/>
        <w:widowControl/>
        <w:numPr>
          <w:ilvl w:val="0"/>
          <w:numId w:val="2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导出JSON时写入schemaVersion和全部可编辑对象。</w:t>
      </w:r>
    </w:p>
    <w:p>
      <w:pPr>
        <w:keepNext w:val="0"/>
        <w:widowControl/>
        <w:numPr>
          <w:ilvl w:val="0"/>
          <w:numId w:val="2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导入时先在内存校验文件类型、JSON结构、ID引用和版本。</w:t>
      </w:r>
    </w:p>
    <w:p>
      <w:pPr>
        <w:keepNext w:val="0"/>
        <w:widowControl/>
        <w:numPr>
          <w:ilvl w:val="0"/>
          <w:numId w:val="27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校验通过后询问“替换当前画布”或“取消”；替换作为不可合并的新会话执行。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PNG可正常打开；JSON重新导入后结构和视觉一致。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文件不是有效JSON：提示“项目文件格式不正确，当前画布未被修改。”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版本过新：提示“该项目由更高版本AirNote创建，当前版本无法打开。”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引用缺失：拒绝导入并列出损坏对象数量。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导入校验完成前不得清空当前画布。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JSON不得包含密钥、视频帧或OCR请求头。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生成/读取AirNoteProject；成功导入后立即触发SAVE-01。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导出再导入后Card、Stroke、Edge数量和ID引用一致。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错误文件不会改变当前工作区。</w:t>
      </w:r>
    </w:p>
    <w:p>
      <w:pPr>
        <w:pStyle w:val="Heading1"/>
      </w:pPr>
      <w:r>
        <w:rPr>
          <w:rFonts w:ascii="Calibri" w:hAnsi="Calibri" w:eastAsia="Microsoft YaHei"/>
        </w:rPr>
        <w:t>7. 界面与状态反馈</w:t>
      </w:r>
    </w:p>
    <w:p>
      <w:pPr>
        <w:pStyle w:val="Heading2"/>
      </w:pPr>
      <w:r>
        <w:rPr>
          <w:rFonts w:ascii="Calibri" w:hAnsi="Calibri" w:eastAsia="Microsoft YaHei"/>
        </w:rPr>
        <w:t>UI-01｜工作区状态与错误反馈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让用户随时知道摄像头、手势、保存和识别处于什么状态。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页面已加载。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系统状态发生变化。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顶部栏显示文件名、保存状态和导出入口。</w:t>
      </w:r>
    </w:p>
    <w:p>
      <w:pPr>
        <w:keepNext w:val="0"/>
        <w:widowControl/>
        <w:numPr>
          <w:ilvl w:val="0"/>
          <w:numId w:val="2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摄像头旁HUD显示未检测、悬停、落笔、手丢失、性能模式。</w:t>
      </w:r>
    </w:p>
    <w:p>
      <w:pPr>
        <w:keepNext w:val="0"/>
        <w:widowControl/>
        <w:numPr>
          <w:ilvl w:val="0"/>
          <w:numId w:val="2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可恢复问题使用轻提示；需要用户操作的问题使用就地提示；破坏性操作使用确认框。</w:t>
      </w:r>
    </w:p>
    <w:p>
      <w:pPr>
        <w:keepNext w:val="0"/>
        <w:widowControl/>
        <w:numPr>
          <w:ilvl w:val="0"/>
          <w:numId w:val="28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所有按钮提供文本标签或可访问名称。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用户不看开发控制台也能理解当前状态和下一步。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多个错误同时发生：优先显示阻塞程度最高者，其余写入可展开的状态记录。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颜色不能是唯一状态提示。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非阻塞提示不得遮挡画布中心。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相同提示10秒内不重复刷屏。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维护ui.status、toastQueue、blockingError，不写入项目JSON。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摄像头拒绝、丢手、保存失败和OCR失败均有明确中文提示。</w:t>
      </w:r>
    </w:p>
    <w:p>
      <w:pPr>
        <w:pStyle w:val="Heading1"/>
      </w:pPr>
      <w:r>
        <w:rPr>
          <w:rFonts w:ascii="Calibri" w:hAnsi="Calibri" w:eastAsia="Microsoft YaHei"/>
        </w:rPr>
        <w:t>8. 实验能力</w:t>
      </w:r>
    </w:p>
    <w:p>
      <w:pPr>
        <w:pStyle w:val="Heading2"/>
      </w:pPr>
      <w:r>
        <w:rPr>
          <w:rFonts w:ascii="Calibri" w:hAnsi="Calibri" w:eastAsia="Microsoft YaHei"/>
        </w:rPr>
        <w:t>OCR-01｜卡片笔迹识别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P1 / 功能开关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把用户主动选择的清晰笔迹尝试转换为可编辑标题。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选中一张含Stroke的卡片；OCR服务配置可用；用户已阅读上传说明。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用户点击“识别文字”。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2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按Stroke包围盒重新渲染高对比图，增加10%—15%留白。</w:t>
      </w:r>
    </w:p>
    <w:p>
      <w:pPr>
        <w:keepNext w:val="0"/>
        <w:widowControl/>
        <w:numPr>
          <w:ilvl w:val="0"/>
          <w:numId w:val="2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显示确认：“将上传这张卡片的笔迹图用于识别，不包含摄像头画面。”</w:t>
      </w:r>
    </w:p>
    <w:p>
      <w:pPr>
        <w:keepNext w:val="0"/>
        <w:widowControl/>
        <w:numPr>
          <w:ilvl w:val="0"/>
          <w:numId w:val="2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确认后通过服务端代理发送，显示“识别中…”。</w:t>
      </w:r>
    </w:p>
    <w:p>
      <w:pPr>
        <w:keepNext w:val="0"/>
        <w:widowControl/>
        <w:numPr>
          <w:ilvl w:val="0"/>
          <w:numId w:val="29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返回结果后展示可编辑候选，用户点击“使用结果”才写入标题。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候选文本出现；采用后只修改title，不改变Stroke。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15秒超时：显示“识别超时，请稍后重试或手动输入。”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无结果：显示“没有识别出清晰文字，原笔迹已保留。”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服务未配置：隐藏或禁用按钮，并提示“文字识别暂不可用”。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不得自动触发。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不得发送完整摄像头帧。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不得在前端保存API密钥。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结果永远可编辑和拒绝。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可保存ocrResult{text,provider,createdAt,accepted}；不保存敏感请求信息。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取消上传时不发请求。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识别失败或拒绝结果后原Card和Stroke完全不变。</w:t>
      </w:r>
    </w:p>
    <w:p>
      <w:pPr>
        <w:pStyle w:val="Heading2"/>
      </w:pPr>
      <w:r>
        <w:rPr>
          <w:rFonts w:ascii="Calibri" w:hAnsi="Calibri" w:eastAsia="Microsoft YaHei"/>
        </w:rPr>
        <w:t>STYLE-01｜墨迹、光迹与粒子风格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P1 / 功能开关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提供互动艺术感，同时保证默认墨迹模式稳定可读。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至少存在一个Stroke或正在绘制。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用户在属性面板选择Ink、Glow或Particle。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3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Ink直接渲染主路径，可带轻微速度粗细变化。</w:t>
      </w:r>
    </w:p>
    <w:p>
      <w:pPr>
        <w:keepNext w:val="0"/>
        <w:widowControl/>
        <w:numPr>
          <w:ilvl w:val="0"/>
          <w:numId w:val="3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Glow在主线外增加柔和发光和短拖尾。</w:t>
      </w:r>
    </w:p>
    <w:p>
      <w:pPr>
        <w:keepNext w:val="0"/>
        <w:widowControl/>
        <w:numPr>
          <w:ilvl w:val="0"/>
          <w:numId w:val="3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Particle沿路径发射临时粒子，粒子随时间衰减。</w:t>
      </w:r>
    </w:p>
    <w:p>
      <w:pPr>
        <w:keepNext w:val="0"/>
        <w:widowControl/>
        <w:numPr>
          <w:ilvl w:val="0"/>
          <w:numId w:val="3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切换风格仅改变Renderer和style参数，不改Stroke.points。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三种风格可切换，导出PNG体现当前风格，项目仍可重渲染。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平均帧率连续3秒低于24 FPS：先减少粒子，再关闭拖尾，并提示“已开启性能模式”。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粒子实例不写入项目JSON。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遵守prefers-reduced-motion。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默认始终为Ink。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保存Stroke.style或全局stylePreset；运行时粒子仅存在内存。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切换风格后点数量和坐标完全不变。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关闭粒子后性能恢复且不影响输入。</w:t>
      </w:r>
    </w:p>
    <w:p>
      <w:pPr>
        <w:pStyle w:val="Heading2"/>
      </w:pPr>
      <w:r>
        <w:rPr>
          <w:rFonts w:ascii="Calibri" w:hAnsi="Calibri" w:eastAsia="Microsoft YaHei"/>
        </w:rPr>
        <w:t>GEST-02｜张掌暂停追踪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50"/>
        <w:gridCol w:w="761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属性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优先级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P1 / 功能开关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目标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用户可短暂暂停手势输入而不关闭摄像头。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前置条件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手势模式启用且当前不在DRAWING。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触发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检测到张开手掌并稳定保持0.8秒。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3"/>
      </w:pPr>
      <w:r>
        <w:rPr>
          <w:rFonts w:ascii="Calibri" w:hAnsi="Calibri" w:eastAsia="Microsoft YaHei"/>
        </w:rPr>
        <w:t>主流程</w:t>
      </w:r>
    </w:p>
    <w:p>
      <w:pPr>
        <w:keepNext w:val="0"/>
        <w:widowControl/>
        <w:numPr>
          <w:ilvl w:val="0"/>
          <w:numId w:val="3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显示环形保持进度，完成前不切换状态。</w:t>
      </w:r>
    </w:p>
    <w:p>
      <w:pPr>
        <w:keepNext w:val="0"/>
        <w:widowControl/>
        <w:numPr>
          <w:ilvl w:val="0"/>
          <w:numId w:val="3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达到0.8秒后进入PAUSED并显示“手势已暂停”。</w:t>
      </w:r>
    </w:p>
    <w:p>
      <w:pPr>
        <w:keepNext w:val="0"/>
        <w:widowControl/>
        <w:numPr>
          <w:ilvl w:val="0"/>
          <w:numId w:val="31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再次张掌保持或点击HUD按钮恢复HOVER。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成功表现：</w:t>
      </w:r>
      <w:r>
        <w:rPr>
          <w:rFonts w:ascii="Calibri" w:hAnsi="Calibri" w:eastAsia="Microsoft YaHei"/>
          <w:color w:val="172B3A"/>
          <w:sz w:val="21"/>
        </w:rPr>
        <w:t>暂停期间手移动不产生笔迹；恢复后从HOVER开始。</w:t>
      </w:r>
    </w:p>
    <w:p>
      <w:pPr>
        <w:pStyle w:val="Heading3"/>
      </w:pPr>
      <w:r>
        <w:rPr>
          <w:rFonts w:ascii="Calibri" w:hAnsi="Calibri" w:eastAsia="Microsoft YaHei"/>
        </w:rPr>
        <w:t>失败与提示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张掌识别不稳定：取消进度，不显示错误。</w:t>
      </w:r>
    </w:p>
    <w:p>
      <w:pPr>
        <w:pStyle w:val="Heading3"/>
      </w:pPr>
      <w:r>
        <w:rPr>
          <w:rFonts w:ascii="Calibri" w:hAnsi="Calibri" w:eastAsia="Microsoft YaHei"/>
        </w:rPr>
        <w:t>边界条件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不得在DRAWING时直接触发，必须先结束Stroke。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不得用于清空或删除。</w:t>
      </w:r>
    </w:p>
    <w:p>
      <w:pPr>
        <w:keepNext w:val="0"/>
        <w:widowControl/>
        <w:spacing w:before="0" w:after="100" w:line="300" w:lineRule="auto"/>
      </w:pPr>
      <w:r>
        <w:rPr>
          <w:rFonts w:ascii="Calibri" w:hAnsi="Calibri" w:eastAsia="Microsoft YaHei"/>
          <w:b/>
          <w:color w:val="1F4D78"/>
          <w:sz w:val="21"/>
        </w:rPr>
        <w:t>数据/状态变化：</w:t>
      </w:r>
      <w:r>
        <w:rPr>
          <w:rFonts w:ascii="Calibri" w:hAnsi="Calibri" w:eastAsia="Microsoft YaHei"/>
          <w:color w:val="172B3A"/>
          <w:sz w:val="21"/>
        </w:rPr>
        <w:t>更新gestureState=PAUSED；不修改项目数据。</w:t>
      </w:r>
    </w:p>
    <w:p>
      <w:pPr>
        <w:pStyle w:val="Heading3"/>
      </w:pPr>
      <w:r>
        <w:rPr>
          <w:rFonts w:ascii="Calibri" w:hAnsi="Calibri" w:eastAsia="Microsoft YaHei"/>
        </w:rPr>
        <w:t>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暂停后移动手10秒不产生Stroke。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恢复时不连接暂停前笔画。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</w:rPr>
        <w:t>8. 数据模型与持久化合同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900"/>
        <w:gridCol w:w="4800"/>
        <w:gridCol w:w="26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对象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必须字段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AirNoteProject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schemaVersion、workspace、strokes、groups、cards、edges、settings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导入导出的根对象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Workspace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id、name、createdAt、updatedAt、viewport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画布级元数据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Stroke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id、points[{x,y,t}]、color、width、style、cardId?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原始矢量笔迹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StrokeGroup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id、strokeIds、boundingBox、status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待卡片化的笔画集合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IdeaCard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id、strokeIds、title、position、size、ocrResult?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可移动想法单元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Edge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id、sourceCardId、targetCardId、type、label?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卡片关系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Settings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inputMode、camera、gesture、brush、stylePreset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用户偏好与校准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</w:rPr>
        <w:t>8.1 数据不变量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所有ID在项目内唯一；Edge引用的Card必须存在。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Card.strokeIds引用的Stroke必须存在，且一个Stroke最多属于一张Card。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任何OCR或视觉操作不得删除、替换或重排Stroke.points。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导入数据必须在替换当前工作区之前完成全量校验。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项目JSON不得包含视频帧、关键点流、访问令牌或API密钥。</w:t>
      </w:r>
    </w:p>
    <w:p>
      <w:pPr>
        <w:pStyle w:val="Heading1"/>
      </w:pPr>
      <w:r>
        <w:rPr>
          <w:rFonts w:ascii="Calibri" w:hAnsi="Calibri" w:eastAsia="Microsoft YaHei"/>
        </w:rPr>
        <w:t>9. 非功能需求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维度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性能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默认模式目标≥30 FPS；低配最低24 FPS；低于时先降级视觉效果。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延迟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动作到线条反馈不得出现明显滞后；输入循环优先级高于保存和视觉特效。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兼容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首发桌面Chrome/Edge；Safari/Firefox为观察项。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可访问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关键功能有鼠标/键盘入口；状态不只依赖颜色；按钮有可访问名称。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安全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仅HTTPS/localhost调用摄像头；密钥只在服务端环境变量。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隐私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默认不保存或上传视频；OCR上传前明确说明。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10. 发布验收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P0需求全部通过各自验收，没有会造成内容永久丢失的已知问题。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用户可在60秒内完成授权、校准并画出第一条笔迹。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5分钟测试中意外跨笔连接不超过1次。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包含100个Stroke、10张Card、15条Edge的工作区刷新后恢复率100%。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摄像头拒绝、丢手、保存失败、导入失败均有明确提示和可行下一步。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默认Ink模式在目标设备达到性能要求；所有P1能力可通过功能开关关闭。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至少5名测试者无需口头指导完成：画线→生成卡片→连接→刷新恢复。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EEE"/>
          <w:left w:val="single" w:sz="2" w:color="FCEEEE"/>
          <w:bottom w:val="single" w:sz="2" w:color="FCEEEE"/>
          <w:right w:val="single" w:sz="2" w:color="FCEEEE"/>
          <w:insideH w:val="single" w:sz="2" w:color="FCEEEE"/>
          <w:insideV w:val="single" w:sz="2" w:color="FCEEE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CEEEE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 xml:space="preserve">AI实现停止条件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当需求与现有代码冲突、需要增加后端/账号/云同步、需要改变手势语义或无法满足隐私红线时，停止扩展并请求产品确认，不得自行选择“看起来更完整”的方案。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r>
        <w:br w:type="page"/>
      </w:r>
    </w:p>
    <w:p>
      <w:pPr>
        <w:pStyle w:val="Heading1"/>
      </w:pPr>
      <w:r>
        <w:t>11. v0.3 已批准需求</w:t>
      </w:r>
    </w:p>
    <w:p>
      <w:r>
        <w:t>本节记录产品负责人于2026年7月23日明确批准的需求。若与前文存在冲突，以本节为准。</w:t>
      </w:r>
    </w:p>
    <w:p>
      <w:pPr>
        <w:pStyle w:val="Heading2"/>
      </w:pPr>
      <w:r>
        <w:t>VIEW-01｜画布平移与缩放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优先级</w:t>
            </w:r>
          </w:p>
        </w:tc>
        <w:tc>
          <w:tcPr>
            <w:tcW w:type="dxa" w:w="4680"/>
          </w:tcPr>
          <w:p>
            <w:r>
              <w:t>P0</w:t>
            </w:r>
          </w:p>
        </w:tc>
      </w:tr>
      <w:tr>
        <w:tc>
          <w:tcPr>
            <w:tcW w:type="dxa" w:w="4680"/>
          </w:tcPr>
          <w:p>
            <w:r>
              <w:t>目标</w:t>
            </w:r>
          </w:p>
        </w:tc>
        <w:tc>
          <w:tcPr>
            <w:tcW w:type="dxa" w:w="4680"/>
          </w:tcPr>
          <w:p>
            <w:r>
              <w:t>让用户在单工作区内可靠浏览、绘制和整理内容。</w:t>
            </w:r>
          </w:p>
        </w:tc>
      </w:tr>
      <w:tr>
        <w:tc>
          <w:tcPr>
            <w:tcW w:type="dxa" w:w="4680"/>
          </w:tcPr>
          <w:p>
            <w:r>
              <w:t>版本</w:t>
            </w:r>
          </w:p>
        </w:tc>
        <w:tc>
          <w:tcPr>
            <w:tcW w:type="dxa" w:w="4680"/>
          </w:tcPr>
          <w:p>
            <w:r>
              <w:t>v0.3</w:t>
            </w:r>
          </w:p>
        </w:tc>
      </w:tr>
      <w:tr>
        <w:tc>
          <w:tcPr>
            <w:tcW w:type="dxa" w:w="4680"/>
          </w:tcPr>
          <w:p>
            <w:r>
              <w:t>授权日期</w:t>
            </w:r>
          </w:p>
        </w:tc>
        <w:tc>
          <w:tcPr>
            <w:tcW w:type="dxa" w:w="4680"/>
          </w:tcPr>
          <w:p>
            <w:r>
              <w:t>2026年7月23日</w:t>
            </w:r>
          </w:p>
        </w:tc>
      </w:tr>
    </w:tbl>
    <w:p>
      <w:pPr>
        <w:pStyle w:val="Heading3"/>
      </w:pPr>
      <w:r>
        <w:t>主流程</w:t>
      </w:r>
    </w:p>
    <w:p>
      <w:pPr>
        <w:pStyle w:val="ListBullet"/>
      </w:pPr>
      <w:r>
        <w:t>缩放范围固定为25%—300%，提供缩小、百分比重置和放大入口。</w:t>
      </w:r>
    </w:p>
    <w:p>
      <w:pPr>
        <w:pStyle w:val="ListBullet"/>
      </w:pPr>
      <w:r>
        <w:t>平移工具通过Pointer Events移动workspace.viewport.x/y。</w:t>
      </w:r>
    </w:p>
    <w:p>
      <w:pPr>
        <w:pStyle w:val="ListBullet"/>
      </w:pPr>
      <w:r>
        <w:t>绘制、选区、卡片拖动、缩放柄和Edge命中统一经过视口坐标转换。</w:t>
      </w:r>
    </w:p>
    <w:p>
      <w:pPr>
        <w:pStyle w:val="ListBullet"/>
      </w:pPr>
      <w:r>
        <w:t>viewport随项目自动保存，刷新后恢复。</w:t>
      </w:r>
    </w:p>
    <w:p>
      <w:pPr>
        <w:pStyle w:val="Heading3"/>
      </w:pPr>
      <w:r>
        <w:t>失败与提示</w:t>
      </w:r>
    </w:p>
    <w:p>
      <w:pPr>
        <w:pStyle w:val="ListBullet"/>
      </w:pPr>
      <w:r>
        <w:t>无效缩放值回退100%。</w:t>
      </w:r>
    </w:p>
    <w:p>
      <w:pPr>
        <w:pStyle w:val="ListBullet"/>
      </w:pPr>
      <w:r>
        <w:t>视口坐标非有限数时拒绝保存并提示重置视图。</w:t>
      </w:r>
    </w:p>
    <w:p>
      <w:pPr>
        <w:pStyle w:val="Heading3"/>
      </w:pPr>
      <w:r>
        <w:t>边界条件</w:t>
      </w:r>
    </w:p>
    <w:p>
      <w:pPr>
        <w:pStyle w:val="ListBullet"/>
      </w:pPr>
      <w:r>
        <w:t>缩放和平移不得重写Stroke.points。</w:t>
      </w:r>
    </w:p>
    <w:p>
      <w:pPr>
        <w:pStyle w:val="ListBullet"/>
      </w:pPr>
      <w:r>
        <w:t>手势输入仍只负责绘制，不用于画布平移。</w:t>
      </w:r>
    </w:p>
    <w:p>
      <w:pPr>
        <w:pStyle w:val="ListBullet"/>
      </w:pPr>
      <w:r>
        <w:t>不引入无限多画布或文件管理。</w:t>
      </w:r>
    </w:p>
    <w:p>
      <w:pPr>
        <w:pStyle w:val="Heading3"/>
      </w:pPr>
      <w:r>
        <w:t>验收</w:t>
      </w:r>
    </w:p>
    <w:p>
      <w:pPr>
        <w:pStyle w:val="ListBullet"/>
      </w:pPr>
      <w:r>
        <w:t>25%、100%、300%下绘制点与指针一致。</w:t>
      </w:r>
    </w:p>
    <w:p>
      <w:pPr>
        <w:pStyle w:val="ListBullet"/>
      </w:pPr>
      <w:r>
        <w:t>任意倍率下卡片拖动、缩放和连接端点不漂移。</w:t>
      </w:r>
    </w:p>
    <w:p>
      <w:pPr>
        <w:pStyle w:val="ListBullet"/>
      </w:pPr>
      <w:r>
        <w:t>刷新后视口、Stroke、Card和Edge保持一致。</w:t>
      </w:r>
    </w:p>
    <w:p>
      <w:pPr>
        <w:pStyle w:val="Heading2"/>
      </w:pPr>
      <w:r>
        <w:t>ERASE-01｜整笔橡皮擦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优先级</w:t>
            </w:r>
          </w:p>
        </w:tc>
        <w:tc>
          <w:tcPr>
            <w:tcW w:type="dxa" w:w="4680"/>
          </w:tcPr>
          <w:p>
            <w:r>
              <w:t>P0</w:t>
            </w:r>
          </w:p>
        </w:tc>
      </w:tr>
      <w:tr>
        <w:tc>
          <w:tcPr>
            <w:tcW w:type="dxa" w:w="4680"/>
          </w:tcPr>
          <w:p>
            <w:r>
              <w:t>目标</w:t>
            </w:r>
          </w:p>
        </w:tc>
        <w:tc>
          <w:tcPr>
            <w:tcW w:type="dxa" w:w="4680"/>
          </w:tcPr>
          <w:p>
            <w:r>
              <w:t>允许用户删除完整的自由Stroke，并保持原始几何不被局部改写。</w:t>
            </w:r>
          </w:p>
        </w:tc>
      </w:tr>
      <w:tr>
        <w:tc>
          <w:tcPr>
            <w:tcW w:type="dxa" w:w="4680"/>
          </w:tcPr>
          <w:p>
            <w:r>
              <w:t>版本</w:t>
            </w:r>
          </w:p>
        </w:tc>
        <w:tc>
          <w:tcPr>
            <w:tcW w:type="dxa" w:w="4680"/>
          </w:tcPr>
          <w:p>
            <w:r>
              <w:t>v0.3</w:t>
            </w:r>
          </w:p>
        </w:tc>
      </w:tr>
      <w:tr>
        <w:tc>
          <w:tcPr>
            <w:tcW w:type="dxa" w:w="4680"/>
          </w:tcPr>
          <w:p>
            <w:r>
              <w:t>授权日期</w:t>
            </w:r>
          </w:p>
        </w:tc>
        <w:tc>
          <w:tcPr>
            <w:tcW w:type="dxa" w:w="4680"/>
          </w:tcPr>
          <w:p>
            <w:r>
              <w:t>2026年7月23日</w:t>
            </w:r>
          </w:p>
        </w:tc>
      </w:tr>
    </w:tbl>
    <w:p>
      <w:pPr>
        <w:pStyle w:val="Heading3"/>
      </w:pPr>
      <w:r>
        <w:t>主流程</w:t>
      </w:r>
    </w:p>
    <w:p>
      <w:pPr>
        <w:pStyle w:val="ListBullet"/>
      </w:pPr>
      <w:r>
        <w:t>用户选择橡皮擦后点击或划过一条未卡片化Stroke。</w:t>
      </w:r>
    </w:p>
    <w:p>
      <w:pPr>
        <w:pStyle w:val="ListBullet"/>
      </w:pPr>
      <w:r>
        <w:t>命中后以单个历史命令删除整条Stroke，并同步移出活动分组。</w:t>
      </w:r>
    </w:p>
    <w:p>
      <w:pPr>
        <w:pStyle w:val="ListBullet"/>
      </w:pPr>
      <w:r>
        <w:t>撤销可恢复原Stroke的ID、点序、颜色、宽度和样式。</w:t>
      </w:r>
    </w:p>
    <w:p>
      <w:pPr>
        <w:pStyle w:val="Heading3"/>
      </w:pPr>
      <w:r>
        <w:t>失败与提示</w:t>
      </w:r>
    </w:p>
    <w:p>
      <w:pPr>
        <w:pStyle w:val="ListBullet"/>
      </w:pPr>
      <w:r>
        <w:t>未命中Stroke时不修改数据，也不显示阻塞错误。</w:t>
      </w:r>
    </w:p>
    <w:p>
      <w:pPr>
        <w:pStyle w:val="Heading3"/>
      </w:pPr>
      <w:r>
        <w:t>边界条件</w:t>
      </w:r>
    </w:p>
    <w:p>
      <w:pPr>
        <w:pStyle w:val="ListBullet"/>
      </w:pPr>
      <w:r>
        <w:t>不得局部删除、切割或重写Stroke.points。</w:t>
      </w:r>
    </w:p>
    <w:p>
      <w:pPr>
        <w:pStyle w:val="ListBullet"/>
      </w:pPr>
      <w:r>
        <w:t>卡片内Stroke不由橡皮擦删除；应使用卡片删除操作。</w:t>
      </w:r>
    </w:p>
    <w:p>
      <w:pPr>
        <w:pStyle w:val="Heading3"/>
      </w:pPr>
      <w:r>
        <w:t>验收</w:t>
      </w:r>
    </w:p>
    <w:p>
      <w:pPr>
        <w:pStyle w:val="ListBullet"/>
      </w:pPr>
      <w:r>
        <w:t>删除一条Stroke后其他Stroke不变。</w:t>
      </w:r>
    </w:p>
    <w:p>
      <w:pPr>
        <w:pStyle w:val="ListBullet"/>
      </w:pPr>
      <w:r>
        <w:t>撤销与重做可完整恢复或再次删除该Stroke。</w:t>
      </w:r>
    </w:p>
    <w:p>
      <w:pPr>
        <w:pStyle w:val="Heading2"/>
      </w:pPr>
      <w:r>
        <w:t>CARD-02｜卡片移动、改名、缩放与删除（v0.3修订）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优先级</w:t>
            </w:r>
          </w:p>
        </w:tc>
        <w:tc>
          <w:tcPr>
            <w:tcW w:type="dxa" w:w="4680"/>
          </w:tcPr>
          <w:p>
            <w:r>
              <w:t>P0</w:t>
            </w:r>
          </w:p>
        </w:tc>
      </w:tr>
      <w:tr>
        <w:tc>
          <w:tcPr>
            <w:tcW w:type="dxa" w:w="4680"/>
          </w:tcPr>
          <w:p>
            <w:r>
              <w:t>目标</w:t>
            </w:r>
          </w:p>
        </w:tc>
        <w:tc>
          <w:tcPr>
            <w:tcW w:type="dxa" w:w="4680"/>
          </w:tcPr>
          <w:p>
            <w:r>
              <w:t>修复卡片交互并明确删除卡片会删除其内容。</w:t>
            </w:r>
          </w:p>
        </w:tc>
      </w:tr>
      <w:tr>
        <w:tc>
          <w:tcPr>
            <w:tcW w:type="dxa" w:w="4680"/>
          </w:tcPr>
          <w:p>
            <w:r>
              <w:t>版本</w:t>
            </w:r>
          </w:p>
        </w:tc>
        <w:tc>
          <w:tcPr>
            <w:tcW w:type="dxa" w:w="4680"/>
          </w:tcPr>
          <w:p>
            <w:r>
              <w:t>v0.3</w:t>
            </w:r>
          </w:p>
        </w:tc>
      </w:tr>
      <w:tr>
        <w:tc>
          <w:tcPr>
            <w:tcW w:type="dxa" w:w="4680"/>
          </w:tcPr>
          <w:p>
            <w:r>
              <w:t>授权日期</w:t>
            </w:r>
          </w:p>
        </w:tc>
        <w:tc>
          <w:tcPr>
            <w:tcW w:type="dxa" w:w="4680"/>
          </w:tcPr>
          <w:p>
            <w:r>
              <w:t>2026年7月23日</w:t>
            </w:r>
          </w:p>
        </w:tc>
      </w:tr>
    </w:tbl>
    <w:p>
      <w:pPr>
        <w:pStyle w:val="Heading3"/>
      </w:pPr>
      <w:r>
        <w:t>主流程</w:t>
      </w:r>
    </w:p>
    <w:p>
      <w:pPr>
        <w:pStyle w:val="ListBullet"/>
      </w:pPr>
      <w:r>
        <w:t>缩放框使用固定四角缩放柄，不因指针靠近而自动跳位。</w:t>
      </w:r>
    </w:p>
    <w:p>
      <w:pPr>
        <w:pStyle w:val="ListBullet"/>
      </w:pPr>
      <w:r>
        <w:t>删除墨迹卡片前确认将同时删除该卡片、所属Stroke和关联Edge。</w:t>
      </w:r>
    </w:p>
    <w:p>
      <w:pPr>
        <w:pStyle w:val="ListBullet"/>
      </w:pPr>
      <w:r>
        <w:t>删除作为单个历史命令执行，撤销时完整恢复Card、Stroke和Edge。</w:t>
      </w:r>
    </w:p>
    <w:p>
      <w:pPr>
        <w:pStyle w:val="Heading3"/>
      </w:pPr>
      <w:r>
        <w:t>失败与提示</w:t>
      </w:r>
    </w:p>
    <w:p>
      <w:pPr>
        <w:pStyle w:val="ListBullet"/>
      </w:pPr>
      <w:r>
        <w:t>pointercancel时恢复卡片初始位置或尺寸。</w:t>
      </w:r>
    </w:p>
    <w:p>
      <w:pPr>
        <w:pStyle w:val="ListBullet"/>
      </w:pPr>
      <w:r>
        <w:t>历史快照无法创建时禁止删除并提示先导出项目。</w:t>
      </w:r>
    </w:p>
    <w:p>
      <w:pPr>
        <w:pStyle w:val="Heading3"/>
      </w:pPr>
      <w:r>
        <w:t>边界条件</w:t>
      </w:r>
    </w:p>
    <w:p>
      <w:pPr>
        <w:pStyle w:val="ListBullet"/>
      </w:pPr>
      <w:r>
        <w:t>删除行为只能由明确按钮触发，不使用手势。</w:t>
      </w:r>
    </w:p>
    <w:p>
      <w:pPr>
        <w:pStyle w:val="ListBullet"/>
      </w:pPr>
      <w:r>
        <w:t>卡片拖动、缩放和Edge预览必须在25%—300%范围内一致。</w:t>
      </w:r>
    </w:p>
    <w:p>
      <w:pPr>
        <w:pStyle w:val="Heading3"/>
      </w:pPr>
      <w:r>
        <w:t>验收</w:t>
      </w:r>
    </w:p>
    <w:p>
      <w:pPr>
        <w:pStyle w:val="ListBullet"/>
      </w:pPr>
      <w:r>
        <w:t>刷新后卡片仍可移动和连接。</w:t>
      </w:r>
    </w:p>
    <w:p>
      <w:pPr>
        <w:pStyle w:val="ListBullet"/>
      </w:pPr>
      <w:r>
        <w:t>删除含Stroke和Edge的卡片后，一次撤销完整恢复全部对象。</w:t>
      </w:r>
    </w:p>
    <w:p>
      <w:pPr>
        <w:pStyle w:val="Heading2"/>
      </w:pPr>
      <w:r>
        <w:t>TEXT-01｜基础格式文字卡片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优先级</w:t>
            </w:r>
          </w:p>
        </w:tc>
        <w:tc>
          <w:tcPr>
            <w:tcW w:type="dxa" w:w="4680"/>
          </w:tcPr>
          <w:p>
            <w:r>
              <w:t>P0</w:t>
            </w:r>
          </w:p>
        </w:tc>
      </w:tr>
      <w:tr>
        <w:tc>
          <w:tcPr>
            <w:tcW w:type="dxa" w:w="4680"/>
          </w:tcPr>
          <w:p>
            <w:r>
              <w:t>目标</w:t>
            </w:r>
          </w:p>
        </w:tc>
        <w:tc>
          <w:tcPr>
            <w:tcW w:type="dxa" w:w="4680"/>
          </w:tcPr>
          <w:p>
            <w:r>
              <w:t>让用户用简短文字补充笔迹卡片，仍保持轻量创意整理。</w:t>
            </w:r>
          </w:p>
        </w:tc>
      </w:tr>
      <w:tr>
        <w:tc>
          <w:tcPr>
            <w:tcW w:type="dxa" w:w="4680"/>
          </w:tcPr>
          <w:p>
            <w:r>
              <w:t>版本</w:t>
            </w:r>
          </w:p>
        </w:tc>
        <w:tc>
          <w:tcPr>
            <w:tcW w:type="dxa" w:w="4680"/>
          </w:tcPr>
          <w:p>
            <w:r>
              <w:t>v0.3</w:t>
            </w:r>
          </w:p>
        </w:tc>
      </w:tr>
      <w:tr>
        <w:tc>
          <w:tcPr>
            <w:tcW w:type="dxa" w:w="4680"/>
          </w:tcPr>
          <w:p>
            <w:r>
              <w:t>授权日期</w:t>
            </w:r>
          </w:p>
        </w:tc>
        <w:tc>
          <w:tcPr>
            <w:tcW w:type="dxa" w:w="4680"/>
          </w:tcPr>
          <w:p>
            <w:r>
              <w:t>2026年7月23日</w:t>
            </w:r>
          </w:p>
        </w:tc>
      </w:tr>
    </w:tbl>
    <w:p>
      <w:pPr>
        <w:pStyle w:val="Heading3"/>
      </w:pPr>
      <w:r>
        <w:t>主流程</w:t>
      </w:r>
    </w:p>
    <w:p>
      <w:pPr>
        <w:pStyle w:val="ListBullet"/>
      </w:pPr>
      <w:r>
        <w:t>用户主动创建文字卡片，默认标题为“未命名文字”，正文为空。</w:t>
      </w:r>
    </w:p>
    <w:p>
      <w:pPr>
        <w:pStyle w:val="ListBullet"/>
      </w:pPr>
      <w:r>
        <w:t>支持编辑标题和正文，并对整张卡片应用粗体、斜体、下划线和文字颜色。</w:t>
      </w:r>
    </w:p>
    <w:p>
      <w:pPr>
        <w:pStyle w:val="ListBullet"/>
      </w:pPr>
      <w:r>
        <w:t>文字卡片可移动、缩放、连接、删除、撤销、保存和导入导出。</w:t>
      </w:r>
    </w:p>
    <w:p>
      <w:pPr>
        <w:pStyle w:val="Heading3"/>
      </w:pPr>
      <w:r>
        <w:t>失败与提示</w:t>
      </w:r>
    </w:p>
    <w:p>
      <w:pPr>
        <w:pStyle w:val="ListBullet"/>
      </w:pPr>
      <w:r>
        <w:t>标题超过100字符或正文超过5000字符时阻止继续输入并显示计数。</w:t>
      </w:r>
    </w:p>
    <w:p>
      <w:pPr>
        <w:pStyle w:val="ListBullet"/>
      </w:pPr>
      <w:r>
        <w:t>非法颜色回退默认文本颜色。</w:t>
      </w:r>
    </w:p>
    <w:p>
      <w:pPr>
        <w:pStyle w:val="Heading3"/>
      </w:pPr>
      <w:r>
        <w:t>边界条件</w:t>
      </w:r>
    </w:p>
    <w:p>
      <w:pPr>
        <w:pStyle w:val="ListBullet"/>
      </w:pPr>
      <w:r>
        <w:t>不实现分段富文本、Markdown解析、图片嵌入和网络内容。</w:t>
      </w:r>
    </w:p>
    <w:p>
      <w:pPr>
        <w:pStyle w:val="ListBullet"/>
      </w:pPr>
      <w:r>
        <w:t>文字卡片不包含strokeIds；Edge可引用墨迹或文字卡片。</w:t>
      </w:r>
    </w:p>
    <w:p>
      <w:pPr>
        <w:pStyle w:val="Heading3"/>
      </w:pPr>
      <w:r>
        <w:t>验收</w:t>
      </w:r>
    </w:p>
    <w:p>
      <w:pPr>
        <w:pStyle w:val="ListBullet"/>
      </w:pPr>
      <w:r>
        <w:t>创建、编辑、连接、刷新恢复和删除文字卡片均通过。</w:t>
      </w:r>
    </w:p>
    <w:p>
      <w:pPr>
        <w:pStyle w:val="ListBullet"/>
      </w:pPr>
      <w:r>
        <w:t>旧schemaVersion=1项目迁移后原卡片成为kind=ink，视觉与引用不变。</w:t>
      </w:r>
    </w:p>
    <w:p>
      <w:pPr>
        <w:pStyle w:val="Heading2"/>
      </w:pPr>
      <w:r>
        <w:t>SAVE-02｜PNG、JPG与项目JSON导入导出（v0.3修订）</w:t>
      </w:r>
    </w:p>
    <w:p>
      <w:pPr>
        <w:pStyle w:val="ListBullet"/>
      </w:pPr>
      <w:r>
        <w:t>PNG保留透明背景能力；JPG使用白色背景和0.92质量。</w:t>
      </w:r>
    </w:p>
    <w:p>
      <w:pPr>
        <w:pStyle w:val="ListBullet"/>
      </w:pPr>
      <w:r>
        <w:t>两种图片格式均排除摄像头、HUD、选择框、缩放柄和临时提示。</w:t>
      </w:r>
    </w:p>
    <w:p>
      <w:pPr>
        <w:pStyle w:val="ListBullet"/>
      </w:pPr>
      <w:r>
        <w:t>项目JSON升级为schemaVersion=2；导入schemaVersion=1时先迁移并全量校验。</w:t>
      </w:r>
    </w:p>
    <w:p>
      <w:pPr>
        <w:pStyle w:val="ListBullet"/>
      </w:pPr>
      <w:r>
        <w:t>迁移或校验失败时不得替换当前工作区。</w:t>
      </w:r>
    </w:p>
    <w:p>
      <w:pPr>
        <w:pStyle w:val="Heading2"/>
      </w:pPr>
      <w:r>
        <w:t>UI-01｜新手引导临时下线（v0.3修订）</w:t>
      </w:r>
    </w:p>
    <w:p>
      <w:pPr>
        <w:pStyle w:val="ListBullet"/>
      </w:pPr>
      <w:r>
        <w:t>删除当前首次打开时出现的引导遮罩和完成状态。</w:t>
      </w:r>
    </w:p>
    <w:p>
      <w:pPr>
        <w:pStyle w:val="ListBullet"/>
      </w:pPr>
      <w:r>
        <w:t>在UI结构与视觉设计完成前不提供替代引导。</w:t>
      </w:r>
    </w:p>
    <w:p>
      <w:pPr>
        <w:pStyle w:val="ListBullet"/>
      </w:pPr>
      <w:r>
        <w:t>页面加载后用户必须可以直接使用鼠标模式，不得出现黑屏遮挡。</w:t>
      </w:r>
    </w:p>
    <w:p>
      <w:pPr>
        <w:pStyle w:val="Heading2"/>
      </w:pPr>
      <w:r>
        <w:t>11.1 数据模型v2</w:t>
      </w:r>
    </w:p>
    <w:p>
      <w:pPr>
        <w:pStyle w:val="ListBullet"/>
      </w:pPr>
      <w:r>
        <w:t>AirNoteProject.schemaVersion固定为2。</w:t>
      </w:r>
    </w:p>
    <w:p>
      <w:pPr>
        <w:pStyle w:val="ListBullet"/>
      </w:pPr>
      <w:r>
        <w:t>Card使用kind区分ink与text。</w:t>
      </w:r>
    </w:p>
    <w:p>
      <w:pPr>
        <w:pStyle w:val="ListBullet"/>
      </w:pPr>
      <w:r>
        <w:t>InkCard必须包含strokeIds；TextCard必须包含content与textStyle。</w:t>
      </w:r>
    </w:p>
    <w:p>
      <w:pPr>
        <w:pStyle w:val="ListBullet"/>
      </w:pPr>
      <w:r>
        <w:t>schemaVersion=1导入时为现有卡片补kind=ink，并保留原ID与Stroke引用。</w:t>
      </w:r>
    </w:p>
    <w:p>
      <w:pPr>
        <w:pStyle w:val="ListBullet"/>
      </w:pPr>
      <w:r>
        <w:t>自动保存继续使用airnote.workspace.current，暂停Gallery和按项目ID存储。</w:t>
      </w:r>
    </w:p>
    <w:p>
      <w:pPr>
        <w:pStyle w:val="Heading1"/>
      </w:pPr>
      <w:r>
        <w:t>12. 2026年7月24日已批准需求补充</w:t>
      </w:r>
    </w:p>
    <w:p>
      <w:r>
        <w:t>本节由产品负责人于2026年7月24日明确批准，覆盖UI-01“新手引导临时下线”的冲突描述，并为新增交互建立可执行功能ID。</w:t>
      </w:r>
    </w:p>
    <w:p>
      <w:pPr>
        <w:pStyle w:val="Heading2"/>
      </w:pPr>
      <w:r>
        <w:t>UI-02｜6步新手引导</w:t>
      </w:r>
    </w:p>
    <w:p>
      <w:r>
        <w:t>优先级：P0</w:t>
      </w:r>
    </w:p>
    <w:p>
      <w:r>
        <w:t>目标：首次用户无需口头说明即可理解画布、工具、卡片、连接和快捷键。</w:t>
      </w:r>
    </w:p>
    <w:p>
      <w:r>
        <w:t>触发：本地没有完成标记时首次打开自动显示；用户点击顶栏帮助入口时再次显示。</w:t>
      </w:r>
    </w:p>
    <w:p>
      <w:r>
        <w:t>主流程：依次显示欢迎、画布操作、工具栏、墨迹/文字卡片、连接线、快捷键6步；支持上一步、下一步、步骤跳转、跳过和完成。跳过或完成后写入本地完成标记。</w:t>
      </w:r>
    </w:p>
    <w:p>
      <w:r>
        <w:t>成功表现：引导视觉遵循Figma轻量浮层；可在日间和夜间阅读；关闭后立即返回完整鼠标工作区。</w:t>
      </w:r>
    </w:p>
    <w:p>
      <w:r>
        <w:t>失败与提示：localStorage不可用时仅不记忆完成状态，不阻塞工作区；引导渲染异常时允许关闭并继续鼠标模式。</w:t>
      </w:r>
    </w:p>
    <w:p>
      <w:r>
        <w:t>边界条件：引导不得自动请求摄像头、不得遮挡浏览器权限提示、不得改写项目JSON或任何Stroke/Card/Edge。</w:t>
      </w:r>
    </w:p>
    <w:p>
      <w:r>
        <w:t>验收：首次打开显示第1/6步；跳过后本次关闭；刷新后不再自动显示；帮助入口可重新打开；6步均可键盘操作并具有可访问名称。</w:t>
      </w:r>
    </w:p>
    <w:p>
      <w:pPr>
        <w:pStyle w:val="Heading2"/>
      </w:pPr>
      <w:r>
        <w:t>SELECT-01｜矩形、套索与多卡片移动</w:t>
      </w:r>
    </w:p>
    <w:p>
      <w:r>
        <w:t>优先级：P0</w:t>
      </w:r>
    </w:p>
    <w:p>
      <w:r>
        <w:t>目标：用鼠标批量选择自由Stroke和卡片，并可靠整理多张卡片。</w:t>
      </w:r>
    </w:p>
    <w:p>
      <w:r>
        <w:t>触发：用户使用矩形框选、自由套索，或按住Shift点击卡片。</w:t>
      </w:r>
    </w:p>
    <w:p>
      <w:r>
        <w:t>主流程：矩形/套索结束后选中命中的未卡片化Stroke和中心点位于选区内的卡片；Shift点击追加或取消卡片选择；拖动任一已选卡片时所有已选卡片保持相对位置整体移动；pointerup以一个MOVE_CARDS命令提交。</w:t>
      </w:r>
    </w:p>
    <w:p>
      <w:r>
        <w:t>成功表现：选中卡片有清晰描边；多卡片拖动时连接线实时跟随；刷新后保存最终位置。</w:t>
      </w:r>
    </w:p>
    <w:p>
      <w:r>
        <w:t>失败与提示：pointercancel恢复所有卡片初始位置；选区过小或套索点不足时不修改选择；目标卡片在提交前消失时忽略该目标并保留其他卡片。</w:t>
      </w:r>
    </w:p>
    <w:p>
      <w:r>
        <w:t>边界条件：只使用鼠标/Pointer Events；不新增手势拖卡片；不自动删除、合并或卡片化；自由Stroke仍按GROUP-01/CARD-01由用户确认生成卡片。</w:t>
      </w:r>
    </w:p>
    <w:p>
      <w:r>
        <w:t>验收：矩形和套索均可同时选择两张以上卡片；Shift可增减选择；整体移动只产生一次撤销记录；撤销/重做完整恢复所有位置；25%、100%、300%下不漂移。</w:t>
      </w:r>
    </w:p>
    <w:p>
      <w:pPr>
        <w:pStyle w:val="Heading2"/>
      </w:pPr>
      <w:r>
        <w:t>THEME-01｜日间与夜间模式</w:t>
      </w:r>
    </w:p>
    <w:p>
      <w:r>
        <w:t>优先级：P1 / 本地界面偏好</w:t>
      </w:r>
    </w:p>
    <w:p>
      <w:r>
        <w:t>目标：在明亮和低光环境中提供舒适、清晰的工作区。</w:t>
      </w:r>
    </w:p>
    <w:p>
      <w:r>
        <w:t>触发：用户点击顶栏日/夜切换入口或在主题面板选择夜间/日间主题。</w:t>
      </w:r>
    </w:p>
    <w:p>
      <w:r>
        <w:t>主流程：在根元素应用主题标记并更新颜色变量；偏好写入本地存储；刷新后恢复。</w:t>
      </w:r>
    </w:p>
    <w:p>
      <w:r>
        <w:t>成功表现：顶栏、画布、卡片、面板、提示和新手引导均可读；状态不只依赖颜色。</w:t>
      </w:r>
    </w:p>
    <w:p>
      <w:r>
        <w:t>失败与提示：本地存储不可用时本次切换仍生效，刷新后回退默认日间主题；不得显示阻塞错误。</w:t>
      </w:r>
    </w:p>
    <w:p>
      <w:r>
        <w:t>边界条件：只改变界面颜色；不得改变Stroke.points、画笔颜色、卡片文字颜色、项目JSON或PNG/JPG导出内容；遵守prefers-reduced-motion。</w:t>
      </w:r>
    </w:p>
    <w:p>
      <w:r>
        <w:t>验收：日/夜切换即时生效且刷新保持；两种模式下关键文字对比清晰；切换前后项目快照和Stroke点完全一致。</w:t>
      </w:r>
    </w:p>
    <w:p>
      <w:pPr>
        <w:pStyle w:val="Heading2"/>
      </w:pPr>
      <w:r>
        <w:t>12.1 既有批准能力继续保持</w:t>
      </w:r>
    </w:p>
    <w:p>
      <w:pPr>
        <w:pStyle w:val="ListBullet"/>
      </w:pPr>
      <w:r>
        <w:t>VIEW-01、DRAW-03、TEXT-01、EDGE-01、SAVE-02继续作为P0验收范围。</w:t>
      </w:r>
    </w:p>
    <w:p>
      <w:pPr>
        <w:pStyle w:val="ListBullet"/>
      </w:pPr>
      <w:r>
        <w:t>STYLE-01继续为可关闭的P1能力；默认Ink，Glow和Particle失败或低性能时安全降级。</w:t>
      </w:r>
    </w:p>
    <w:p>
      <w:pPr>
        <w:pStyle w:val="ListBullet"/>
      </w:pPr>
      <w:r>
        <w:t>Figma原型中的演示历史、假图片导出、无确认清空、无确认导入和独立数据模型不得替换现有实现。</w:t>
      </w:r>
    </w:p>
    <w:p>
      <w:pPr>
        <w:pStyle w:val="Heading1"/>
      </w:pPr>
      <w:r>
        <w:t>13. 2026年7月28日已批准需求补充</w:t>
      </w:r>
    </w:p>
    <w:p>
      <w:pPr/>
      <w:r>
        <w:t>本节由产品负责人于2026年7月28日明确批准，覆盖CARD-02中“拖动卡片标题区”和“至少保留24px可见”的旧限制，并补充VIEW-01、SELECT-01、UI-01与UI-02的可执行验收。</w:t>
      </w:r>
    </w:p>
    <w:p>
      <w:pPr>
        <w:pStyle w:val="Heading2"/>
      </w:pPr>
      <w:r>
        <w:t>VIEW-01｜单工作区无边界画布（v0.3修订）</w:t>
      </w:r>
    </w:p>
    <w:p>
      <w:pPr/>
      <w:r>
        <w:t>优先级：P0</w:t>
      </w:r>
    </w:p>
    <w:p>
      <w:pPr/>
      <w:r>
        <w:t>目标：在不引入多画布或完整白板能力的前提下，让用户在单一世界坐标工作区中自由平移、缩放、绘制和整理内容。</w:t>
      </w:r>
    </w:p>
    <w:p>
      <w:pPr/>
      <w:r>
        <w:t>主流程：缩放范围固定为25%—300%；平移工具可连续更新workspace.viewport.x/y且不施加可见边界钳制；Stroke、Card、Edge、选区和分组提示统一使用世界坐标并由当前viewport映射到屏幕。</w:t>
      </w:r>
    </w:p>
    <w:p>
      <w:pPr/>
      <w:r>
        <w:t>成功表现：视口移动后画布背景连续且不显示工作区边框；卡片与连接线可位于当前视口之外；返回相应世界位置后内容完整可见。</w:t>
      </w:r>
    </w:p>
    <w:p>
      <w:pPr/>
      <w:r>
        <w:t>失败与提示：zoom、viewport或对象位置出现NaN、Infinity等非有限值时拒绝保存或移动；缩放无效时回退100%。</w:t>
      </w:r>
    </w:p>
    <w:p>
      <w:pPr/>
      <w:r>
        <w:t>边界条件：无边界仅指单工作区的查看与对象位置不受可见区域限制；不新增多项目、多画布、自动整理、完整白板SDK或云端空间；平移和缩放不得改写Stroke.points。</w:t>
      </w:r>
    </w:p>
    <w:p>
      <w:pPr/>
      <w:r>
        <w:t>验收：25%、100%、300%下绘制点与指针一致；向任意方向连续平移不出现可见边框或钳制；任意倍率下卡片拖动、缩放、Edge端点、选区和分组提示不漂移；刷新后viewport和对象世界坐标保持一致。</w:t>
      </w:r>
    </w:p>
    <w:p>
      <w:pPr>
        <w:pStyle w:val="Heading2"/>
      </w:pPr>
      <w:r>
        <w:t>CARD-02｜整卡拖动与无边界位置（v0.3修订）</w:t>
      </w:r>
    </w:p>
    <w:p>
      <w:pPr/>
      <w:r>
        <w:t>优先级：P0</w:t>
      </w:r>
    </w:p>
    <w:p>
      <w:pPr/>
      <w:r>
        <w:t>触发：选择工具下，用户在卡片任意非交互区域按下并拖动；双击标题仍进入改名；输入框、文本域、按钮、链接和contenteditable区域不触发拖动。</w:t>
      </w:r>
    </w:p>
    <w:p>
      <w:pPr/>
      <w:r>
        <w:t>主流程：pointerdown记录一张或多张已选卡片的初始世界坐标，pointermove按当前zoom换算世界坐标增量并实时预览，pointerup提交一次MOVE_CARD或MOVE_CARDS命令。</w:t>
      </w:r>
    </w:p>
    <w:p>
      <w:pPr/>
      <w:r>
        <w:t>成功表现：用户无需命中顶部标题栏即可移动卡片；正文编辑、属性按钮、连接锚点和缩放柄仍可独立操作；连接线实时跟随。</w:t>
      </w:r>
    </w:p>
    <w:p>
      <w:pPr/>
      <w:r>
        <w:t>失败与提示：pointercancel恢复全部初始位置；坐标非有限时拒绝提交且不写入历史。</w:t>
      </w:r>
    </w:p>
    <w:p>
      <w:pPr/>
      <w:r>
        <w:t>边界条件：取消“至少保留24px可见”的位置限制，允许卡片完全移出当前视口；不提供手势拖卡片；卡片数据仍属于同一workspace，用户通过VIEW-01平移与缩放找回。</w:t>
      </w:r>
    </w:p>
    <w:p>
      <w:pPr/>
      <w:r>
        <w:t>验收：从标题、卡片留白和非交互内容表面均可拖动；从输入框、文本域、按钮和连接锚点开始操作时不误拖卡片；卡片可移动到视口四边之外；25%、100%、300%下位置增量准确；撤销/重做恢复完整位置。</w:t>
      </w:r>
    </w:p>
    <w:p>
      <w:pPr>
        <w:pStyle w:val="Heading2"/>
      </w:pPr>
      <w:r>
        <w:t>SELECT-01｜多选整卡拖动补充</w:t>
      </w:r>
    </w:p>
    <w:p>
      <w:pPr/>
      <w:r>
        <w:t>优先级：P0</w:t>
      </w:r>
    </w:p>
    <w:p>
      <w:pPr/>
      <w:r>
        <w:t>主流程：当一张已选卡片从任意非交互区域开始拖动时，所有已选卡片保持相对世界坐标整体移动，pointerup只产生一次MOVE_CARDS历史命令。</w:t>
      </w:r>
    </w:p>
    <w:p>
      <w:pPr/>
      <w:r>
        <w:t>验收：多卡片整体移动可跨出当前视口，不因可见边界改变相对位置；pointercancel、撤销和重做均完整恢复全部卡片。</w:t>
      </w:r>
    </w:p>
    <w:p>
      <w:pPr>
        <w:pStyle w:val="Heading2"/>
      </w:pPr>
      <w:r>
        <w:t>UI-01 / UI-02｜工具栏对齐与单键快捷键补充</w:t>
      </w:r>
    </w:p>
    <w:p>
      <w:pPr/>
      <w:r>
        <w:t>优先级：P0</w:t>
      </w:r>
    </w:p>
    <w:p>
      <w:pPr/>
      <w:r>
        <w:t>主流程：左侧工具按钮中的图标在固定点击区域内水平与垂直居中；V/P/E/H/R/L分别切换选择、画笔、整笔橡皮擦、平移、矩形框选和自由套索，T新建文字卡片；顶栏帮助入口重新打开6步新手引导。</w:t>
      </w:r>
    </w:p>
    <w:p>
      <w:pPr/>
      <w:r>
        <w:t>失败与提示：焦点位于input、textarea、select或contenteditable区域，或新手引导、摄像头确认、校准界面打开时，单键快捷键不执行工具切换或新建卡片。</w:t>
      </w:r>
    </w:p>
    <w:p>
      <w:pPr/>
      <w:r>
        <w:t>边界条件：快捷键不覆盖Ctrl/Cmd/Alt组合键，不自动请求摄像头，不写入项目JSON，不修改Stroke、Card或Edge。</w:t>
      </w:r>
    </w:p>
    <w:p>
      <w:pPr/>
      <w:r>
        <w:t>验收：所有左侧工具图标视觉居中且按钮可访问名称保持；非编辑状态下V/P/E/H/R/L/T按定义生效；文字输入和弹窗期间按相同字母不误触；帮助入口可重新打开新手引导。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000"/>
      <w:gridCol w:w="2360"/>
    </w:tblGrid>
    <w:tr>
      <w:tc>
        <w:tcPr>
          <w:tcW w:type="dxa" w:w="700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keepNext w:val="0"/>
            <w:widowControl/>
            <w:spacing w:before="0" w:after="0" w:line="240" w:lineRule="auto"/>
          </w:pPr>
          <w:r>
            <w:rPr>
              <w:rFonts w:ascii="Calibri" w:hAnsi="Calibri" w:eastAsia="Microsoft YaHei"/>
              <w:color w:val="5F6B76"/>
              <w:sz w:val="17"/>
            </w:rPr>
            <w:t>AI执行PRD v0.3 · 2026-07-23</w:t>
          </w:r>
        </w:p>
      </w:tc>
      <w:tc>
        <w:tcPr>
          <w:tcW w:type="dxa" w:w="236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Calibri" w:hAnsi="Calibri" w:eastAsia="Microsoft YaHei"/>
              <w:color w:val="5F6B76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widowControl/>
      <w:spacing w:before="0" w:after="0" w:line="240" w:lineRule="auto"/>
      <w:jc w:val="left"/>
    </w:pPr>
    <w:r>
      <w:rPr>
        <w:rFonts w:ascii="Calibri" w:hAnsi="Calibri" w:eastAsia="Microsoft YaHei"/>
        <w:b/>
        <w:color w:val="5F6B76"/>
        <w:sz w:val="17"/>
      </w:rPr>
      <w:t>AIRNOTE / 空书 · AI-EXECUTABLE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10"/>
    <w:lvlOverride w:ilvl="0">
      <w:startOverride w:val="1"/>
    </w:lvlOverride>
  </w:num>
  <w:num w:numId="28">
    <w:abstractNumId w:val="10"/>
    <w:lvlOverride w:ilvl="0">
      <w:startOverride w:val="1"/>
    </w:lvlOverride>
  </w:num>
  <w:num w:numId="29">
    <w:abstractNumId w:val="10"/>
    <w:lvlOverride w:ilvl="0">
      <w:startOverride w:val="1"/>
    </w:lvlOverride>
  </w:num>
  <w:num w:numId="30">
    <w:abstractNumId w:val="10"/>
    <w:lvlOverride w:ilvl="0">
      <w:startOverride w:val="1"/>
    </w:lvlOverride>
  </w:num>
  <w:num w:numId="3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AirNote / 空书 产品需求文档（AI执行版）</dc:title>
  <dc:subject>逐功能操作、成功、失败、边界、数据与验收</dc:subject>
  <dc:creator>阿云</dc:creator>
  <cp:keywords>AirNote, 空书, PRD, MediaPipe, 手势交互, AI执行规格</cp:keywords>
  <dc:description>Split document set v0.3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