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文件包（合併 5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3. 參、ML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4. 肆、AI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5. 伍、情緒詞庫範本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3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6172" cy="6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617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宏觀環境引擎（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前端面板先隱藏</w:t>
      </w:r>
      <w:r>
        <w:rPr>
          <w:rFonts w:eastAsia="微軟正黑體"/>
          <w:b w:val="0"/>
        </w:rPr>
        <w:t>（價值待議，程式與 API 保留）。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改善方向（把動量策略請上前台、訊號增準、ML 研究）見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4433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443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25677" cy="6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67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使用分析：加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→ 造訪量 / 熱門幣 / API 狀況。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等你說「開始」就動工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82227" cy="6120000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222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2108" cy="612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108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比特幣目前偏空（信心分數 32/100）。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趨勢：均線站上 MA20；長期趨勢跌破 MA200 ($74,528)。　⏎ ・⚡ 動能：RSI 50.3（中性）；MACD 動能減弱。　⏎ ・📊 量能：成交量：正常量能 1.0x。　⏎ ・🎯 位置：布林通道：上半段 70%。　⏎ 　⏎ 💡 偏空但未到極端。不建議急著抄底；等站回 MA20 之上或動能翻正再重新評估。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-1.06%、7 日 +8.08%、30 日 +0.05%　⏎ ・動能：RSI 50.3（中性）；MACD 動能減弱。　⏎ ・量能：成交量：正常量能 1.0x。　⏎ ・近 3 天相關新聞：看多 43 / 看空 69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$43.91，技術面偏空（信心分數 31）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rPr>
          <w:rFonts w:ascii="Microsoft JhengHei" w:hAnsi="Microsoft JhengHei" w:eastAsia="?????"/>
          <w:sz w:val="21"/>
        </w:rP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rPr>
          <w:rFonts w:ascii="Microsoft JhengHei" w:hAnsi="Microsoft JhengHei" w:eastAsia="?????"/>
          <w:sz w:val="21"/>
        </w:rPr>
        <w:t xml:space="preserve">3-1 </w:t>
      </w:r>
      <w:r>
        <w:rPr>
          <w:rFonts w:ascii="Microsoft JhengHei" w:hAnsi="Microsoft JhengHei" w:eastAsia="?????"/>
          <w:sz w:val="21"/>
        </w:rP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rPr>
          <w:rFonts w:ascii="Microsoft JhengHei" w:hAnsi="Microsoft JhengHei" w:eastAsia="?????"/>
          <w:sz w:val="21"/>
        </w:rPr>
        <w:t xml:space="preserve">3-2 </w:t>
      </w:r>
      <w:r>
        <w:rPr>
          <w:rFonts w:ascii="Microsoft JhengHei" w:hAnsi="Microsoft JhengHei" w:eastAsia="?????"/>
          <w:sz w:val="21"/>
        </w:rP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rPr>
          <w:rFonts w:ascii="Microsoft JhengHei" w:hAnsi="Microsoft JhengHei" w:eastAsia="?????"/>
          <w:sz w:val="21"/>
        </w:rPr>
        <w:lastRenderedPageBreak/>
        <w:t>四、繁體中文詞庫（現行，共</w:t>
      </w:r>
      <w:r>
        <w:rPr>
          <w:rFonts w:ascii="Microsoft JhengHei" w:hAnsi="Microsoft JhengHei" w:eastAsia="?????"/>
          <w:sz w:val="21"/>
        </w:rPr>
        <w:t xml:space="preserve"> 101 </w:t>
      </w:r>
      <w:r>
        <w:rPr>
          <w:rFonts w:ascii="Microsoft JhengHei" w:hAnsi="Microsoft JhengHei" w:eastAsia="?????"/>
          <w:sz w:val="21"/>
        </w:rPr>
        <w:t>詞）</w:t>
      </w:r>
    </w:p>
    <w:p w14:paraId="0D11BB66" w14:textId="77777777" w:rsidR="00707088" w:rsidRDefault="00000000">
      <w:r>
        <w:rPr>
          <w:rFonts w:ascii="Microsoft JhengHei" w:hAnsi="Microsoft JhengHei" w:eastAsia="?????"/>
          <w:sz w:val="21"/>
        </w:rP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rPr>
          <w:rFonts w:ascii="Microsoft JhengHei" w:hAnsi="Microsoft JhengHei" w:eastAsia="?????"/>
          <w:sz w:val="21"/>
        </w:rPr>
        <w:t xml:space="preserve">4-1 </w:t>
      </w:r>
      <w:r>
        <w:rPr>
          <w:rFonts w:ascii="Microsoft JhengHei" w:hAnsi="Microsoft JhengHei" w:eastAsia="?????"/>
          <w:sz w:val="21"/>
        </w:rP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rPr>
          <w:rFonts w:ascii="Microsoft JhengHei" w:hAnsi="Microsoft JhengHei" w:eastAsia="?????"/>
          <w:sz w:val="21"/>
        </w:rPr>
        <w:t xml:space="preserve">4-2 </w:t>
      </w:r>
      <w:r>
        <w:rPr>
          <w:rFonts w:ascii="Microsoft JhengHei" w:hAnsi="Microsoft JhengHei" w:eastAsia="?????"/>
          <w:sz w:val="21"/>
        </w:rP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rPr>
          <w:rFonts w:ascii="Microsoft JhengHei" w:hAnsi="Microsoft JhengHei" w:eastAsia="?????"/>
          <w:sz w:val="21"/>
        </w:rP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rPr>
          <w:rFonts w:ascii="Microsoft JhengHei" w:hAnsi="Microsoft JhengHei" w:eastAsia="?????"/>
          <w:sz w:val="21"/>
        </w:rPr>
        <w:t>權重準則：</w:t>
      </w:r>
      <w:r>
        <w:rPr>
          <w:rFonts w:ascii="Microsoft JhengHei" w:hAnsi="Microsoft JhengHei" w:eastAsia="?????"/>
          <w:b/>
          <w:sz w:val="21"/>
        </w:rPr>
        <w:t>2 = 強烈明確</w:t>
      </w:r>
      <w:r>
        <w:rPr>
          <w:rFonts w:ascii="Microsoft JhengHei" w:hAnsi="Microsoft JhengHei" w:eastAsia="?????"/>
          <w:sz w:val="21"/>
        </w:rPr>
        <w:t>（暴跌、爆倉、駭客、崩盤）、</w:t>
      </w:r>
      <w:r>
        <w:rPr>
          <w:rFonts w:ascii="Microsoft JhengHei" w:hAnsi="Microsoft JhengHei" w:eastAsia="?????"/>
          <w:b/>
          <w:sz w:val="21"/>
        </w:rPr>
        <w:t>1 = 一般方向</w:t>
      </w:r>
      <w:r>
        <w:rPr>
          <w:rFonts w:ascii="Microsoft JhengHei" w:hAnsi="Microsoft JhengHei" w:eastAsia="?????"/>
          <w:sz w:val="21"/>
        </w:rPr>
        <w:t>（上漲、下跌、買入）。</w:t>
      </w:r>
    </w:p>
    <w:p w14:paraId="43A15835" w14:textId="77777777" w:rsidR="00707088" w:rsidRDefault="00000000">
      <w:pPr>
        <w:pStyle w:val="Heading2"/>
      </w:pPr>
      <w:r>
        <w:rPr>
          <w:rFonts w:ascii="Microsoft JhengHei" w:hAnsi="Microsoft JhengHei" w:eastAsia="?????"/>
          <w:sz w:val="21"/>
        </w:rP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rPr>
          <w:rFonts w:ascii="Microsoft JhengHei" w:hAnsi="Microsoft JhengHei" w:eastAsia="?????"/>
          <w:sz w:val="21"/>
        </w:rPr>
        <w:t>審核簽名：＿＿＿＿＿＿＿＿　　日期：＿＿＿＿＿＿＿＿</w:t>
      </w:r>
    </w:p>
    <w:p>
      <w:r>
        <w:rPr>
          <w:rFonts w:ascii="Microsoft JhengHei" w:hAnsi="Microsoft JhengHei" w:eastAsia="?????"/>
          <w:sz w:val="21"/>
        </w:rPr>
        <w:br w:type="page"/>
      </w:r>
    </w:p>
    <w:p>
      <w:pPr>
        <w:pStyle w:val="Heading1"/>
      </w:pPr>
      <w:r>
        <w:rPr>
          <w:rFonts w:ascii="Microsoft JhengHei" w:hAnsi="Microsoft JhengHei" w:eastAsia="?????"/>
          <w:sz w:val="21"/>
        </w:rPr>
        <w:t>2026-07-13 ??????</w:t>
      </w:r>
    </w:p>
    <w:p>
      <w:pPr>
        <w:pStyle w:val="ListBullet"/>
      </w:pPr>
      <w:r>
        <w:rPr>
          <w:rFonts w:ascii="Microsoft JhengHei" w:hAnsi="Microsoft JhengHei" w:eastAsia="?????"/>
          <w:sz w:val="21"/>
        </w:rPr>
        <w:t>README ??????????AIAnalystPanel?CorrelationHeatmap?BotWidget?OnboardingTour?MacroPanel ??????????</w:t>
      </w:r>
    </w:p>
    <w:p>
      <w:pPr>
        <w:pStyle w:val="ListBullet"/>
      </w:pPr>
      <w:r>
        <w:rPr>
          <w:rFonts w:ascii="Microsoft JhengHei" w:hAnsi="Microsoft JhengHei" w:eastAsia="?????"/>
          <w:sz w:val="21"/>
        </w:rPr>
        <w:t>??????????? cd frontend ? npm run start?</w:t>
      </w:r>
    </w:p>
    <w:p>
      <w:pPr>
        <w:pStyle w:val="ListBullet"/>
      </w:pPr>
      <w:r>
        <w:rPr>
          <w:rFonts w:ascii="Microsoft JhengHei" w:hAnsi="Microsoft JhengHei" w:eastAsia="?????"/>
          <w:sz w:val="21"/>
        </w:rPr>
        <w:t>????????app.db ? 28.7 MB?news.db ? 3.0 MB?prices/indicators ? 63,119 ??tasks 137 ??access_log ????????</w:t>
      </w:r>
    </w:p>
    <w:p>
      <w:pPr>
        <w:pStyle w:val="ListBullet"/>
      </w:pPr>
      <w:r>
        <w:rPr>
          <w:rFonts w:ascii="Microsoft JhengHei" w:hAnsi="Microsoft JhengHei" w:eastAsia="?????"/>
          <w:sz w:val="21"/>
        </w:rPr>
        <w:t>?????????????????????? tasks ????</w:t>
      </w:r>
    </w:p>
    <w:p>
      <w:pPr>
        <w:pStyle w:val="ListBullet"/>
      </w:pPr>
      <w:r>
        <w:rPr>
          <w:rFonts w:ascii="Microsoft JhengHei" w:hAnsi="Microsoft JhengHei" w:eastAsia="?????"/>
          <w:sz w:val="21"/>
        </w:rPr>
        <w:t>???????secrets.local.cmd ???? ADMIN_PASS / ADMIN_SECRET?OPENAI_API_KEY ????????? AI ?????</w:t>
      </w:r>
    </w:p>
    <w:p>
      <w:pPr>
        <w:pStyle w:val="ListBullet"/>
      </w:pPr>
      <w:r>
        <w:rPr>
          <w:rFonts w:ascii="Microsoft JhengHei" w:hAnsi="Microsoft JhengHei" w:eastAsia="?????"/>
          <w:sz w:val="21"/>
        </w:rPr>
        <w:t>MATICUSDT ? data/reports ??????????????? 15 ???? POLUSDT?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