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8D2" w:rsidRDefault="000948D2">
      <w:pPr>
        <w:pStyle w:val="a3"/>
        <w:spacing w:line="288" w:lineRule="auto"/>
        <w:jc w:val="center"/>
      </w:pPr>
      <w:r>
        <w:t>(Subject) 1과목 : 도시계획론 (Subject)</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1. 1893년 시카고에서 개최된 만국박람회를 계기로 D. Burnham의 도시디자인 철학에 따라 모든 도시들은 역사적 공간에 오픈스페이스를 확보하고 광장과 정원에 분수를 설치하도록 하였으며 도시 규모에 따라 공공건축물을 규제하였던 것으로 이후 미국 도시설계의 기원을 이룬 것은?</w:t>
      </w:r>
    </w:p>
    <w:p>
      <w:r>
        <w:t>[choice]</w:t>
      </w:r>
    </w:p>
    <w:p>
      <w:r>
        <w:t>① 도시미화운동</w:t>
      </w:r>
    </w:p>
    <w:p>
      <w:r>
        <w:t>② 전원도시운동</w:t>
      </w:r>
    </w:p>
    <w:p>
      <w:r>
        <w:t>③ 보아잔계획</w:t>
      </w:r>
    </w:p>
    <w:p>
      <w:r>
        <w:t>④ 이상도시론</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2. 현대도시와 관련한 계획가와 관련 계획 및 주장의 연결이 옳은 것은?</w:t>
      </w:r>
    </w:p>
    <w:p>
      <w:r>
        <w:t>[choice]</w:t>
      </w:r>
    </w:p>
    <w:p>
      <w:r>
        <w:t>① 멈포드(L.Mumford)-근린주구단위계획</w:t>
      </w:r>
    </w:p>
    <w:p w:rsidR="000948D2" w:rsidRDefault="000948D2" w:rsidP="000948D2">
      <w:pPr>
        <w:pStyle w:val="a3"/>
        <w:spacing w:after="80" w:line="288" w:lineRule="auto"/>
        <w:ind w:left="540" w:hanging="540"/>
        <w:jc w:val="left"/>
      </w:pPr>
      <w:r>
        <w:rPr>
          <w:rFonts w:ascii="굴림" w:hint="eastAsia"/>
          <w:sz w:val="18"/>
          <w:szCs w:val="18"/>
        </w:rPr>
        <w:t>   ② 르 코르뷔지에(Le Corbusier)-대런던계획(Greater London Plan)</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라이트(F.L. Wright)-브로드에이커시티(Broadacre City)</w:t>
      </w:r>
    </w:p>
    <w:p w:rsidR="000948D2" w:rsidRDefault="000948D2" w:rsidP="000948D2">
      <w:pPr>
        <w:pStyle w:val="a3"/>
        <w:spacing w:after="80" w:line="288" w:lineRule="auto"/>
        <w:ind w:left="540" w:hanging="540"/>
        <w:jc w:val="left"/>
      </w:pPr>
      <w:r>
        <w:rPr>
          <w:rFonts w:ascii="굴림" w:hint="eastAsia"/>
          <w:sz w:val="18"/>
          <w:szCs w:val="18"/>
        </w:rPr>
        <w:t>   ④ 아베크롬비(P.Abercrobie)-부아쟁계획(Plan Voisin)</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3. 도시공간구조이론과 이론가의 연결이 틀린 것은?</w:t>
      </w:r>
    </w:p>
    <w:p>
      <w:r>
        <w:t>[choice]</w:t>
      </w:r>
    </w:p>
    <w:p>
      <w:r>
        <w:t>① 상쇄모형 – 윌리암스(M.Williams)</w:t>
      </w:r>
    </w:p>
    <w:p w:rsidR="000948D2" w:rsidRDefault="000948D2" w:rsidP="000948D2">
      <w:pPr>
        <w:pStyle w:val="a3"/>
        <w:spacing w:after="80" w:line="288" w:lineRule="auto"/>
        <w:ind w:left="540" w:hanging="540"/>
        <w:jc w:val="left"/>
      </w:pPr>
      <w:r>
        <w:rPr>
          <w:rFonts w:ascii="굴림" w:hint="eastAsia"/>
          <w:sz w:val="18"/>
          <w:szCs w:val="18"/>
        </w:rPr>
        <w:t>   ② 다핵모형-해리스(C.Harris)와 울만(E.Ulman)</w:t>
      </w:r>
    </w:p>
    <w:p w:rsidR="000948D2" w:rsidRDefault="000948D2" w:rsidP="000948D2">
      <w:pPr>
        <w:pStyle w:val="a3"/>
        <w:spacing w:after="80" w:line="288" w:lineRule="auto"/>
        <w:ind w:left="540" w:hanging="540"/>
        <w:jc w:val="left"/>
      </w:pPr>
      <w:r>
        <w:rPr>
          <w:rFonts w:ascii="굴림" w:hint="eastAsia"/>
          <w:sz w:val="18"/>
          <w:szCs w:val="18"/>
        </w:rPr>
        <w:t>   ③ 선형모형-호이트(H.Hoyt)</w:t>
      </w:r>
    </w:p>
    <w:p w:rsidR="000948D2" w:rsidRDefault="000948D2" w:rsidP="000948D2">
      <w:pPr>
        <w:pStyle w:val="a3"/>
        <w:spacing w:after="80" w:line="288" w:lineRule="auto"/>
        <w:ind w:left="540" w:hanging="540"/>
        <w:jc w:val="left"/>
      </w:pPr>
      <w:r>
        <w:rPr>
          <w:rFonts w:ascii="굴림" w:hint="eastAsia"/>
          <w:sz w:val="18"/>
          <w:szCs w:val="18"/>
        </w:rPr>
        <w:t>   ④ 동심원이론-버제스(E.Burgess)</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4. 계획이론 중 총합적 계획이 갖는 비현실성에 대한 비판과 보완에서 출발하여, 논리적 일관성이나 최적의 해결 대안을 제시하는 것보다는 지속적인 조정과 적용을 통하여 계획의 목표를 추구하는 접근 방법을 제시한 학자와 이론의 연결이 옳은 것은?</w:t>
      </w:r>
    </w:p>
    <w:p>
      <w:r>
        <w:t>[choice]</w:t>
      </w:r>
    </w:p>
    <w:p>
      <w:r>
        <w:t>① Friedmann: 교류적(Transactive) 계획</w:t>
      </w:r>
    </w:p>
    <w:p w:rsidR="000948D2" w:rsidRDefault="000948D2" w:rsidP="000948D2">
      <w:pPr>
        <w:pStyle w:val="a3"/>
        <w:spacing w:after="80" w:line="288" w:lineRule="auto"/>
        <w:ind w:left="540" w:hanging="540"/>
        <w:jc w:val="left"/>
      </w:pPr>
      <w:r>
        <w:rPr>
          <w:rFonts w:ascii="굴림" w:hint="eastAsia"/>
          <w:sz w:val="18"/>
          <w:szCs w:val="18"/>
        </w:rPr>
        <w:t>   ② Davidoff: 옹호적(Advocacy) 계획</w:t>
      </w:r>
    </w:p>
    <w:p w:rsidR="000948D2" w:rsidRDefault="000948D2" w:rsidP="000948D2">
      <w:pPr>
        <w:pStyle w:val="a3"/>
        <w:spacing w:after="80" w:line="288" w:lineRule="auto"/>
        <w:jc w:val="left"/>
      </w:pPr>
      <w:r>
        <w:rPr>
          <w:rFonts w:ascii="굴림" w:hint="eastAsia"/>
          <w:sz w:val="18"/>
          <w:szCs w:val="18"/>
        </w:rPr>
        <w:t>   ③ Faludi: 체계적(System) 계획</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Lindblom: 점진적(Incremental) 계획</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5. 국내·국제·북한의 주요 통계를 한 곳에 모아 이용자가 원하는 통계를 한 번에 찾을 수 있도록 통계청이 제공하는 one-stop 통계 서비스는?</w:t>
      </w:r>
    </w:p>
    <w:p>
      <w:r>
        <w:t>[choice]</w:t>
      </w:r>
    </w:p>
    <w:p>
      <w:r>
        <w:t>① KOSIS</w:t>
      </w:r>
    </w:p>
    <w:p>
      <w:r>
        <w:t>② KLIS</w:t>
      </w:r>
    </w:p>
    <w:p>
      <w:r>
        <w:t>③ KOPSS</w:t>
      </w:r>
    </w:p>
    <w:p>
      <w:r>
        <w:t>④ KOSPI</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6. 고대 그리스 도시국가에 관한 설명으로 틀린 것은?</w:t>
      </w:r>
    </w:p>
    <w:p>
      <w:r>
        <w:t>[choice]</w:t>
      </w:r>
    </w:p>
    <w:p>
      <w:r>
        <w:t>① 아테네를 제외한 대부분의 폴리스는 소규모의 성벽에 의해 도시부와 전원부로 구분되는 형태를 취하였다.</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도시 형태는 원칙적으로 정방형 또는 직사각형이며, 카르도와 데쿠마누스가 격자가로망의 기초였다.</w:t>
      </w:r>
    </w:p>
    <w:p w:rsidR="000948D2" w:rsidRDefault="000948D2" w:rsidP="000948D2">
      <w:pPr>
        <w:pStyle w:val="a3"/>
        <w:spacing w:after="80" w:line="288" w:lineRule="auto"/>
        <w:ind w:left="540" w:hanging="540"/>
        <w:jc w:val="left"/>
      </w:pPr>
      <w:r>
        <w:rPr>
          <w:rFonts w:ascii="굴림" w:hint="eastAsia"/>
          <w:sz w:val="18"/>
          <w:szCs w:val="18"/>
        </w:rPr>
        <w:t>   ③ 시가지 내에는 아고라(Agora)라는 광장이 있어 정치 및 교역활동과 같은 다양한 용도로 사용되었다.</w:t>
      </w:r>
    </w:p>
    <w:p w:rsidR="000948D2" w:rsidRDefault="000948D2" w:rsidP="000948D2">
      <w:pPr>
        <w:pStyle w:val="a3"/>
        <w:spacing w:after="80" w:line="288" w:lineRule="auto"/>
        <w:ind w:left="540" w:hanging="540"/>
        <w:jc w:val="left"/>
      </w:pPr>
      <w:r>
        <w:rPr>
          <w:rFonts w:ascii="굴림" w:hint="eastAsia"/>
          <w:sz w:val="18"/>
          <w:szCs w:val="18"/>
        </w:rPr>
        <w:t>   ④ 밀레투스, 비잔티움, 시라쿠사, 네아폴리스, 알렉산 드리아는 대표적인 그리스의 식민도시다.</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7. 변이할당분석에서 지역산업의 변화를 파악하는 세 가지 요인에 해당하지 않는 것은?</w:t>
      </w:r>
    </w:p>
    <w:p>
      <w:r>
        <w:t>[choice]</w:t>
      </w:r>
    </w:p>
    <w:p>
      <w:r>
        <w:t>① 사회 인구학적 요인</w:t>
      </w:r>
    </w:p>
    <w:p>
      <w:r>
        <w:t>② 국가 전체의 성장 요인</w:t>
      </w:r>
    </w:p>
    <w:p>
      <w:r>
        <w:t>③ 산업 구조적 요인</w:t>
      </w:r>
    </w:p>
    <w:p>
      <w:r>
        <w:t>④ 지역 경쟁력 요인</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8. 페리(C. A. Perry)가 주장한 근린주구이론에 대한 비판의 의견과 관계가 없는 것은?</w:t>
      </w:r>
    </w:p>
    <w:p>
      <w:r>
        <w:t>[choice]</w:t>
      </w:r>
    </w:p>
    <w:p>
      <w:r>
        <w:t>① 근린주구단위가 교통량이 많은 간선도로에 의해 구획됨으로써 도시 안의 섬이 되었고, 이로써 가정의 욕구는 만족되었을지 몰라도 고용의 기회가 많이 줄어드는 계기가 되었다.</w:t>
      </w:r>
    </w:p>
    <w:p w:rsidR="000948D2" w:rsidRDefault="000948D2" w:rsidP="000948D2">
      <w:pPr>
        <w:pStyle w:val="a3"/>
        <w:spacing w:after="80" w:line="288" w:lineRule="auto"/>
        <w:ind w:left="540" w:hanging="540"/>
        <w:jc w:val="left"/>
      </w:pPr>
      <w:r>
        <w:rPr>
          <w:rFonts w:ascii="굴림" w:hint="eastAsia"/>
          <w:sz w:val="18"/>
          <w:szCs w:val="18"/>
        </w:rPr>
        <w:t>   ② 근린주구계획은 초등학교에 초점을 맞추고 있는데, 대부분 사회적 상호작용이 어린 학생으로부터 유발된 친근감을 통하여 시작된다는 것은 불명확하다.</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지역의 특성을 고려하여 다양한 형태의 주거단지와 대규모의 상업시설을 배치시킴으로써 지역 커뮤니티를 와해시키는 결과를 초래하였다.</w:t>
      </w:r>
    </w:p>
    <w:p w:rsidR="000948D2" w:rsidRDefault="000948D2" w:rsidP="000948D2">
      <w:pPr>
        <w:pStyle w:val="a3"/>
        <w:spacing w:after="80" w:line="288" w:lineRule="auto"/>
        <w:ind w:left="540" w:hanging="540"/>
        <w:jc w:val="left"/>
      </w:pPr>
      <w:r>
        <w:rPr>
          <w:rFonts w:ascii="굴림" w:hint="eastAsia"/>
          <w:sz w:val="18"/>
          <w:szCs w:val="18"/>
        </w:rPr>
        <w:t>   ④ 미국에서 발달한 근린주구계획은 커뮤니티 형성을 위하여 비슷한 계층을 집합시키는 계획이 이루어 짐으로써 인종적 분리, 소득계층의 분리를 가져와 지역사회 형성을 오히려 방해하였다.</w:t>
      </w:r>
    </w:p>
    <w:p>
      <w:r>
        <w:t>&lt;&lt;&lt;QUESTION&gt;&gt;&gt;</w:t>
      </w:r>
    </w:p>
    <w:p w:rsidR="000948D2" w:rsidRDefault="000948D2" w:rsidP="000948D2">
      <w:pPr>
        <w:pStyle w:val="a3"/>
        <w:spacing w:before="200" w:after="80" w:line="288" w:lineRule="auto"/>
        <w:ind w:left="252" w:hanging="252"/>
        <w:jc w:val="left"/>
      </w:pPr>
      <w:r>
        <w:rPr>
          <w:rFonts w:ascii="굴림" w:hint="eastAsia"/>
          <w:b/>
          <w:bCs/>
          <w:sz w:val="18"/>
          <w:szCs w:val="18"/>
        </w:rPr>
        <w:t>9. 도시정부의 예산편성제도 중 조직목표 달성에 중점을 두고 장기적인 계획 수립과 단기적인 예산편성을 유기적으로 관련시킴으로써 자원배분에 관한 의사결정을 합리적이고 일관성 있게 행하려는 제도는?</w:t>
      </w:r>
    </w:p>
    <w:p>
      <w:r>
        <w:t>[choice]</w:t>
      </w:r>
    </w:p>
    <w:p>
      <w:r>
        <w:t>① 계획 예산제도</w:t>
      </w:r>
    </w:p>
    <w:p>
      <w:r>
        <w:t>② 복지 예산제도</w:t>
      </w:r>
    </w:p>
    <w:p>
      <w:r>
        <w:t>③ 영기준예산제도</w:t>
      </w:r>
    </w:p>
    <w:p>
      <w:r>
        <w:t>④ 성과주의 예산제도</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10. 도시성장관리의 목적이 아닌 것은?</w:t>
      </w:r>
    </w:p>
    <w:p>
      <w:r>
        <w:t>[choice]</w:t>
      </w:r>
    </w:p>
    <w:p>
      <w:r>
        <w:t>① 어반스프롤(Urban Sprawl)의 방지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교통용량의 확장과 재개발 억제</w:t>
      </w:r>
    </w:p>
    <w:p w:rsidR="000948D2" w:rsidRDefault="000948D2" w:rsidP="000948D2">
      <w:pPr>
        <w:pStyle w:val="a3"/>
        <w:spacing w:after="80" w:line="288" w:lineRule="auto"/>
        <w:ind w:left="632" w:hanging="632"/>
        <w:jc w:val="left"/>
      </w:pPr>
      <w:r>
        <w:rPr>
          <w:rFonts w:ascii="굴림" w:hint="eastAsia"/>
          <w:sz w:val="18"/>
          <w:szCs w:val="18"/>
        </w:rPr>
        <w:t>    ③ 도시민의 삶의 질 향상</w:t>
      </w:r>
    </w:p>
    <w:p w:rsidR="000948D2" w:rsidRDefault="000948D2" w:rsidP="000948D2">
      <w:pPr>
        <w:pStyle w:val="a3"/>
        <w:spacing w:after="80" w:line="288" w:lineRule="auto"/>
        <w:ind w:left="632" w:hanging="632"/>
        <w:jc w:val="left"/>
      </w:pPr>
      <w:r>
        <w:rPr>
          <w:rFonts w:ascii="굴림" w:hint="eastAsia"/>
          <w:sz w:val="18"/>
          <w:szCs w:val="18"/>
        </w:rPr>
        <w:t>    ④ 효율적인 도시 형태의 구축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11. 인구 성장의 상한선을 미리 산정한 후 미래 인구를 추계하는 인구 예측모형으로, S자형의 비대칭 곡선으로 이루어진 추세분석 모형은?</w:t>
      </w:r>
    </w:p>
    <w:p>
      <w:r>
        <w:t>[choice]</w:t>
      </w:r>
    </w:p>
    <w:p>
      <w:r>
        <w:t>① 등차급수 모형</w:t>
      </w:r>
    </w:p>
    <w:p>
      <w:r>
        <w:t>② 곰페르츠 모형</w:t>
      </w:r>
    </w:p>
    <w:p>
      <w:r>
        <w:t>③ 로지스틱 모형</w:t>
      </w:r>
    </w:p>
    <w:p>
      <w:r>
        <w:t>④ 회귀모형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12. 도시개발사업 방식에 대한 아래의 설명에서 ㉠~㉣에 들어갈 용어가 순서대로 모두 옳게 나열된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76550" cy="2114550"/>
            <wp:effectExtent l="0" t="0" r="0" b="0"/>
            <wp:docPr id="15" name="그림 15" descr="EMB0000609c69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081320" descr="EMB0000609c69e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r>
        <w:t xml:space="preserve"> </w:t>
      </w:r>
    </w:p>
    <w:p>
      <w:r>
        <w:t>[choice]</w:t>
      </w:r>
    </w:p>
    <w:p>
      <w:r>
        <w:t>① 환지 – 입체환지 – 체비지 - 감보</w:t>
      </w:r>
    </w:p>
    <w:p w:rsidR="000948D2" w:rsidRDefault="000948D2" w:rsidP="000948D2">
      <w:pPr>
        <w:pStyle w:val="a3"/>
        <w:spacing w:after="80" w:line="288" w:lineRule="auto"/>
        <w:ind w:left="632" w:hanging="632"/>
        <w:jc w:val="left"/>
      </w:pPr>
      <w:r>
        <w:rPr>
          <w:rFonts w:ascii="굴림" w:hint="eastAsia"/>
          <w:sz w:val="18"/>
          <w:szCs w:val="18"/>
        </w:rPr>
        <w:t>    ② 체비지 – 환지 – 체비지 - 감보</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환지 – 체비지 – 환지 - 감보</w:t>
      </w:r>
    </w:p>
    <w:p w:rsidR="000948D2" w:rsidRDefault="000948D2" w:rsidP="000948D2">
      <w:pPr>
        <w:pStyle w:val="a3"/>
        <w:spacing w:after="80" w:line="288" w:lineRule="auto"/>
        <w:ind w:left="632" w:hanging="632"/>
        <w:jc w:val="left"/>
      </w:pPr>
      <w:r>
        <w:rPr>
          <w:rFonts w:ascii="굴림" w:hint="eastAsia"/>
          <w:sz w:val="18"/>
          <w:szCs w:val="18"/>
        </w:rPr>
        <w:t>    ④ 체비지 – 입체환지 – 환지 – 감보</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13. 18~19세기에 제안된 이상도시의 계획가와 이상 도시안에 대한 설명으로 옳은 것은?</w:t>
      </w:r>
    </w:p>
    <w:p>
      <w:r>
        <w:t>[choice]</w:t>
      </w:r>
    </w:p>
    <w:p>
      <w:r>
        <w:t>① Robert Owen: 도시 대신 단일 건물인 팔란스테르(Phalanstere)를 제안하였다.</w:t>
      </w:r>
    </w:p>
    <w:p w:rsidR="000948D2" w:rsidRDefault="000948D2" w:rsidP="000948D2">
      <w:pPr>
        <w:pStyle w:val="a3"/>
        <w:spacing w:after="80" w:line="288" w:lineRule="auto"/>
        <w:ind w:left="632" w:hanging="632"/>
        <w:jc w:val="left"/>
      </w:pPr>
      <w:r>
        <w:rPr>
          <w:rFonts w:ascii="굴림" w:hint="eastAsia"/>
          <w:sz w:val="18"/>
          <w:szCs w:val="18"/>
        </w:rPr>
        <w:t>    ② Buckinghan: 농업과 공업이 결합된 이상적 도시안인 이상공장촌을 제안하였다.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Ledoux: 산업혁명을 의식하여 새로운 생산체제를 도입한 이상도시 쇼(Chaux)를 제안하였다.</w:t>
      </w:r>
    </w:p>
    <w:p w:rsidR="000948D2" w:rsidRDefault="000948D2" w:rsidP="000948D2">
      <w:pPr>
        <w:pStyle w:val="a3"/>
        <w:spacing w:after="80" w:line="288" w:lineRule="auto"/>
        <w:ind w:left="632" w:hanging="632"/>
        <w:jc w:val="left"/>
      </w:pPr>
      <w:r>
        <w:rPr>
          <w:rFonts w:ascii="굴림" w:hint="eastAsia"/>
          <w:sz w:val="18"/>
          <w:szCs w:val="18"/>
        </w:rPr>
        <w:t>    ④ C. Fourier: 근대건축기술이나 과학적 진보를 적극적으로 도입할 필요성을 제시하면서 유리로 덮인 도시 빅토리아(Victoria)를 제안하였다.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14. 도시기능별 입지조건에 대한 설명으로 옳지않은 것은?</w:t>
      </w:r>
    </w:p>
    <w:p>
      <w:r>
        <w:t>[choice]</w:t>
      </w:r>
    </w:p>
    <w:p>
      <w:r>
        <w:t>① 상업지역: 기능의 활성화를 위하여 접근성이 좋아야 한다.</w:t>
      </w:r>
    </w:p>
    <w:p w:rsidR="000948D2" w:rsidRDefault="000948D2" w:rsidP="000948D2">
      <w:pPr>
        <w:pStyle w:val="a3"/>
        <w:spacing w:after="80" w:line="288" w:lineRule="auto"/>
        <w:ind w:left="632" w:hanging="632"/>
        <w:jc w:val="left"/>
      </w:pPr>
      <w:r>
        <w:rPr>
          <w:rFonts w:ascii="굴림" w:hint="eastAsia"/>
          <w:sz w:val="18"/>
          <w:szCs w:val="18"/>
        </w:rPr>
        <w:t>    ② 녹지지역: 생활권과 유기적으로 공원을 연결하고 녹지축을 형성해야 한다.</w:t>
      </w:r>
    </w:p>
    <w:p w:rsidR="000948D2" w:rsidRDefault="000948D2" w:rsidP="000948D2">
      <w:pPr>
        <w:pStyle w:val="a3"/>
        <w:spacing w:after="80" w:line="288" w:lineRule="auto"/>
        <w:ind w:left="632" w:hanging="632"/>
        <w:jc w:val="left"/>
      </w:pPr>
      <w:r>
        <w:rPr>
          <w:rFonts w:ascii="굴림" w:hint="eastAsia"/>
          <w:sz w:val="18"/>
          <w:szCs w:val="18"/>
        </w:rPr>
        <w:t>    ③ 주거지역: 지역민이 가장 오랜 시간을 보내는 곳으로 안정성과 쾌적성이 좋아야 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공업지역: 향후 확장에 따른 환경오염 피해를 최소화하기 위하여 대상 부지가 좁아야 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15. 우리나라 도시계획제도의 성립과 변화과정에 대한 설명으로 옳지 않은 것은?</w:t>
      </w:r>
    </w:p>
    <w:p>
      <w:r>
        <w:t>[choice]</w:t>
      </w:r>
    </w:p>
    <w:p>
      <w:r>
        <w:t>① 근대 도시계획제도는 1934년 제정된 「조선시가지계획령」에서 비롯되었다.</w:t>
      </w:r>
    </w:p>
    <w:p w:rsidR="000948D2" w:rsidRDefault="000948D2" w:rsidP="000948D2">
      <w:pPr>
        <w:pStyle w:val="a3"/>
        <w:spacing w:after="80" w:line="288" w:lineRule="auto"/>
        <w:ind w:left="632" w:hanging="632"/>
        <w:jc w:val="left"/>
      </w:pPr>
      <w:r>
        <w:rPr>
          <w:rFonts w:ascii="굴림" w:hint="eastAsia"/>
          <w:sz w:val="18"/>
          <w:szCs w:val="18"/>
        </w:rPr>
        <w:t>    ② 1981년 「도시계획법」이 전면 개정되면서 20년 장기의 도시기본계획 수립을 제도화하였다.</w:t>
      </w:r>
    </w:p>
    <w:p w:rsidR="000948D2" w:rsidRDefault="000948D2" w:rsidP="000948D2">
      <w:pPr>
        <w:pStyle w:val="a3"/>
        <w:spacing w:after="80" w:line="288" w:lineRule="auto"/>
        <w:ind w:left="632" w:hanging="632"/>
        <w:jc w:val="left"/>
      </w:pPr>
      <w:r>
        <w:rPr>
          <w:rFonts w:ascii="굴림" w:hint="eastAsia"/>
          <w:sz w:val="18"/>
          <w:szCs w:val="18"/>
        </w:rPr>
        <w:t>    ③ 1962년 「도시계획법」이 제정되면서 일제의 잔재를 청산하고 새로운 도시계획체계를 확립했다.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2002년 「국토의 계획 및 이용에 관한 법률」을 제정하면서 각각 다른 법률에 의하여 도시지역과 비도시지역으로 관리하도록 운영을 이원화하였다.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16. 용적률이 600%이고 12층인 건축물의 건폐율은?</w:t>
      </w:r>
    </w:p>
    <w:p>
      <w:r>
        <w:t>[choice]</w:t>
      </w:r>
    </w:p>
    <w:p>
      <w:r>
        <w:t>① 80%</w:t>
      </w:r>
    </w:p>
    <w:p>
      <w:r>
        <w:t>② 40%</w:t>
      </w:r>
    </w:p>
    <w:p>
      <w:r>
        <w:t>③ 50%</w:t>
      </w:r>
    </w:p>
    <w:p>
      <w:r>
        <w:t>④ 60%</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17. 토지이용을 고도화하거나 특정 목적 달성을 위하여 부여한 토지용도의 취지를 개별 건축물에 구체적으로 반영하고자 하는 구역으로, 도시지역 내 지구단위계획구역을 지정할 수 있는 용도지구가 아닌 것은?</w:t>
      </w:r>
    </w:p>
    <w:p>
      <w:r>
        <w:t>[choice]</w:t>
      </w:r>
    </w:p>
    <w:p>
      <w:r>
        <w:t>① 경관지구</w:t>
      </w:r>
    </w:p>
    <w:p>
      <w:r>
        <w:t>② 복합용도지구</w:t>
      </w:r>
    </w:p>
    <w:p>
      <w:r>
        <w:t>③ 개발진흥지구</w:t>
      </w:r>
    </w:p>
    <w:p>
      <w:r>
        <w:t>④ 고도지구</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18. 토지이용계획의 역할과 목적에 대한 설명으로 옳지 않은 것은?</w:t>
      </w:r>
    </w:p>
    <w:p>
      <w:r>
        <w:t>[choice]</w:t>
      </w:r>
    </w:p>
    <w:p>
      <w:r>
        <w:t>① 공공의 이익을 위해서 토지이용의 규제와 실행수단을 제시해 준다.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체계적인 계획과 도시의 발전을 도모하여 외연적 확산을 촉진시킨다.</w:t>
      </w:r>
    </w:p>
    <w:p w:rsidR="000948D2" w:rsidRDefault="000948D2" w:rsidP="000948D2">
      <w:pPr>
        <w:pStyle w:val="a3"/>
        <w:spacing w:after="80" w:line="288" w:lineRule="auto"/>
        <w:ind w:left="632" w:hanging="632"/>
        <w:jc w:val="left"/>
      </w:pPr>
      <w:r>
        <w:rPr>
          <w:rFonts w:ascii="굴림" w:hint="eastAsia"/>
          <w:sz w:val="18"/>
          <w:szCs w:val="18"/>
        </w:rPr>
        <w:t>    ③ 자연적으로 보존해야 하는 지역에 대해서 토지이용에 대한 제한을 설정한다.</w:t>
      </w:r>
    </w:p>
    <w:p w:rsidR="000948D2" w:rsidRDefault="000948D2" w:rsidP="000948D2">
      <w:pPr>
        <w:pStyle w:val="a3"/>
        <w:spacing w:after="80" w:line="288" w:lineRule="auto"/>
        <w:ind w:left="632" w:hanging="632"/>
        <w:jc w:val="left"/>
      </w:pPr>
      <w:r>
        <w:rPr>
          <w:rFonts w:ascii="굴림" w:hint="eastAsia"/>
          <w:sz w:val="18"/>
          <w:szCs w:val="18"/>
        </w:rPr>
        <w:t>    ④ 도시의 현재와 미래 모습을 고려하여 적절한 용도 지역을 부여하여 개발 및 관리를 추진한다.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19. 주민의 사교, 오락, 휴식 및 공동체 활성화 등을 위하여 근린주거구역별로 설치하고, 시·군 전반에 걸쳐 계통적으로 균형을 이루도록 하여야 하는 일반광장의 종류는?</w:t>
      </w:r>
    </w:p>
    <w:p>
      <w:r>
        <w:t>[choice]</w:t>
      </w:r>
    </w:p>
    <w:p>
      <w:r>
        <w:t>① 중심대광장</w:t>
      </w:r>
    </w:p>
    <w:p>
      <w:r>
        <w:t>② 교차점광장</w:t>
      </w:r>
    </w:p>
    <w:p>
      <w:r>
        <w:t>③ 경관광장</w:t>
      </w:r>
    </w:p>
    <w:p>
      <w:r>
        <w:t>④ 근린광장</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20. 용도지역 중 상업지역에 해당되지 않는 것은?</w:t>
      </w:r>
    </w:p>
    <w:p>
      <w:r>
        <w:t>[choice]</w:t>
      </w:r>
    </w:p>
    <w:p>
      <w:r>
        <w:t>① 전용상업지역</w:t>
      </w:r>
    </w:p>
    <w:p>
      <w:r>
        <w:t>② 근린상업지역</w:t>
      </w:r>
    </w:p>
    <w:p>
      <w:r>
        <w:t>③ 일반상업지역</w:t>
      </w:r>
    </w:p>
    <w:p>
      <w:r>
        <w:t>④ 유통상업지역</w:t>
      </w:r>
    </w:p>
    <w:p w:rsidR="000948D2" w:rsidRDefault="000948D2" w:rsidP="000948D2">
      <w:pPr>
        <w:pStyle w:val="a3"/>
        <w:spacing w:after="80" w:line="288" w:lineRule="auto"/>
        <w:jc w:val="left"/>
        <w:rPr>
          <w:sz w:val="18"/>
          <w:szCs w:val="18"/>
        </w:rPr>
      </w:pPr>
    </w:p>
    <w:p w:rsidR="000948D2" w:rsidRDefault="000948D2">
      <w:pPr>
        <w:pStyle w:val="a3"/>
        <w:spacing w:line="288" w:lineRule="auto"/>
        <w:jc w:val="center"/>
      </w:pPr>
      <w:r>
        <w:t>(Subject) 2과목 : 도시설계 및 단지계획 (Subject)</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21. 캐빈 린치(Kevin Lynch)가 그의 저서 ‘도시의 이미지’에서 공공이미지를 만들어내는 5가지 요소로 정의하지 않은 것은?</w:t>
      </w:r>
    </w:p>
    <w:p>
      <w:r>
        <w:t>[choice]</w:t>
      </w:r>
    </w:p>
    <w:p>
      <w:r>
        <w:t>① 결절점(node)</w:t>
      </w:r>
    </w:p>
    <w:p>
      <w:r>
        <w:t>② 지구(district)</w:t>
      </w:r>
    </w:p>
    <w:p>
      <w:r>
        <w:t>③ 통로(path)</w:t>
      </w:r>
    </w:p>
    <w:p>
      <w:r>
        <w:t>④조경(landscape)</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22. 상업시설용지의 배치유형을 집중형과 노선형으로 구분할 때, 집중형에 비해 노선형이 갖는 특징으로 틀린 것은?</w:t>
      </w:r>
    </w:p>
    <w:p>
      <w:r>
        <w:t>[choice]</w:t>
      </w:r>
    </w:p>
    <w:p>
      <w:r>
        <w:t>① 자동차 위주의 접근을 유도한다.</w:t>
      </w:r>
    </w:p>
    <w:p w:rsidR="000948D2" w:rsidRDefault="000948D2" w:rsidP="000948D2">
      <w:pPr>
        <w:pStyle w:val="a3"/>
        <w:spacing w:after="80" w:line="288" w:lineRule="auto"/>
        <w:ind w:left="632" w:hanging="632"/>
        <w:jc w:val="left"/>
      </w:pPr>
      <w:r>
        <w:rPr>
          <w:rFonts w:ascii="굴림" w:hint="eastAsia"/>
          <w:sz w:val="18"/>
          <w:szCs w:val="18"/>
        </w:rPr>
        <w:t>    ② 단일 목적의 활동이 일어나는 것이 기대될 때 적용한다.</w:t>
      </w:r>
    </w:p>
    <w:p w:rsidR="000948D2" w:rsidRDefault="000948D2" w:rsidP="000948D2">
      <w:pPr>
        <w:pStyle w:val="a3"/>
        <w:spacing w:after="80" w:line="288" w:lineRule="auto"/>
        <w:ind w:left="632" w:hanging="632"/>
        <w:jc w:val="left"/>
      </w:pPr>
      <w:r>
        <w:rPr>
          <w:rFonts w:ascii="굴림" w:hint="eastAsia"/>
          <w:sz w:val="18"/>
          <w:szCs w:val="18"/>
        </w:rPr>
        <w:t>    ③ 도시미관이 손상될 우려가 있다.</w:t>
      </w:r>
    </w:p>
    <w:p w:rsidR="000948D2" w:rsidRDefault="000948D2" w:rsidP="000948D2">
      <w:pPr>
        <w:pStyle w:val="a3"/>
        <w:spacing w:after="80" w:line="288" w:lineRule="auto"/>
        <w:ind w:left="632" w:hanging="632"/>
        <w:jc w:val="left"/>
      </w:pPr>
      <w:r>
        <w:rPr>
          <w:rFonts w:ascii="굴림" w:hint="eastAsia"/>
          <w:sz w:val="18"/>
          <w:szCs w:val="18"/>
        </w:rPr>
        <w:t>    ④ 도로와 거주지 사이의 소음을 완충하는 역할을 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23. 토지이용을 합리화하고 그 기능을 증진시키며, 경관과 미관을 개선하고, 체계적 및 계획적으로 개발관리하기 위하여 건축물 및 그 밖의 시설의 용도와 종류 및 규모, 건폐율 또는 용적률을 완화하여 수립하는 계획을 무엇이라 하는가?</w:t>
      </w:r>
    </w:p>
    <w:p>
      <w:r>
        <w:t>[choice]</w:t>
      </w:r>
    </w:p>
    <w:p>
      <w:r>
        <w:t>① 택지개발계획</w:t>
      </w:r>
    </w:p>
    <w:p>
      <w:r>
        <w:t>② 경관계획</w:t>
      </w:r>
    </w:p>
    <w:p>
      <w:r>
        <w:t>③ 토지이용계획</w:t>
      </w:r>
    </w:p>
    <w:p>
      <w:r>
        <w:t>④ 지구단위계획</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24. 테라스(Terrace)형 집합주택의 특성에 대한 내용으로 틀린 것은?</w:t>
      </w:r>
    </w:p>
    <w:p>
      <w:r>
        <w:t>[choice]</w:t>
      </w:r>
    </w:p>
    <w:p>
      <w:r>
        <w:t>① 경사진 지형을 활용하기 위한 주택의 집합방법이다.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우리나라에서 가장 높은 비율을 차지하고 있는 주택유형이다.</w:t>
      </w:r>
    </w:p>
    <w:p w:rsidR="000948D2" w:rsidRDefault="000948D2" w:rsidP="000948D2">
      <w:pPr>
        <w:pStyle w:val="a3"/>
        <w:spacing w:after="80" w:line="288" w:lineRule="auto"/>
        <w:ind w:left="632" w:hanging="632"/>
        <w:jc w:val="left"/>
      </w:pPr>
      <w:r>
        <w:rPr>
          <w:rFonts w:ascii="굴림" w:hint="eastAsia"/>
          <w:sz w:val="18"/>
          <w:szCs w:val="18"/>
        </w:rPr>
        <w:t>    ③ 일광과 훌륭한 전망을 유지할 수 있다.</w:t>
      </w:r>
    </w:p>
    <w:p w:rsidR="000948D2" w:rsidRDefault="000948D2" w:rsidP="000948D2">
      <w:pPr>
        <w:pStyle w:val="a3"/>
        <w:spacing w:after="80" w:line="288" w:lineRule="auto"/>
        <w:ind w:left="632" w:hanging="632"/>
        <w:jc w:val="left"/>
      </w:pPr>
      <w:r>
        <w:rPr>
          <w:rFonts w:ascii="굴림" w:hint="eastAsia"/>
          <w:sz w:val="18"/>
          <w:szCs w:val="18"/>
        </w:rPr>
        <w:t>    ④ 옥상의 활용을 극대화 할 수 있다.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25. 주거단지의 도로 설계 시 고려하여야 할 사항으로 가장 거리가 먼 것은?</w:t>
      </w:r>
    </w:p>
    <w:p>
      <w:r>
        <w:t>[choice]</w:t>
      </w:r>
    </w:p>
    <w:p>
      <w:r>
        <w:t>① 선형(線型)</w:t>
      </w:r>
    </w:p>
    <w:p>
      <w:r>
        <w:t>② 시거(視距)</w:t>
      </w:r>
    </w:p>
    <w:p>
      <w:r>
        <w:t>③ 종단경사</w:t>
      </w:r>
    </w:p>
    <w:p>
      <w:r>
        <w:t>④ 서비스 수준</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26. 도보권 근린공원의 설치 및 규모 기준에 관한 내용으로 틀린 것은?</w:t>
      </w:r>
    </w:p>
    <w:p>
      <w:r>
        <w:t>[choice]</w:t>
      </w:r>
    </w:p>
    <w:p>
      <w:r>
        <w:t>① 유치거리 기준은 2km이하 이다.</w:t>
      </w:r>
    </w:p>
    <w:p w:rsidR="000948D2" w:rsidRDefault="000948D2" w:rsidP="000948D2">
      <w:pPr>
        <w:pStyle w:val="a3"/>
        <w:spacing w:after="80" w:line="288" w:lineRule="auto"/>
        <w:ind w:left="632" w:hanging="632"/>
        <w:jc w:val="left"/>
      </w:pPr>
      <w:r>
        <w:rPr>
          <w:rFonts w:ascii="굴림" w:hint="eastAsia"/>
          <w:sz w:val="18"/>
          <w:szCs w:val="18"/>
        </w:rPr>
        <w:t>    ② 설치기준에 관한 제한은 없다.</w:t>
      </w:r>
    </w:p>
    <w:p w:rsidR="000948D2" w:rsidRDefault="000948D2" w:rsidP="000948D2">
      <w:pPr>
        <w:pStyle w:val="a3"/>
        <w:spacing w:after="80" w:line="288" w:lineRule="auto"/>
        <w:ind w:left="632" w:hanging="632"/>
        <w:jc w:val="left"/>
      </w:pPr>
      <w:r>
        <w:rPr>
          <w:rFonts w:ascii="굴림" w:hint="eastAsia"/>
          <w:sz w:val="18"/>
          <w:szCs w:val="18"/>
        </w:rPr>
        <w:t>    ③ 규모는 3만m</w:t>
      </w:r>
      <w:r>
        <w:rPr>
          <w:rFonts w:ascii="굴림" w:hint="eastAsia"/>
          <w:sz w:val="18"/>
          <w:szCs w:val="18"/>
          <w:vertAlign w:val="superscript"/>
        </w:rPr>
        <w:t>2</w:t>
      </w:r>
      <w:r>
        <w:rPr>
          <w:rFonts w:ascii="굴림" w:hint="eastAsia"/>
          <w:sz w:val="18"/>
          <w:szCs w:val="18"/>
        </w:rPr>
        <w:t>이상을 기준으로 한다.</w:t>
      </w:r>
    </w:p>
    <w:p w:rsidR="000948D2" w:rsidRDefault="000948D2" w:rsidP="000948D2">
      <w:pPr>
        <w:pStyle w:val="a3"/>
        <w:spacing w:after="80" w:line="288" w:lineRule="auto"/>
        <w:ind w:left="632" w:hanging="632"/>
        <w:jc w:val="left"/>
      </w:pPr>
      <w:r>
        <w:rPr>
          <w:rFonts w:ascii="굴림" w:hint="eastAsia"/>
          <w:sz w:val="18"/>
          <w:szCs w:val="18"/>
        </w:rPr>
        <w:t>    ④ 주로 도보권 안에 거주하는 자의 이용에 제공할 것을 목적으로 하는 근린공원이다.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27. 도시지역 내 지구단위계획구역에서 대지면적의 일부가 공공시설 부지로 제공되도록 계획되는 다음의 조건에서 완화 받을 수 있는 건폐율의 기준은?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533650" cy="647700"/>
            <wp:effectExtent l="0" t="0" r="0" b="0"/>
            <wp:docPr id="14" name="그림 14" descr="EMB0000609c6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57256" descr="EMB0000609c69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647700"/>
                    </a:xfrm>
                    <a:prstGeom prst="rect">
                      <a:avLst/>
                    </a:prstGeom>
                    <a:noFill/>
                    <a:ln>
                      <a:noFill/>
                    </a:ln>
                  </pic:spPr>
                </pic:pic>
              </a:graphicData>
            </a:graphic>
          </wp:inline>
        </w:drawing>
      </w:r>
      <w:r>
        <w:t xml:space="preserve"> </w:t>
      </w:r>
    </w:p>
    <w:p>
      <w:r>
        <w:t>[choice]</w:t>
      </w:r>
    </w:p>
    <w:p>
      <w:r>
        <w:t>① 50%이내</w:t>
      </w:r>
    </w:p>
    <w:p>
      <w:r>
        <w:t>② 55%이내</w:t>
      </w:r>
    </w:p>
    <w:p>
      <w:r>
        <w:t>③ 65%이내</w:t>
      </w:r>
    </w:p>
    <w:p>
      <w:r>
        <w:t>④ 70%이내</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28. 유비쿼터스 도시(U-city)에 대한 설명으로 가장 적합한 것은?</w:t>
      </w:r>
    </w:p>
    <w:p>
      <w:r>
        <w:t>[choice]</w:t>
      </w:r>
    </w:p>
    <w:p>
      <w:r>
        <w:t>① 인터넷에 가상으로 존재하는 도시를 통칭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도시 공간에 IT 기술이 융·복합되어 시민에게 다양한 서비스를 제공하는 도시</w:t>
      </w:r>
    </w:p>
    <w:p w:rsidR="000948D2" w:rsidRDefault="000948D2" w:rsidP="000948D2">
      <w:pPr>
        <w:pStyle w:val="a3"/>
        <w:spacing w:after="80" w:line="288" w:lineRule="auto"/>
        <w:ind w:left="632" w:hanging="632"/>
        <w:jc w:val="left"/>
      </w:pPr>
      <w:r>
        <w:rPr>
          <w:rFonts w:ascii="굴림" w:hint="eastAsia"/>
          <w:sz w:val="18"/>
          <w:szCs w:val="18"/>
        </w:rPr>
        <w:t>    ③ 사용 에너지의 합과 생산 에너지의 합이 최종적으로 0이 되는 도시</w:t>
      </w:r>
    </w:p>
    <w:p w:rsidR="000948D2" w:rsidRDefault="000948D2" w:rsidP="000948D2">
      <w:pPr>
        <w:pStyle w:val="a3"/>
        <w:spacing w:after="80" w:line="288" w:lineRule="auto"/>
        <w:ind w:left="632" w:hanging="632"/>
        <w:jc w:val="left"/>
      </w:pPr>
      <w:r>
        <w:rPr>
          <w:rFonts w:ascii="굴림" w:hint="eastAsia"/>
          <w:sz w:val="18"/>
          <w:szCs w:val="18"/>
        </w:rPr>
        <w:t>    ④ 녹지공간이 풍부하여 쾌적하고 살기 좋은 도시</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29. 단지계획 시 고려해야 할 사항으로 가장 거리가 먼 것은?</w:t>
      </w:r>
    </w:p>
    <w:p>
      <w:r>
        <w:t>[choice]</w:t>
      </w:r>
    </w:p>
    <w:p>
      <w:r>
        <w:t>① 건물을 등고선에 따라 배치시키는 것이 자연지형을 파괴하지 않는 가장 경제적인 방법이다.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위요감이 없는 외부공간은 장소성·식별성·방어감·일체감에 유리하다.</w:t>
      </w:r>
    </w:p>
    <w:p w:rsidR="000948D2" w:rsidRDefault="000948D2" w:rsidP="000948D2">
      <w:pPr>
        <w:pStyle w:val="a3"/>
        <w:spacing w:after="80" w:line="288" w:lineRule="auto"/>
        <w:ind w:left="632" w:hanging="632"/>
        <w:jc w:val="left"/>
      </w:pPr>
      <w:r>
        <w:rPr>
          <w:rFonts w:ascii="굴림" w:hint="eastAsia"/>
          <w:sz w:val="18"/>
          <w:szCs w:val="18"/>
        </w:rPr>
        <w:t>    ③ 시대 흐름에 맞게 첨단정보통신기술이 적용된 새로운 형태의 단지계획기법이 필요하다.</w:t>
      </w:r>
    </w:p>
    <w:p w:rsidR="000948D2" w:rsidRDefault="000948D2" w:rsidP="000948D2">
      <w:pPr>
        <w:pStyle w:val="a3"/>
        <w:spacing w:after="80" w:line="288" w:lineRule="auto"/>
        <w:ind w:left="632" w:hanging="632"/>
        <w:jc w:val="left"/>
      </w:pPr>
      <w:r>
        <w:rPr>
          <w:rFonts w:ascii="굴림" w:hint="eastAsia"/>
          <w:sz w:val="18"/>
          <w:szCs w:val="18"/>
        </w:rPr>
        <w:t>    ④ 자원·에너지절약형 설계요소 도입으로 지속가능한 발전을 추구하고자 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30. 범죄예방환경설계(CPTED)의 기법으로 바람직하지 않은 것은?</w:t>
      </w:r>
    </w:p>
    <w:p>
      <w:r>
        <w:t>[choice]</w:t>
      </w:r>
    </w:p>
    <w:p>
      <w:r>
        <w:t>① 주변에서 눈에 띄지 않게 외부공간을 조성한다.</w:t>
      </w:r>
    </w:p>
    <w:p w:rsidR="000948D2" w:rsidRDefault="000948D2" w:rsidP="000948D2">
      <w:pPr>
        <w:pStyle w:val="a3"/>
        <w:spacing w:after="80" w:line="288" w:lineRule="auto"/>
        <w:ind w:left="632" w:hanging="632"/>
        <w:jc w:val="left"/>
      </w:pPr>
      <w:r>
        <w:rPr>
          <w:rFonts w:ascii="굴림" w:hint="eastAsia"/>
          <w:sz w:val="18"/>
          <w:szCs w:val="18"/>
        </w:rPr>
        <w:t>    ② 주민들이 모여 어울릴 수 있는 장소를 조성한다.</w:t>
      </w:r>
    </w:p>
    <w:p w:rsidR="000948D2" w:rsidRDefault="000948D2" w:rsidP="000948D2">
      <w:pPr>
        <w:pStyle w:val="a3"/>
        <w:spacing w:after="80" w:line="288" w:lineRule="auto"/>
        <w:ind w:left="632" w:hanging="632"/>
        <w:jc w:val="left"/>
      </w:pPr>
      <w:r>
        <w:rPr>
          <w:rFonts w:ascii="굴림" w:hint="eastAsia"/>
          <w:sz w:val="18"/>
          <w:szCs w:val="18"/>
        </w:rPr>
        <w:t>    ③ 도시 및 단지 내 시설물을 깨끗하고 정상적으로 유지한다.</w:t>
      </w:r>
    </w:p>
    <w:p w:rsidR="000948D2" w:rsidRDefault="000948D2" w:rsidP="000948D2">
      <w:pPr>
        <w:pStyle w:val="a3"/>
        <w:spacing w:after="80" w:line="288" w:lineRule="auto"/>
        <w:ind w:left="632" w:hanging="632"/>
        <w:jc w:val="left"/>
      </w:pPr>
      <w:r>
        <w:rPr>
          <w:rFonts w:ascii="굴림" w:hint="eastAsia"/>
          <w:sz w:val="18"/>
          <w:szCs w:val="18"/>
        </w:rPr>
        <w:t>    ④ 건물 및 시설물과 외부공간은 서로 잘 보이도록 배치를 조성한다.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31. 건축한계선의 지정 목적으로 가장 적합한 것은?</w:t>
      </w:r>
    </w:p>
    <w:p>
      <w:r>
        <w:t>[choice]</w:t>
      </w:r>
    </w:p>
    <w:p>
      <w:r>
        <w:t>① 상점가의 1층 벽면에 일정한 특성을 부여할 필요가 있는 경우에 지정할 수 있다.</w:t>
      </w:r>
    </w:p>
    <w:p w:rsidR="000948D2" w:rsidRDefault="000948D2" w:rsidP="000948D2">
      <w:pPr>
        <w:pStyle w:val="a3"/>
        <w:spacing w:after="80" w:line="288" w:lineRule="auto"/>
        <w:ind w:left="632" w:hanging="632"/>
        <w:jc w:val="left"/>
      </w:pPr>
      <w:r>
        <w:rPr>
          <w:rFonts w:ascii="굴림" w:hint="eastAsia"/>
          <w:sz w:val="18"/>
          <w:szCs w:val="18"/>
        </w:rPr>
        <w:t>    ② 공동주택 1층에 설치된 필로티 형태의 주차장에 차량 출입구를 확보하기 위한 것을 주요 목적으로 한다.</w:t>
      </w:r>
    </w:p>
    <w:p w:rsidR="000948D2" w:rsidRDefault="000948D2" w:rsidP="000948D2">
      <w:pPr>
        <w:pStyle w:val="a3"/>
        <w:spacing w:after="80" w:line="288" w:lineRule="auto"/>
        <w:ind w:left="632" w:hanging="632"/>
        <w:jc w:val="left"/>
      </w:pPr>
      <w:r>
        <w:rPr>
          <w:rFonts w:ascii="굴림" w:hint="eastAsia"/>
          <w:sz w:val="18"/>
          <w:szCs w:val="18"/>
        </w:rPr>
        <w:t>    ③ 가로경관이 연속적인 형태를 유지하거나 구역 내 중요 가로변의 건축물을 가지런히 할 필요가 있는 경우에 사용한다.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도로에 있는 사람이 개방감을 가질 수 있도록 건축물을 도로에서 일정거리 후퇴시켜 건축하게 할 필요가 있는 곳에 지정할 수 있다.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32. 단지의 획지 분할에 관한 설명으로 틀린 것은?</w:t>
      </w:r>
    </w:p>
    <w:p>
      <w:r>
        <w:t>[choice]</w:t>
      </w:r>
    </w:p>
    <w:p>
      <w:r>
        <w:t>① 모든 획지의 남북 방향으로 길어야 한다.</w:t>
      </w:r>
    </w:p>
    <w:p w:rsidR="000948D2" w:rsidRDefault="000948D2" w:rsidP="000948D2">
      <w:pPr>
        <w:pStyle w:val="a3"/>
        <w:spacing w:after="80" w:line="288" w:lineRule="auto"/>
        <w:ind w:left="632" w:hanging="632"/>
        <w:jc w:val="left"/>
      </w:pPr>
      <w:r>
        <w:rPr>
          <w:rFonts w:ascii="굴림" w:hint="eastAsia"/>
          <w:sz w:val="18"/>
          <w:szCs w:val="18"/>
        </w:rPr>
        <w:t>    ② 건축물의 용도에 맞게 적절한 규모가 되도록 획지 규모를 결정한다.</w:t>
      </w:r>
    </w:p>
    <w:p w:rsidR="000948D2" w:rsidRDefault="000948D2" w:rsidP="000948D2">
      <w:pPr>
        <w:pStyle w:val="a3"/>
        <w:spacing w:after="80" w:line="288" w:lineRule="auto"/>
        <w:ind w:left="632" w:hanging="632"/>
        <w:jc w:val="left"/>
      </w:pPr>
      <w:r>
        <w:rPr>
          <w:rFonts w:ascii="굴림" w:hint="eastAsia"/>
          <w:sz w:val="18"/>
          <w:szCs w:val="18"/>
        </w:rPr>
        <w:t>    ③ 상업용지의 획지 분할은 수요자 요구에 맞게 적정하고 다양한 규모의 분할을 추구하는 것이 바람직하다.</w:t>
      </w:r>
    </w:p>
    <w:p w:rsidR="000948D2" w:rsidRDefault="000948D2" w:rsidP="000948D2">
      <w:pPr>
        <w:pStyle w:val="a3"/>
        <w:spacing w:after="80" w:line="288" w:lineRule="auto"/>
        <w:ind w:left="632" w:hanging="632"/>
        <w:jc w:val="left"/>
      </w:pPr>
      <w:r>
        <w:rPr>
          <w:rFonts w:ascii="굴림" w:hint="eastAsia"/>
          <w:sz w:val="18"/>
          <w:szCs w:val="18"/>
        </w:rPr>
        <w:t>    ④ 획지의 규모는 가로구성, 경관조성 등에 영향을 준다.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33. 지구단위계획 중 관계 행정기관의 장과의 협의, 국토교통부장관과의 협의 및 중앙도시계획위원회·지방도시계획위원회 또는 공동위원회의 심의를 거치지 않고 변경할 수 있는 경우의 기준이 틀린 것은?</w:t>
      </w:r>
    </w:p>
    <w:p>
      <w:r>
        <w:t>[choice]</w:t>
      </w:r>
    </w:p>
    <w:p>
      <w:r>
        <w:t>① 가구면적의 20% 이내의 변경인 경우</w:t>
      </w:r>
    </w:p>
    <w:p w:rsidR="000948D2" w:rsidRDefault="000948D2" w:rsidP="000948D2">
      <w:pPr>
        <w:pStyle w:val="a3"/>
        <w:spacing w:after="80" w:line="288" w:lineRule="auto"/>
        <w:ind w:left="632" w:hanging="632"/>
        <w:jc w:val="left"/>
      </w:pPr>
      <w:r>
        <w:rPr>
          <w:rFonts w:ascii="굴림" w:hint="eastAsia"/>
          <w:sz w:val="18"/>
          <w:szCs w:val="18"/>
        </w:rPr>
        <w:t>    ② 획지면적의 30% 이내의 변경인 경우</w:t>
      </w:r>
    </w:p>
    <w:p w:rsidR="000948D2" w:rsidRDefault="000948D2" w:rsidP="000948D2">
      <w:pPr>
        <w:pStyle w:val="a3"/>
        <w:spacing w:after="80" w:line="288" w:lineRule="auto"/>
        <w:ind w:left="632" w:hanging="632"/>
        <w:jc w:val="left"/>
      </w:pPr>
      <w:r>
        <w:rPr>
          <w:rFonts w:ascii="굴림" w:hint="eastAsia"/>
          <w:sz w:val="18"/>
          <w:szCs w:val="18"/>
        </w:rPr>
        <w:t>    ③ 건축물높이의 20% 이내의 변경인 경우</w:t>
      </w:r>
    </w:p>
    <w:p w:rsidR="000948D2" w:rsidRDefault="000948D2" w:rsidP="000948D2">
      <w:pPr>
        <w:pStyle w:val="a3"/>
        <w:spacing w:after="80" w:line="288" w:lineRule="auto"/>
        <w:ind w:left="632" w:hanging="632"/>
        <w:jc w:val="left"/>
      </w:pPr>
      <w:r>
        <w:rPr>
          <w:rFonts w:ascii="굴림" w:hint="eastAsia"/>
          <w:sz w:val="18"/>
          <w:szCs w:val="18"/>
        </w:rPr>
        <w:t>    ④ 건축선의 1미터 이내의 변경인 경우</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34. 도시생활권의 위계를 소·중·대생활권으로 구분할 때, 소생활권에 알맞은 생활편의시설로 가장 거리가 먼 것은?</w:t>
      </w:r>
    </w:p>
    <w:p>
      <w:r>
        <w:t>[choice]</w:t>
      </w:r>
    </w:p>
    <w:p>
      <w:r>
        <w:t>① 약국</w:t>
      </w:r>
    </w:p>
    <w:p>
      <w:r>
        <w:t>② 놀이터</w:t>
      </w:r>
    </w:p>
    <w:p>
      <w:r>
        <w:t>③ 백화점</w:t>
      </w:r>
    </w:p>
    <w:p>
      <w:r>
        <w:t>④ 행정복지센터</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35. 폐기물처리 및 재활용시설의 결정기준으로 틀린 것은?</w:t>
      </w:r>
    </w:p>
    <w:p>
      <w:r>
        <w:t>[choice]</w:t>
      </w:r>
    </w:p>
    <w:p>
      <w:r>
        <w:t>① 폐기물처리시설은 공업지역, 녹지지역, 관리지역, 농립지역(농업진흥지역 제외), 자연환경보전지역에 설치한다.</w:t>
      </w:r>
    </w:p>
    <w:p w:rsidR="000948D2" w:rsidRDefault="000948D2" w:rsidP="000948D2">
      <w:pPr>
        <w:pStyle w:val="a3"/>
        <w:spacing w:after="80" w:line="288" w:lineRule="auto"/>
        <w:ind w:left="632" w:hanging="632"/>
        <w:jc w:val="left"/>
      </w:pPr>
      <w:r>
        <w:rPr>
          <w:rFonts w:ascii="굴림" w:hint="eastAsia"/>
          <w:sz w:val="18"/>
          <w:szCs w:val="18"/>
        </w:rPr>
        <w:t>    ② 풍향과 배수를 고려하여 주민의 보건위생에 위해를 끼칠 우려가 없는 지역에 설치한다.</w:t>
      </w:r>
    </w:p>
    <w:p w:rsidR="000948D2" w:rsidRDefault="000948D2" w:rsidP="000948D2">
      <w:pPr>
        <w:pStyle w:val="a3"/>
        <w:spacing w:after="80" w:line="288" w:lineRule="auto"/>
        <w:ind w:left="632" w:hanging="632"/>
        <w:jc w:val="left"/>
      </w:pPr>
      <w:r>
        <w:rPr>
          <w:rFonts w:ascii="굴림" w:hint="eastAsia"/>
          <w:sz w:val="18"/>
          <w:szCs w:val="18"/>
        </w:rPr>
        <w:t>    ③ 용수와 동력을 확보하기 쉽고 자동차가 접근하기 편리한 지역에 설치한다.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매립의 방법으로 처리하는 시설은 지형상 고지대, 저수지, 평지 등에 설치한다.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36. 지구단위계획에 대한 도시·군관리계획 결정도의 표시기호가 옳은 것은?</w:t>
      </w:r>
    </w:p>
    <w:p>
      <w:r>
        <w:t>[choice]</w:t>
      </w:r>
    </w:p>
    <w:p>
      <w:r>
        <w:t>① 공동개발</w:t>
      </w:r>
    </w:p>
    <w:p w:rsidR="000948D2" w:rsidRDefault="000948D2" w:rsidP="000948D2">
      <w:pPr>
        <w:pStyle w:val="a3"/>
        <w:spacing w:after="80" w:line="288" w:lineRule="auto"/>
        <w:ind w:left="632" w:hanging="632"/>
        <w:jc w:val="left"/>
      </w:pPr>
      <w:r>
        <w:rPr>
          <w:rFonts w:ascii="굴림" w:hint="eastAsia"/>
          <w:sz w:val="18"/>
          <w:szCs w:val="18"/>
        </w:rPr>
        <w:t>    ② 차량진출입구 </w:t>
      </w:r>
      <w:r>
        <w:rPr>
          <w:noProof/>
        </w:rPr>
        <w:drawing>
          <wp:inline distT="0" distB="0" distL="0" distR="0">
            <wp:extent cx="2466975" cy="438150"/>
            <wp:effectExtent l="0" t="0" r="9525" b="0"/>
            <wp:docPr id="12" name="그림 12" descr="EMB0000609c69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79360" descr="EMB0000609c69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43815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③ 건축한계선 </w:t>
      </w:r>
      <w:r>
        <w:rPr>
          <w:noProof/>
        </w:rPr>
        <w:drawing>
          <wp:inline distT="0" distB="0" distL="0" distR="0">
            <wp:extent cx="2457450" cy="390525"/>
            <wp:effectExtent l="0" t="0" r="0" b="9525"/>
            <wp:docPr id="11" name="그림 11" descr="EMB0000609c6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79072" descr="EMB0000609c69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90525"/>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공공보행통로 </w:t>
      </w:r>
      <w:r>
        <w:rPr>
          <w:noProof/>
        </w:rPr>
        <w:drawing>
          <wp:inline distT="0" distB="0" distL="0" distR="0">
            <wp:extent cx="2447925" cy="390525"/>
            <wp:effectExtent l="0" t="0" r="9525" b="9525"/>
            <wp:docPr id="10" name="그림 10" descr="EMB0000609c69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81088" descr="EMB0000609c69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390525"/>
                    </a:xfrm>
                    <a:prstGeom prst="rect">
                      <a:avLst/>
                    </a:prstGeom>
                    <a:noFill/>
                    <a:ln>
                      <a:noFill/>
                    </a:ln>
                  </pic:spPr>
                </pic:pic>
              </a:graphicData>
            </a:graphic>
          </wp:inline>
        </w:drawing>
      </w:r>
      <w:r>
        <w:t xml:space="preserve"> </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37. 근린생활권의 위계가 옳은 것은?</w:t>
      </w:r>
    </w:p>
    <w:p>
      <w:r>
        <w:t>[choice]</w:t>
      </w:r>
    </w:p>
    <w:p>
      <w:r>
        <w:t>① 근린주구 ＞ 근린분구 ＞ 인보구</w:t>
      </w:r>
    </w:p>
    <w:p w:rsidR="000948D2" w:rsidRDefault="000948D2" w:rsidP="000948D2">
      <w:pPr>
        <w:pStyle w:val="a3"/>
        <w:spacing w:after="80" w:line="288" w:lineRule="auto"/>
        <w:ind w:left="632" w:hanging="632"/>
        <w:jc w:val="left"/>
      </w:pPr>
      <w:r>
        <w:rPr>
          <w:rFonts w:ascii="굴림" w:hint="eastAsia"/>
          <w:sz w:val="18"/>
          <w:szCs w:val="18"/>
        </w:rPr>
        <w:t>    ② 근린분구 ＞ 근린주구 ＞ 인보구</w:t>
      </w:r>
    </w:p>
    <w:p w:rsidR="000948D2" w:rsidRDefault="000948D2" w:rsidP="000948D2">
      <w:pPr>
        <w:pStyle w:val="a3"/>
        <w:spacing w:after="80" w:line="288" w:lineRule="auto"/>
        <w:ind w:left="632" w:hanging="632"/>
        <w:jc w:val="left"/>
      </w:pPr>
      <w:r>
        <w:rPr>
          <w:rFonts w:ascii="굴림" w:hint="eastAsia"/>
          <w:sz w:val="18"/>
          <w:szCs w:val="18"/>
        </w:rPr>
        <w:t>    ③ 인보구 ＞ 근린분구 ＞ 근린주구</w:t>
      </w:r>
    </w:p>
    <w:p w:rsidR="000948D2" w:rsidRDefault="000948D2" w:rsidP="000948D2">
      <w:pPr>
        <w:pStyle w:val="a3"/>
        <w:spacing w:after="80" w:line="288" w:lineRule="auto"/>
        <w:ind w:left="632" w:hanging="632"/>
        <w:jc w:val="left"/>
      </w:pPr>
      <w:r>
        <w:rPr>
          <w:rFonts w:ascii="굴림" w:hint="eastAsia"/>
          <w:sz w:val="18"/>
          <w:szCs w:val="18"/>
        </w:rPr>
        <w:t>    ④ 근린분구 ＞ 인보구 ＞ 근린주구</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38. 보행자우선도로의 결정기준으로 틀린 것은?</w:t>
      </w:r>
    </w:p>
    <w:p>
      <w:r>
        <w:t>[choice]</w:t>
      </w:r>
    </w:p>
    <w:p>
      <w:r>
        <w:t>① 보행자의 안전을 위하여 경사가 심한 곳에는 설치하지 아니한다.</w:t>
      </w:r>
    </w:p>
    <w:p w:rsidR="000948D2" w:rsidRDefault="000948D2" w:rsidP="000948D2">
      <w:pPr>
        <w:pStyle w:val="a3"/>
        <w:spacing w:after="80" w:line="288" w:lineRule="auto"/>
        <w:ind w:left="632" w:hanging="632"/>
        <w:jc w:val="left"/>
      </w:pPr>
      <w:r>
        <w:rPr>
          <w:rFonts w:ascii="굴림" w:hint="eastAsia"/>
          <w:sz w:val="18"/>
          <w:szCs w:val="18"/>
        </w:rPr>
        <w:t>    ② 안전하고 쾌적한 보행을 위하여 보행자전용도로 및 녹지체계 등과 최단거리로 연결되도록 한다.</w:t>
      </w:r>
    </w:p>
    <w:p w:rsidR="000948D2" w:rsidRDefault="000948D2" w:rsidP="000948D2">
      <w:pPr>
        <w:pStyle w:val="a3"/>
        <w:spacing w:after="80" w:line="288" w:lineRule="auto"/>
        <w:ind w:left="632" w:hanging="632"/>
        <w:jc w:val="left"/>
      </w:pPr>
      <w:r>
        <w:rPr>
          <w:rFonts w:ascii="굴림" w:hint="eastAsia"/>
          <w:sz w:val="18"/>
          <w:szCs w:val="18"/>
        </w:rPr>
        <w:t>    ③ 도시지역 내 간선도로의 이면도로로서 차량통행과 보행자의 통행을 구분하기 어려운 지역 중 보행자의 통행이 많은 지역에 설치한다.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차량속도, 차량통행량 및 보행자의 통행량을 고려한 사전검토계획을 통해 차량속도는 시속 40km 이하로 계획한다.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39. 경관 분석의 방법에 해당하지 않는 것은?</w:t>
      </w:r>
    </w:p>
    <w:p>
      <w:r>
        <w:t>[choice]</w:t>
      </w:r>
    </w:p>
    <w:p>
      <w:r>
        <w:t>① 기호화 방법</w:t>
      </w:r>
    </w:p>
    <w:p w:rsidR="000948D2" w:rsidRDefault="000948D2" w:rsidP="000948D2">
      <w:pPr>
        <w:pStyle w:val="a3"/>
        <w:spacing w:after="80" w:line="288" w:lineRule="auto"/>
        <w:ind w:left="632" w:hanging="632"/>
        <w:jc w:val="left"/>
      </w:pPr>
      <w:r>
        <w:rPr>
          <w:rFonts w:ascii="굴림" w:hint="eastAsia"/>
          <w:sz w:val="18"/>
          <w:szCs w:val="18"/>
        </w:rPr>
        <w:t>    ② 게슈탈트(Gestalt)에 의한 방법</w:t>
      </w:r>
    </w:p>
    <w:p w:rsidR="000948D2" w:rsidRDefault="000948D2" w:rsidP="000948D2">
      <w:pPr>
        <w:pStyle w:val="a3"/>
        <w:spacing w:after="80" w:line="288" w:lineRule="auto"/>
        <w:ind w:left="632" w:hanging="632"/>
        <w:jc w:val="left"/>
      </w:pPr>
      <w:r>
        <w:rPr>
          <w:rFonts w:ascii="굴림" w:hint="eastAsia"/>
          <w:sz w:val="18"/>
          <w:szCs w:val="18"/>
        </w:rPr>
        <w:t>    ③ 시각회랑(Visual Corridor)에 의한 방법</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그린 매트릭스(Green Matrix)에 의한 방법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40. 주택건설기준 등에 관한 규정상 방음시설을 설치하여야 하는 공동주택을 건설하는 지점의 소음도(실외소음도) 기준은?</w:t>
      </w:r>
    </w:p>
    <w:p>
      <w:r>
        <w:t>[choice]</w:t>
      </w:r>
    </w:p>
    <w:p>
      <w:r>
        <w:t>① 75dB 이상</w:t>
      </w:r>
    </w:p>
    <w:p>
      <w:r>
        <w:t>② 65dB 이상</w:t>
      </w:r>
    </w:p>
    <w:p>
      <w:r>
        <w:t>③ 55dB 이상</w:t>
      </w:r>
    </w:p>
    <w:p>
      <w:r>
        <w:t>④ 45dB 이상</w:t>
      </w:r>
    </w:p>
    <w:p w:rsidR="000948D2" w:rsidRDefault="000948D2" w:rsidP="000948D2">
      <w:pPr>
        <w:pStyle w:val="a3"/>
        <w:spacing w:after="80" w:line="288" w:lineRule="auto"/>
        <w:jc w:val="left"/>
        <w:rPr>
          <w:sz w:val="18"/>
          <w:szCs w:val="18"/>
        </w:rPr>
      </w:pPr>
    </w:p>
    <w:p w:rsidR="000948D2" w:rsidRDefault="000948D2">
      <w:pPr>
        <w:pStyle w:val="a3"/>
        <w:spacing w:line="288" w:lineRule="auto"/>
        <w:jc w:val="center"/>
      </w:pPr>
      <w:r>
        <w:t>(Subject) 3과목 : 도시개발론 (Subject)</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41. 우리나라 도시개발의 흐름에서 제조업과 관광업 등 산업입지와 경제활동을 위해 민간기업 주도로 개발된 도시로, 산업·연구와 주택·교육·의료·문화 등 자족적 복합기능을 가진 도시조성을 위해 개발된 도시는?</w:t>
      </w:r>
    </w:p>
    <w:p>
      <w:r>
        <w:t>[choice]</w:t>
      </w:r>
    </w:p>
    <w:p>
      <w:r>
        <w:t>① 행정중심복합도시</w:t>
      </w:r>
    </w:p>
    <w:p>
      <w:r>
        <w:t>②기업도시</w:t>
      </w:r>
    </w:p>
    <w:p>
      <w:r>
        <w:t>③ 뉴타운</w:t>
      </w:r>
    </w:p>
    <w:p>
      <w:r>
        <w:t>④ 혁신도시</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42. 다음 중 토지의 취득방식에 따른 도시개발 사업의 유형에 해당하지 않는 것은?</w:t>
      </w:r>
    </w:p>
    <w:p>
      <w:r>
        <w:t>[choice]</w:t>
      </w:r>
    </w:p>
    <w:p>
      <w:r>
        <w:t>① 혼용방식</w:t>
      </w:r>
    </w:p>
    <w:p>
      <w:r>
        <w:t>② 제3섹터개발방식</w:t>
      </w:r>
    </w:p>
    <w:p>
      <w:r>
        <w:t>③ 환지방식</w:t>
      </w:r>
    </w:p>
    <w:p>
      <w:r>
        <w:t>④ 수용 또는 사용방식</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43. 다음 중 개발권양도제(TDR)에 대한 설명으로 틀린 것은?</w:t>
      </w:r>
    </w:p>
    <w:p>
      <w:r>
        <w:t>[choice]</w:t>
      </w:r>
    </w:p>
    <w:p>
      <w:r>
        <w:t>① 토지소유자의 개발 제한에 대한 보상을 하므로 높은 공정성을 확보할 수 있다.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보상가격산정에 있어 시장기구를 활용할 수 없다.</w:t>
      </w:r>
    </w:p>
    <w:p w:rsidR="000948D2" w:rsidRDefault="000948D2" w:rsidP="000948D2">
      <w:pPr>
        <w:pStyle w:val="a3"/>
        <w:spacing w:after="80" w:line="288" w:lineRule="auto"/>
        <w:ind w:left="632" w:hanging="632"/>
        <w:jc w:val="left"/>
      </w:pPr>
      <w:r>
        <w:rPr>
          <w:rFonts w:ascii="굴림" w:hint="eastAsia"/>
          <w:sz w:val="18"/>
          <w:szCs w:val="18"/>
        </w:rPr>
        <w:t>    ③ 자원배분의 왜곡을 어느 정도 방지할 수 있다.</w:t>
      </w:r>
    </w:p>
    <w:p w:rsidR="000948D2" w:rsidRDefault="000948D2" w:rsidP="000948D2">
      <w:pPr>
        <w:pStyle w:val="a3"/>
        <w:spacing w:after="80" w:line="288" w:lineRule="auto"/>
        <w:ind w:left="632" w:hanging="632"/>
        <w:jc w:val="left"/>
      </w:pPr>
      <w:r>
        <w:rPr>
          <w:rFonts w:ascii="굴림" w:hint="eastAsia"/>
          <w:sz w:val="18"/>
          <w:szCs w:val="18"/>
        </w:rPr>
        <w:t>    ④ 보상비용이 과다할 수 있으며, 제도의 시행에 많은 준비와 기획이 요구된다.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44. 도시 및 주거환경정비법에 다른 정비구역의 지정권자는 정비구역 등을 해제하여야 하는 경우에도 불구하고, 정비사업의 추진 상황으로 보아 주거환경의 계획적 정비 등을 위하여 정비구역 등의 존치가 필요하다고 인정하는 경우, 관련 규정에 따른 해당 기간을 최대 몇년의 범위에서 연장하여 정비구역 등을 해제하지 아니할 수 있는가?</w:t>
      </w:r>
    </w:p>
    <w:p>
      <w:r>
        <w:t>[choice]</w:t>
      </w:r>
    </w:p>
    <w:p>
      <w:r>
        <w:t>① 1년</w:t>
      </w:r>
    </w:p>
    <w:p>
      <w:r>
        <w:t>② 2년</w:t>
      </w:r>
    </w:p>
    <w:p>
      <w:r>
        <w:t>③ 3년</w:t>
      </w:r>
    </w:p>
    <w:p>
      <w:r>
        <w:t>④ 5년</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45. 다음 중 역세권에 대한 설명으로 틀린 것은?</w:t>
      </w:r>
    </w:p>
    <w:p>
      <w:r>
        <w:t>[choice]</w:t>
      </w:r>
    </w:p>
    <w:p>
      <w:r>
        <w:t>① 좁은 의미로 역사로부터 타 교통수단에 의존하지 않고 도보로 도달할 수 있는 지역을 뜻한다.</w:t>
      </w:r>
    </w:p>
    <w:p w:rsidR="000948D2" w:rsidRDefault="000948D2" w:rsidP="000948D2">
      <w:pPr>
        <w:pStyle w:val="a3"/>
        <w:spacing w:after="80" w:line="288" w:lineRule="auto"/>
        <w:ind w:left="632" w:hanging="632"/>
        <w:jc w:val="left"/>
      </w:pPr>
      <w:r>
        <w:rPr>
          <w:rFonts w:ascii="굴림" w:hint="eastAsia"/>
          <w:sz w:val="18"/>
          <w:szCs w:val="18"/>
        </w:rPr>
        <w:t>    ② 역사를 중심으로 작은 지역을 이룰 수 있는 공간으로, 도시민들에게 서비스나 편의를 제공한다.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최근에는 역을 중심으로 한 복합적 토지이용을 지양하고 수송의 역할에 충실한 역세권을 개발하려고 한다.</w:t>
      </w:r>
    </w:p>
    <w:p w:rsidR="000948D2" w:rsidRDefault="000948D2" w:rsidP="000948D2">
      <w:pPr>
        <w:pStyle w:val="a3"/>
        <w:spacing w:after="80" w:line="288" w:lineRule="auto"/>
        <w:ind w:left="632" w:hanging="632"/>
        <w:jc w:val="left"/>
      </w:pPr>
      <w:r>
        <w:rPr>
          <w:rFonts w:ascii="굴림" w:hint="eastAsia"/>
          <w:sz w:val="18"/>
          <w:szCs w:val="18"/>
        </w:rPr>
        <w:t>    ④ 기차의 정착에 따라 종착역세권, 환승역세권, 통과 역세권으로 나누어 볼 수 있다.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46. 미래의 불확실성에 대응하기 위한 분석 방법인 시나리오 분석에 대한 설명으로 틀린 것은?</w:t>
      </w:r>
    </w:p>
    <w:p>
      <w:r>
        <w:t>[choice]</w:t>
      </w:r>
    </w:p>
    <w:p>
      <w:r>
        <w:t>① 장래에 일어날 수 있는 일이 어떠한 영향을 미치게 되는가를 시나리오적인 문장으로 표현한다.</w:t>
      </w:r>
    </w:p>
    <w:p w:rsidR="000948D2" w:rsidRDefault="000948D2" w:rsidP="000948D2">
      <w:pPr>
        <w:pStyle w:val="a3"/>
        <w:spacing w:after="80" w:line="288" w:lineRule="auto"/>
        <w:ind w:left="632" w:hanging="632"/>
        <w:jc w:val="left"/>
      </w:pPr>
      <w:r>
        <w:rPr>
          <w:rFonts w:ascii="굴림" w:hint="eastAsia"/>
          <w:sz w:val="18"/>
          <w:szCs w:val="18"/>
        </w:rPr>
        <w:t>    ② 보통 현상연장형 낙관적 시나리오, 비관적 시나리오의 3가지 종류를 준비한다.</w:t>
      </w:r>
    </w:p>
    <w:p w:rsidR="000948D2" w:rsidRDefault="000948D2" w:rsidP="000948D2">
      <w:pPr>
        <w:pStyle w:val="a3"/>
        <w:spacing w:after="80" w:line="288" w:lineRule="auto"/>
        <w:ind w:left="632" w:hanging="632"/>
        <w:jc w:val="left"/>
      </w:pPr>
      <w:r>
        <w:rPr>
          <w:rFonts w:ascii="굴림" w:hint="eastAsia"/>
          <w:sz w:val="18"/>
          <w:szCs w:val="18"/>
        </w:rPr>
        <w:t>    ③ 전문가에게 각 시나리오 중 어느 것이 실현된 것인가를 평가받거나 또는 각각의 시나리오의 발생활률을 평가받는다.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연속된 의사결정이 도식적으로 표현되어 이해가 쉽고, 각 시나리오별 대안의 기댓값 산출이 가능하다.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47. 도시 및 주거환경비법에서 규정하고 있는 “정비사업”의 종류가 아닌 것은?</w:t>
      </w:r>
    </w:p>
    <w:p>
      <w:r>
        <w:t>[choice]</w:t>
      </w:r>
    </w:p>
    <w:p>
      <w:r>
        <w:t>① 재건축사업</w:t>
      </w:r>
    </w:p>
    <w:p>
      <w:r>
        <w:t>② 재개발사업</w:t>
      </w:r>
    </w:p>
    <w:p>
      <w:r>
        <w:t>③ 주거환경개선사업</w:t>
      </w:r>
    </w:p>
    <w:p>
      <w:r>
        <w:t>④ 도시환경정비사업</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48. 다음 조건에 따른 상업용지의 수요 면적은?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209800" cy="1000125"/>
            <wp:effectExtent l="0" t="0" r="0" b="9525"/>
            <wp:docPr id="9" name="그림 9" descr="EMB0000609c69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005424" descr="EMB0000609c69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000125"/>
                    </a:xfrm>
                    <a:prstGeom prst="rect">
                      <a:avLst/>
                    </a:prstGeom>
                    <a:noFill/>
                    <a:ln>
                      <a:noFill/>
                    </a:ln>
                  </pic:spPr>
                </pic:pic>
              </a:graphicData>
            </a:graphic>
          </wp:inline>
        </w:drawing>
      </w:r>
      <w:r>
        <w:t xml:space="preserve"> </w:t>
      </w:r>
    </w:p>
    <w:p>
      <w:r>
        <w:t>[choice]</w:t>
      </w:r>
    </w:p>
    <w:p>
      <w:r>
        <w:t>① 0.75km2</w:t>
      </w:r>
    </w:p>
    <w:p>
      <w:r>
        <w:t>② 1.13km2</w:t>
      </w:r>
    </w:p>
    <w:p>
      <w:r>
        <w:t>③ 3.13km2</w:t>
      </w:r>
    </w:p>
    <w:p>
      <w:r>
        <w:t>④ 5.81km2</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49. 프로젝트 파이낸싱과 관련한 아래 설명에서 ‘㉠’에 해당하는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943225" cy="1009650"/>
            <wp:effectExtent l="0" t="0" r="9525" b="0"/>
            <wp:docPr id="8" name="그림 8" descr="EMB0000609c6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006576" descr="EMB0000609c69f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009650"/>
                    </a:xfrm>
                    <a:prstGeom prst="rect">
                      <a:avLst/>
                    </a:prstGeom>
                    <a:noFill/>
                    <a:ln>
                      <a:noFill/>
                    </a:ln>
                  </pic:spPr>
                </pic:pic>
              </a:graphicData>
            </a:graphic>
          </wp:inline>
        </w:drawing>
      </w:r>
      <w:r>
        <w:t xml:space="preserve"> </w:t>
      </w:r>
    </w:p>
    <w:p>
      <w:r>
        <w:t>[choice]</w:t>
      </w:r>
    </w:p>
    <w:p>
      <w:r>
        <w:t>① Special Corporation</w:t>
      </w:r>
    </w:p>
    <w:p w:rsidR="000948D2" w:rsidRDefault="000948D2" w:rsidP="000948D2">
      <w:pPr>
        <w:pStyle w:val="a3"/>
        <w:spacing w:after="80" w:line="288" w:lineRule="auto"/>
        <w:ind w:left="632" w:hanging="632"/>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Special Purpose Corporation</w:t>
      </w:r>
    </w:p>
    <w:p w:rsidR="000948D2" w:rsidRDefault="000948D2" w:rsidP="000948D2">
      <w:pPr>
        <w:pStyle w:val="a3"/>
        <w:spacing w:after="80" w:line="288" w:lineRule="auto"/>
        <w:ind w:left="632" w:hanging="632"/>
        <w:jc w:val="left"/>
      </w:pPr>
      <w:r>
        <w:rPr>
          <w:rFonts w:ascii="굴림" w:hint="eastAsia"/>
          <w:sz w:val="18"/>
          <w:szCs w:val="18"/>
        </w:rPr>
        <w:t>    ③ Project Financing Corporation</w:t>
      </w:r>
    </w:p>
    <w:p w:rsidR="000948D2" w:rsidRDefault="000948D2" w:rsidP="000948D2">
      <w:pPr>
        <w:pStyle w:val="a3"/>
        <w:spacing w:after="80" w:line="288" w:lineRule="auto"/>
        <w:ind w:left="632" w:hanging="632"/>
        <w:jc w:val="left"/>
      </w:pPr>
      <w:r>
        <w:rPr>
          <w:rFonts w:ascii="굴림" w:hint="eastAsia"/>
          <w:sz w:val="18"/>
          <w:szCs w:val="18"/>
        </w:rPr>
        <w:t>④ Project Management Company</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50. 도시기능의 회복이 필요하거나 주거환경이 불량한 지역을 계획적으로 정비하고 노후·불량건축물을 효율적으로개량하기 위하여 필요한 사항을 규정한 것은?</w:t>
      </w:r>
    </w:p>
    <w:p>
      <w:r>
        <w:t>[choice]</w:t>
      </w:r>
    </w:p>
    <w:p>
      <w:r>
        <w:t>① 건축법</w:t>
      </w:r>
    </w:p>
    <w:p w:rsidR="000948D2" w:rsidRDefault="000948D2" w:rsidP="000948D2">
      <w:pPr>
        <w:pStyle w:val="a3"/>
        <w:spacing w:after="80" w:line="288" w:lineRule="auto"/>
        <w:ind w:left="632" w:hanging="632"/>
        <w:jc w:val="left"/>
      </w:pPr>
      <w:r>
        <w:rPr>
          <w:rFonts w:ascii="굴림" w:hint="eastAsia"/>
          <w:sz w:val="18"/>
          <w:szCs w:val="18"/>
        </w:rPr>
        <w:t>    ② 도시개발법</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도시 및 주거환경정비법</w:t>
      </w:r>
    </w:p>
    <w:p w:rsidR="000948D2" w:rsidRDefault="000948D2" w:rsidP="000948D2">
      <w:pPr>
        <w:pStyle w:val="a3"/>
        <w:spacing w:after="80" w:line="288" w:lineRule="auto"/>
        <w:ind w:left="632" w:hanging="632"/>
        <w:jc w:val="left"/>
      </w:pPr>
      <w:r>
        <w:rPr>
          <w:rFonts w:ascii="굴림" w:hint="eastAsia"/>
          <w:sz w:val="18"/>
          <w:szCs w:val="18"/>
        </w:rPr>
        <w:t>    ④ 국토의 계획 및 이용에 관한 법률</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51. 수요예측을 위한 시계열분석법 중 다른 기법과 비교하여 이동평균법이 갖는 특징에 대한 설명으로 틀린 것은?</w:t>
      </w:r>
    </w:p>
    <w:p>
      <w:r>
        <w:t>[choice]</w:t>
      </w:r>
    </w:p>
    <w:p>
      <w:r>
        <w:t>① 단기 분석에 사용한다.</w:t>
      </w:r>
    </w:p>
    <w:p w:rsidR="000948D2" w:rsidRDefault="000948D2" w:rsidP="000948D2">
      <w:pPr>
        <w:pStyle w:val="a3"/>
        <w:spacing w:after="80" w:line="288" w:lineRule="auto"/>
        <w:ind w:left="632" w:hanging="632"/>
        <w:jc w:val="left"/>
      </w:pPr>
      <w:r>
        <w:rPr>
          <w:rFonts w:ascii="굴림" w:hint="eastAsia"/>
          <w:sz w:val="18"/>
          <w:szCs w:val="18"/>
        </w:rPr>
        <w:t>    ② 규모가 작은 신제품의 시장 예측에 사용한다.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배우기 쉬우나 결과 해석이 어렵다.</w:t>
      </w:r>
    </w:p>
    <w:p w:rsidR="000948D2" w:rsidRDefault="000948D2" w:rsidP="000948D2">
      <w:pPr>
        <w:pStyle w:val="a3"/>
        <w:spacing w:after="80" w:line="288" w:lineRule="auto"/>
        <w:ind w:left="632" w:hanging="632"/>
        <w:jc w:val="left"/>
      </w:pPr>
      <w:r>
        <w:rPr>
          <w:rFonts w:ascii="굴림" w:hint="eastAsia"/>
          <w:sz w:val="18"/>
          <w:szCs w:val="18"/>
        </w:rPr>
        <w:t>    ④ 이용 비용이 매우 적다.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52. 수요 예측의 정성적 예측모형으로 조사하고자 하는 특정사항에 대한 전문가 집단을 대상으로반복 앙케이트를 시행하여 의견을 조사하는 방법은?</w:t>
      </w:r>
    </w:p>
    <w:p>
      <w:r>
        <w:t>[choice]</w:t>
      </w:r>
    </w:p>
    <w:p>
      <w:r>
        <w:t>① 델파이 방법</w:t>
      </w:r>
    </w:p>
    <w:p>
      <w:r>
        <w:t>② 판단결정모델</w:t>
      </w:r>
    </w:p>
    <w:p>
      <w:r>
        <w:t>③ 로짓 모형</w:t>
      </w:r>
    </w:p>
    <w:p>
      <w:r>
        <w:t>④ 허프(Huff) 모형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53. 다음 중 제3섹터의 특징이 아닌 것은?</w:t>
      </w:r>
    </w:p>
    <w:p>
      <w:r>
        <w:t>[choice]</w:t>
      </w:r>
    </w:p>
    <w:p>
      <w:r>
        <w:t>① 단기간 내의 채산성 확보가 어려움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주민의 적극적인 자원봉사를 전제로 함</w:t>
      </w:r>
    </w:p>
    <w:p w:rsidR="000948D2" w:rsidRDefault="000948D2" w:rsidP="000948D2">
      <w:pPr>
        <w:pStyle w:val="a3"/>
        <w:spacing w:after="80" w:line="288" w:lineRule="auto"/>
        <w:ind w:left="632" w:hanging="632"/>
        <w:jc w:val="left"/>
      </w:pPr>
      <w:r>
        <w:rPr>
          <w:rFonts w:ascii="굴림" w:hint="eastAsia"/>
          <w:sz w:val="18"/>
          <w:szCs w:val="18"/>
        </w:rPr>
        <w:t>    ③ 불안정성과 실패에 대한 책임소재가 불분명함</w:t>
      </w:r>
    </w:p>
    <w:p w:rsidR="000948D2" w:rsidRDefault="000948D2" w:rsidP="000948D2">
      <w:pPr>
        <w:pStyle w:val="a3"/>
        <w:spacing w:after="80" w:line="288" w:lineRule="auto"/>
        <w:ind w:left="632" w:hanging="632"/>
        <w:jc w:val="left"/>
      </w:pPr>
      <w:r>
        <w:rPr>
          <w:rFonts w:ascii="굴림" w:hint="eastAsia"/>
          <w:sz w:val="18"/>
          <w:szCs w:val="18"/>
        </w:rPr>
        <w:t>    ④ 공공의 안정성, 계획성과 민간의 효율성을 결합함으로써 합리적 사업 추진 가능</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54. 다음 중 지속가능한 토지이용계획을 위한 전략으로 가장 거리가 먼 것은?</w:t>
      </w:r>
    </w:p>
    <w:p>
      <w:r>
        <w:t>[choice]</w:t>
      </w:r>
    </w:p>
    <w:p>
      <w:r>
        <w:t>① 대중교통지향적인 도시개발(Transit-oriented Urban Development)</w:t>
      </w:r>
    </w:p>
    <w:p w:rsidR="000948D2" w:rsidRDefault="000948D2" w:rsidP="000948D2">
      <w:pPr>
        <w:pStyle w:val="a3"/>
        <w:spacing w:after="80" w:line="288" w:lineRule="auto"/>
        <w:ind w:left="632" w:hanging="632"/>
        <w:jc w:val="left"/>
      </w:pPr>
      <w:r>
        <w:rPr>
          <w:rFonts w:ascii="굴림" w:hint="eastAsia"/>
          <w:sz w:val="18"/>
          <w:szCs w:val="18"/>
        </w:rPr>
        <w:t>    ② 혼합적 토지이용(Mixed Land-use Development)</w:t>
      </w:r>
    </w:p>
    <w:p w:rsidR="000948D2" w:rsidRDefault="000948D2" w:rsidP="000948D2">
      <w:pPr>
        <w:pStyle w:val="a3"/>
        <w:spacing w:after="80" w:line="288" w:lineRule="auto"/>
        <w:jc w:val="left"/>
      </w:pPr>
      <w:r>
        <w:rPr>
          <w:rFonts w:ascii="굴림" w:hint="eastAsia"/>
          <w:sz w:val="18"/>
          <w:szCs w:val="18"/>
        </w:rPr>
        <w:t>    ③ 직주근접개발(Job-Housing Balanced Development)</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도시확산개발(Urban Decentralization Development)</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55. 마케팅 활동에서 사용하는 여러 가지 전략을 종합적으로 균형이 잡히도록 조정·구성하는 마케팅믹스(4P’s Mix)의 4P로 옳은 것은?</w:t>
      </w:r>
    </w:p>
    <w:p>
      <w:r>
        <w:t>[choice]</w:t>
      </w:r>
    </w:p>
    <w:p>
      <w:r>
        <w:t>① Property, Price, Place, Pride</w:t>
      </w:r>
    </w:p>
    <w:p w:rsidR="000948D2" w:rsidRDefault="000948D2" w:rsidP="000948D2">
      <w:pPr>
        <w:pStyle w:val="a3"/>
        <w:spacing w:after="80" w:line="288" w:lineRule="auto"/>
        <w:ind w:left="632" w:hanging="632"/>
        <w:jc w:val="left"/>
      </w:pPr>
      <w:r>
        <w:rPr>
          <w:rFonts w:ascii="굴림" w:hint="eastAsia"/>
          <w:sz w:val="18"/>
          <w:szCs w:val="18"/>
        </w:rPr>
        <w:t>    ② Property, Price, Purpose, Pride</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Product, Price, Place, Promotion</w:t>
      </w:r>
    </w:p>
    <w:p w:rsidR="000948D2" w:rsidRDefault="000948D2" w:rsidP="000948D2">
      <w:pPr>
        <w:pStyle w:val="a3"/>
        <w:spacing w:after="80" w:line="288" w:lineRule="auto"/>
        <w:ind w:left="632" w:hanging="632"/>
        <w:jc w:val="left"/>
      </w:pPr>
      <w:r>
        <w:rPr>
          <w:rFonts w:ascii="굴림" w:hint="eastAsia"/>
          <w:sz w:val="18"/>
          <w:szCs w:val="18"/>
        </w:rPr>
        <w:t>    ④ Product, Price, Purpose, Promotion</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56. 1960년대 이후 미국의 계획단위개발(PUD)의 본격적 시행을 통하여 도출된 문제점과 가장 거리가 먼 것은?</w:t>
      </w:r>
    </w:p>
    <w:p>
      <w:r>
        <w:t>[choice]</w:t>
      </w:r>
    </w:p>
    <w:p>
      <w:r>
        <w:t>① 평범한 고밀도단지를 형성할 우려가 있다.</w:t>
      </w:r>
    </w:p>
    <w:p w:rsidR="000948D2" w:rsidRDefault="000948D2" w:rsidP="000948D2">
      <w:pPr>
        <w:pStyle w:val="a3"/>
        <w:spacing w:after="80" w:line="288" w:lineRule="auto"/>
        <w:ind w:left="632" w:hanging="632"/>
        <w:jc w:val="left"/>
      </w:pPr>
      <w:r>
        <w:rPr>
          <w:rFonts w:ascii="굴림" w:hint="eastAsia"/>
          <w:sz w:val="18"/>
          <w:szCs w:val="18"/>
        </w:rPr>
        <w:t>    ② 고용기회를 갖추지 못한 채 대량의 인구를 입주시킬 우려가 있다.</w:t>
      </w:r>
    </w:p>
    <w:p w:rsidR="000948D2" w:rsidRDefault="000948D2" w:rsidP="000948D2">
      <w:pPr>
        <w:pStyle w:val="a3"/>
        <w:spacing w:after="80" w:line="288" w:lineRule="auto"/>
        <w:ind w:left="632" w:hanging="632"/>
        <w:jc w:val="left"/>
      </w:pPr>
      <w:r>
        <w:rPr>
          <w:rFonts w:ascii="굴림" w:hint="eastAsia"/>
          <w:sz w:val="18"/>
          <w:szCs w:val="18"/>
        </w:rPr>
        <w:t>    ③ 사도(Private street), 공동 오픈스페이스 등의 유지 관리 비용이 많이 든다.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승인 과정 상 지방자치단체의 개발 관리 능력이 현저히 저할될 우려가 있다.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57. 시간대별 비용과 수입이 추정되었을 때 프로젝트의 사업성 평가에 일반적으로 사용하는 지표로 적합하지 않은 것은?</w:t>
      </w:r>
    </w:p>
    <w:p>
      <w:r>
        <w:t>[choice]</w:t>
      </w:r>
    </w:p>
    <w:p>
      <w:r>
        <w:t>① 순현재가치(FNPV)</w:t>
      </w:r>
    </w:p>
    <w:p>
      <w:r>
        <w:t>② 내부수익률(FIRR)</w:t>
      </w:r>
    </w:p>
    <w:p>
      <w:r>
        <w:t>③ 이전비용(Transfer Payment)</w:t>
      </w:r>
    </w:p>
    <w:p>
      <w:r>
        <w:t>④ 수익성지수(PI)</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58. 도시개발법상 아래 설명에 ㉢에 들어갈 내용으로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76550" cy="1190625"/>
            <wp:effectExtent l="0" t="0" r="0" b="9525"/>
            <wp:docPr id="7" name="그림 7" descr="EMB0000609c69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13440" descr="EMB0000609c69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190625"/>
                    </a:xfrm>
                    <a:prstGeom prst="rect">
                      <a:avLst/>
                    </a:prstGeom>
                    <a:noFill/>
                    <a:ln>
                      <a:noFill/>
                    </a:ln>
                  </pic:spPr>
                </pic:pic>
              </a:graphicData>
            </a:graphic>
          </wp:inline>
        </w:drawing>
      </w:r>
      <w:r>
        <w:t xml:space="preserve"> </w:t>
      </w:r>
    </w:p>
    <w:p>
      <w:r>
        <w:t>[choice]</w:t>
      </w:r>
    </w:p>
    <w:p>
      <w:r>
        <w:t>① 체비지</w:t>
      </w:r>
    </w:p>
    <w:p>
      <w:r>
        <w:t>② 환지</w:t>
      </w:r>
    </w:p>
    <w:p>
      <w:r>
        <w:t>③ 보류지</w:t>
      </w:r>
    </w:p>
    <w:p>
      <w:r>
        <w:t>④ 국유지</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59. 다음 중 도시계획의 성격이 가장 다른 하나는?</w:t>
      </w:r>
    </w:p>
    <w:p>
      <w:r>
        <w:t>[choice]</w:t>
      </w:r>
    </w:p>
    <w:p>
      <w:r>
        <w:t>① 라이트와 스타인의 래드번(Redbum) 계획</w:t>
      </w:r>
    </w:p>
    <w:p w:rsidR="000948D2" w:rsidRDefault="000948D2" w:rsidP="000948D2">
      <w:pPr>
        <w:pStyle w:val="a3"/>
        <w:spacing w:after="80" w:line="288" w:lineRule="auto"/>
        <w:ind w:left="632" w:hanging="632"/>
        <w:jc w:val="left"/>
      </w:pPr>
      <w:r>
        <w:rPr>
          <w:rFonts w:ascii="굴림" w:hint="eastAsia"/>
          <w:sz w:val="18"/>
          <w:szCs w:val="18"/>
        </w:rPr>
        <w:t>    ② 아베크롬비의 대런던계획(Greater London Plan)</w:t>
      </w:r>
    </w:p>
    <w:p w:rsidR="000948D2" w:rsidRDefault="000948D2" w:rsidP="000948D2">
      <w:pPr>
        <w:pStyle w:val="a3"/>
        <w:spacing w:after="80" w:line="288" w:lineRule="auto"/>
        <w:jc w:val="left"/>
      </w:pPr>
      <w:r>
        <w:rPr>
          <w:rFonts w:ascii="굴림" w:hint="eastAsia"/>
          <w:sz w:val="18"/>
          <w:szCs w:val="18"/>
        </w:rPr>
        <w:t>    ③ 안드레 듀아니의 시사이드(Seaside) 계획</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밀루틴(N,A, Miliutin)의 스탈린그라드 계획</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60. 마케팅을 활성화하기 위한 경영활동의 계획에서 반드시 수반되어야 하는 마케팅전략(STP)의 세 단계는?</w:t>
      </w:r>
    </w:p>
    <w:p>
      <w:r>
        <w:t>[choice]</w:t>
      </w:r>
    </w:p>
    <w:p>
      <w:r>
        <w:t>① Stimulating, Tightening, Positioning</w:t>
      </w:r>
    </w:p>
    <w:p w:rsidR="000948D2" w:rsidRDefault="000948D2" w:rsidP="000948D2">
      <w:pPr>
        <w:pStyle w:val="a3"/>
        <w:spacing w:after="80" w:line="288" w:lineRule="auto"/>
        <w:ind w:left="632" w:hanging="632"/>
        <w:jc w:val="left"/>
      </w:pPr>
      <w:r>
        <w:rPr>
          <w:rFonts w:ascii="굴림" w:hint="eastAsia"/>
          <w:sz w:val="18"/>
          <w:szCs w:val="18"/>
        </w:rPr>
        <w:t>    ② Stimulating, Tightening, Pursuing</w:t>
      </w:r>
    </w:p>
    <w:p w:rsidR="000948D2" w:rsidRDefault="000948D2" w:rsidP="000948D2">
      <w:pPr>
        <w:pStyle w:val="a3"/>
        <w:spacing w:after="80" w:line="288" w:lineRule="auto"/>
        <w:ind w:left="632" w:hanging="632"/>
        <w:jc w:val="left"/>
      </w:pPr>
      <w:r>
        <w:rPr>
          <w:rFonts w:ascii="굴림" w:hint="eastAsia"/>
          <w:sz w:val="18"/>
          <w:szCs w:val="18"/>
        </w:rPr>
        <w:t>    ③ Standardization, Targeting, Pursuing</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Segmentation, Targeting, Positioning</w:t>
      </w:r>
    </w:p>
    <w:p w:rsidR="000948D2" w:rsidRDefault="000948D2" w:rsidP="000948D2">
      <w:pPr>
        <w:pStyle w:val="a3"/>
        <w:spacing w:after="80" w:line="288" w:lineRule="auto"/>
        <w:jc w:val="left"/>
        <w:rPr>
          <w:sz w:val="18"/>
          <w:szCs w:val="18"/>
        </w:rPr>
      </w:pPr>
    </w:p>
    <w:p w:rsidR="000948D2" w:rsidRDefault="000948D2">
      <w:pPr>
        <w:pStyle w:val="a3"/>
        <w:spacing w:line="288" w:lineRule="auto"/>
        <w:jc w:val="center"/>
      </w:pPr>
      <w:r>
        <w:t>(Subject) 4과목 : 국토 및 지역계획 (Subject)</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61. 수도권정비계획법에 따른 권역의 구분에 해당하지 않는 것은?</w:t>
      </w:r>
    </w:p>
    <w:p>
      <w:r>
        <w:t>[choice]</w:t>
      </w:r>
    </w:p>
    <w:p>
      <w:r>
        <w:t>① 자연보전권역</w:t>
      </w:r>
    </w:p>
    <w:p>
      <w:r>
        <w:t>② 과밀억제권역</w:t>
      </w:r>
    </w:p>
    <w:p>
      <w:r>
        <w:t>③ 성장관리권역</w:t>
      </w:r>
    </w:p>
    <w:p>
      <w:r>
        <w:t>④개발유보권역</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62. 베버(A. Weber)의 최소비용 산업입지이론에서 최적 입지를 결정하는 생산비용 결정 요소에 해당하지 않는 것은?</w:t>
      </w:r>
    </w:p>
    <w:p>
      <w:r>
        <w:t>[choice]</w:t>
      </w:r>
    </w:p>
    <w:p>
      <w:r>
        <w:t>① 노동비</w:t>
      </w:r>
    </w:p>
    <w:p>
      <w:r>
        <w:t>② 수송비</w:t>
      </w:r>
    </w:p>
    <w:p>
      <w:r>
        <w:t>③ 집적경제</w:t>
      </w:r>
    </w:p>
    <w:p>
      <w:r>
        <w:t>④ 토지비용</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63. 테네시계곡 개발계획(TVA 계획)은 어느 나라의 지역 계획인가?</w:t>
      </w:r>
    </w:p>
    <w:p>
      <w:r>
        <w:t>[choice]</w:t>
      </w:r>
    </w:p>
    <w:p>
      <w:r>
        <w:t>① 독일</w:t>
      </w:r>
    </w:p>
    <w:p>
      <w:r>
        <w:t>② 미국</w:t>
      </w:r>
    </w:p>
    <w:p>
      <w:r>
        <w:t>③ 영국</w:t>
      </w:r>
    </w:p>
    <w:p>
      <w:r>
        <w:t>④ 프랑스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64. 고전적인 변이할당분석법(Shift-share Analysis)에 관한 설명으로 틀린 것은?</w:t>
      </w:r>
    </w:p>
    <w:p>
      <w:r>
        <w:t>[choice]</w:t>
      </w:r>
    </w:p>
    <w:p>
      <w:r>
        <w:t>① 도시성장의 원인이 산업성장에 있으며 성장은 산업 자체의 구성변화를 가져온다는 점을 중요시 한다.</w:t>
      </w:r>
    </w:p>
    <w:p w:rsidR="000948D2" w:rsidRDefault="000948D2" w:rsidP="000948D2">
      <w:pPr>
        <w:pStyle w:val="a3"/>
        <w:spacing w:after="80" w:line="288" w:lineRule="auto"/>
        <w:ind w:left="632" w:hanging="632"/>
        <w:jc w:val="left"/>
      </w:pPr>
      <w:r>
        <w:rPr>
          <w:rFonts w:ascii="굴림" w:hint="eastAsia"/>
          <w:sz w:val="18"/>
          <w:szCs w:val="18"/>
        </w:rPr>
        <w:t>    ② 지역 내 산업 간 연관관계를 반영하지 못하는 단점이 있다.</w:t>
      </w:r>
    </w:p>
    <w:p w:rsidR="000948D2" w:rsidRDefault="000948D2" w:rsidP="000948D2">
      <w:pPr>
        <w:pStyle w:val="a3"/>
        <w:spacing w:after="80" w:line="288" w:lineRule="auto"/>
        <w:ind w:left="632" w:hanging="632"/>
        <w:jc w:val="left"/>
      </w:pPr>
      <w:r>
        <w:rPr>
          <w:rFonts w:ascii="굴림" w:hint="eastAsia"/>
          <w:sz w:val="18"/>
          <w:szCs w:val="18"/>
        </w:rPr>
        <w:t>    ③ 지역성장을 횡적, 종적 차원에서 동시에 분석할 수 있고 분석결과를 이해하기가 쉽다.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지역의 경쟁요인이 시간이 지남에 따라 변한다고 가정한다.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65. 지역계획 입안 과정에서 주민이 참여함으로서 나타나는 효과로 가장 기대하기 어려운 것은?</w:t>
      </w:r>
    </w:p>
    <w:p>
      <w:r>
        <w:t>[choice]</w:t>
      </w:r>
    </w:p>
    <w:p>
      <w:r>
        <w:t>① 주민의사의 계획 반영</w:t>
      </w:r>
    </w:p>
    <w:p w:rsidR="000948D2" w:rsidRDefault="000948D2" w:rsidP="000948D2">
      <w:pPr>
        <w:pStyle w:val="a3"/>
        <w:spacing w:after="80" w:line="288" w:lineRule="auto"/>
        <w:ind w:left="632" w:hanging="632"/>
        <w:jc w:val="left"/>
      </w:pPr>
      <w:r>
        <w:rPr>
          <w:rFonts w:ascii="굴림" w:hint="eastAsia"/>
          <w:sz w:val="18"/>
          <w:szCs w:val="18"/>
        </w:rPr>
        <w:t>    ② 주민의 지역계획 관심 증대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주민 상호 간의 이해 대립의 해소</w:t>
      </w:r>
    </w:p>
    <w:p w:rsidR="000948D2" w:rsidRDefault="000948D2" w:rsidP="000948D2">
      <w:pPr>
        <w:pStyle w:val="a3"/>
        <w:spacing w:after="80" w:line="288" w:lineRule="auto"/>
        <w:ind w:left="632" w:hanging="632"/>
        <w:jc w:val="left"/>
      </w:pPr>
      <w:r>
        <w:rPr>
          <w:rFonts w:ascii="굴림" w:hint="eastAsia"/>
          <w:sz w:val="18"/>
          <w:szCs w:val="18"/>
        </w:rPr>
        <w:t>    ④ 주민의 자발적 협조에 의한 집행의 용이</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66. 균형발전이론 중 1975년에 등장한 도농접근(agropolitan approach)법에 대한 설명으로 틀린 것은?</w:t>
      </w:r>
    </w:p>
    <w:p>
      <w:r>
        <w:t>[choice]</w:t>
      </w:r>
    </w:p>
    <w:p>
      <w:r>
        <w:t>① 적극적인 외부의 원조를 받아 균형발전을 도모하고 주민 참여는 제한한다.</w:t>
      </w:r>
    </w:p>
    <w:p w:rsidR="000948D2" w:rsidRDefault="000948D2" w:rsidP="000948D2">
      <w:pPr>
        <w:pStyle w:val="a3"/>
        <w:spacing w:after="80" w:line="288" w:lineRule="auto"/>
        <w:ind w:left="632" w:hanging="632"/>
        <w:jc w:val="left"/>
      </w:pPr>
      <w:r>
        <w:rPr>
          <w:rFonts w:ascii="굴림" w:hint="eastAsia"/>
          <w:sz w:val="18"/>
          <w:szCs w:val="18"/>
        </w:rPr>
        <w:t>    ② 생산의 다양화, 자원의 공영제, 기회의 균등을 중시한다.</w:t>
      </w:r>
    </w:p>
    <w:p w:rsidR="000948D2" w:rsidRDefault="000948D2" w:rsidP="000948D2">
      <w:pPr>
        <w:pStyle w:val="a3"/>
        <w:spacing w:after="80" w:line="288" w:lineRule="auto"/>
        <w:ind w:left="632" w:hanging="632"/>
        <w:jc w:val="left"/>
      </w:pPr>
      <w:r>
        <w:rPr>
          <w:rFonts w:ascii="굴림" w:hint="eastAsia"/>
          <w:sz w:val="18"/>
          <w:szCs w:val="18"/>
        </w:rPr>
        <w:t>    ③ 주민은 스스로 기본적 생활수준을 유지하고 자립을 이루기 위하여 선별적으로 적정 수준의 지역범위를 결정한다.</w:t>
      </w:r>
    </w:p>
    <w:p w:rsidR="000948D2" w:rsidRDefault="000948D2" w:rsidP="000948D2">
      <w:pPr>
        <w:pStyle w:val="a3"/>
        <w:spacing w:after="80" w:line="288" w:lineRule="auto"/>
        <w:ind w:left="632" w:hanging="632"/>
        <w:jc w:val="left"/>
      </w:pPr>
      <w:r>
        <w:rPr>
          <w:rFonts w:ascii="굴림" w:hint="eastAsia"/>
          <w:sz w:val="18"/>
          <w:szCs w:val="18"/>
        </w:rPr>
        <w:t>    ④ 다른 지역과의 자유무역을 억제하고 비교우위의 원칙이나 다국적 기업의 이념을 제한한다.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67. A도시와 B도시가 있다. 컨버스의 수정소매인력 이론을 이용하여 A도시로부터 분기점까지의 거리를 구하면 얼마인가? (단, A도시의 인구는 100,000명, B도시의 인구는 900,000명 이고, A도시와 B도시 간 거리는 200km이다.)</w:t>
      </w:r>
    </w:p>
    <w:p>
      <w:r>
        <w:t>[choice]</w:t>
      </w:r>
    </w:p>
    <w:p>
      <w:r>
        <w:t>① 30km</w:t>
      </w:r>
    </w:p>
    <w:p>
      <w:r>
        <w:t>② 50km</w:t>
      </w:r>
    </w:p>
    <w:p>
      <w:r>
        <w:t>③ 75km</w:t>
      </w:r>
    </w:p>
    <w:p>
      <w:r>
        <w:t>④ 100km</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68. 다음 중 지역계획의 수립 시 가장 우선적으로 고려하여야 하는 계획지표는?</w:t>
      </w:r>
    </w:p>
    <w:p>
      <w:r>
        <w:t>[choice]</w:t>
      </w:r>
    </w:p>
    <w:p>
      <w:r>
        <w:t>① 고용창출율</w:t>
      </w:r>
    </w:p>
    <w:p>
      <w:r>
        <w:t>② 교육기관 입지율</w:t>
      </w:r>
    </w:p>
    <w:p>
      <w:r>
        <w:t>③ 인구</w:t>
      </w:r>
    </w:p>
    <w:p>
      <w:r>
        <w:t>④ 재정상태</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69. 기업의 지방 입지 유도를 위해 지원하는 내용으로 가장 거리가 먼 것은?</w:t>
      </w:r>
    </w:p>
    <w:p>
      <w:r>
        <w:t>[choice]</w:t>
      </w:r>
    </w:p>
    <w:p>
      <w:r>
        <w:t>① 과밀 부담금, 증과세 부과</w:t>
      </w:r>
    </w:p>
    <w:p w:rsidR="000948D2" w:rsidRDefault="000948D2" w:rsidP="000948D2">
      <w:pPr>
        <w:pStyle w:val="a3"/>
        <w:spacing w:after="80" w:line="288" w:lineRule="auto"/>
        <w:ind w:left="632" w:hanging="632"/>
        <w:jc w:val="left"/>
      </w:pPr>
      <w:r>
        <w:rPr>
          <w:rFonts w:ascii="굴림" w:hint="eastAsia"/>
          <w:sz w:val="18"/>
          <w:szCs w:val="18"/>
        </w:rPr>
        <w:t>    ② 제정·금융 지원의 확대, 토지이용규제 완화</w:t>
      </w:r>
    </w:p>
    <w:p w:rsidR="000948D2" w:rsidRDefault="000948D2" w:rsidP="000948D2">
      <w:pPr>
        <w:pStyle w:val="a3"/>
        <w:spacing w:after="80" w:line="288" w:lineRule="auto"/>
        <w:ind w:left="632" w:hanging="632"/>
        <w:jc w:val="left"/>
      </w:pPr>
      <w:r>
        <w:rPr>
          <w:rFonts w:ascii="굴림" w:hint="eastAsia"/>
          <w:sz w:val="18"/>
          <w:szCs w:val="18"/>
        </w:rPr>
        <w:t>    ③ 도로, 항만, 용수, 전력, 통신 등 기반 시설 지원</w:t>
      </w:r>
    </w:p>
    <w:p w:rsidR="000948D2" w:rsidRDefault="000948D2" w:rsidP="000948D2">
      <w:pPr>
        <w:pStyle w:val="a3"/>
        <w:spacing w:after="80" w:line="288" w:lineRule="auto"/>
        <w:ind w:left="632" w:hanging="632"/>
        <w:jc w:val="left"/>
      </w:pPr>
      <w:r>
        <w:rPr>
          <w:rFonts w:ascii="굴림" w:hint="eastAsia"/>
          <w:sz w:val="18"/>
          <w:szCs w:val="18"/>
        </w:rPr>
        <w:t>    ④ 소요 인력의 자체 육성을 위한 교육기관 설립권 우선 부여</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70. 지역계획의 발전에 기여한 학자와 주요 내용의 연결이 옳은 것은?</w:t>
      </w:r>
    </w:p>
    <w:p>
      <w:r>
        <w:t>[choice]</w:t>
      </w:r>
    </w:p>
    <w:p>
      <w:r>
        <w:t>① 튀넨 - 지대론</w:t>
      </w:r>
    </w:p>
    <w:p w:rsidR="000948D2" w:rsidRDefault="000948D2" w:rsidP="000948D2">
      <w:pPr>
        <w:pStyle w:val="a3"/>
        <w:spacing w:after="80" w:line="288" w:lineRule="auto"/>
        <w:ind w:left="632" w:hanging="632"/>
        <w:jc w:val="left"/>
      </w:pPr>
      <w:r>
        <w:rPr>
          <w:rFonts w:ascii="굴림" w:hint="eastAsia"/>
          <w:sz w:val="18"/>
          <w:szCs w:val="18"/>
        </w:rPr>
        <w:t>    ② 페로우 - 산업클러스터론</w:t>
      </w:r>
    </w:p>
    <w:p w:rsidR="000948D2" w:rsidRDefault="000948D2" w:rsidP="000948D2">
      <w:pPr>
        <w:pStyle w:val="a3"/>
        <w:spacing w:after="80" w:line="288" w:lineRule="auto"/>
        <w:ind w:left="632" w:hanging="632"/>
        <w:jc w:val="left"/>
      </w:pPr>
      <w:r>
        <w:rPr>
          <w:rFonts w:ascii="굴림" w:hint="eastAsia"/>
          <w:sz w:val="18"/>
          <w:szCs w:val="18"/>
        </w:rPr>
        <w:t>    ③ 뢰쉬 – 상호의존적 입지론</w:t>
      </w:r>
    </w:p>
    <w:p w:rsidR="000948D2" w:rsidRDefault="000948D2" w:rsidP="000948D2">
      <w:pPr>
        <w:pStyle w:val="a3"/>
        <w:spacing w:after="80" w:line="288" w:lineRule="auto"/>
        <w:ind w:left="632" w:hanging="632"/>
        <w:jc w:val="left"/>
      </w:pPr>
      <w:r>
        <w:rPr>
          <w:rFonts w:ascii="굴림" w:hint="eastAsia"/>
          <w:sz w:val="18"/>
          <w:szCs w:val="18"/>
        </w:rPr>
        <w:t>    ④ 크리스탈러 – 수출기반이론</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71. 지프(Zipf)의 순위규모법칙에 따라 수위도시의 인구가 1,000만명일 때, 2위 도시의 인구는 몇 명인가? (단, q=1이다.)</w:t>
      </w:r>
    </w:p>
    <w:p>
      <w:r>
        <w:t>[choice]</w:t>
      </w:r>
    </w:p>
    <w:p>
      <w:r>
        <w:t>① 500만명</w:t>
      </w:r>
    </w:p>
    <w:p>
      <w:r>
        <w:t>② 250만명</w:t>
      </w:r>
    </w:p>
    <w:p>
      <w:r>
        <w:t>③ 100만명</w:t>
      </w:r>
    </w:p>
    <w:p>
      <w:r>
        <w:t>④ 50만명</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72. 쇄신의 전염적 확산을 통계적 시뮬레이션 모델로 발전시킨 학자는?</w:t>
      </w:r>
    </w:p>
    <w:p>
      <w:r>
        <w:t>[choice]</w:t>
      </w:r>
    </w:p>
    <w:p>
      <w:r>
        <w:t>① 레벤스타인</w:t>
      </w:r>
    </w:p>
    <w:p>
      <w:r>
        <w:t>② 베리</w:t>
      </w:r>
    </w:p>
    <w:p>
      <w:r>
        <w:t>③ 헤거스트란트</w:t>
      </w:r>
    </w:p>
    <w:p>
      <w:r>
        <w:t>④ 미르달</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73. 통일이 된 이후의 국토공간구조를 구성함에 있어서 기본방향이 되기 어려운 것은?</w:t>
      </w:r>
    </w:p>
    <w:p>
      <w:r>
        <w:t>[choice]</w:t>
      </w:r>
    </w:p>
    <w:p>
      <w:r>
        <w:t>① 국토의 일체성을 회복하고자 노력한다.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단기간 내에 남·북의 국토공간구조를 동일화 하는 전략을 우선 추진한다.</w:t>
      </w:r>
    </w:p>
    <w:p w:rsidR="000948D2" w:rsidRDefault="000948D2" w:rsidP="000948D2">
      <w:pPr>
        <w:pStyle w:val="a3"/>
        <w:spacing w:after="80" w:line="288" w:lineRule="auto"/>
        <w:ind w:left="632" w:hanging="632"/>
        <w:jc w:val="left"/>
      </w:pPr>
      <w:r>
        <w:rPr>
          <w:rFonts w:ascii="굴림" w:hint="eastAsia"/>
          <w:sz w:val="18"/>
          <w:szCs w:val="18"/>
        </w:rPr>
        <w:t>    ③ 국토의 미래상을 설정하고 장기종합계획을 수립한다.</w:t>
      </w:r>
    </w:p>
    <w:p w:rsidR="000948D2" w:rsidRDefault="000948D2" w:rsidP="000948D2">
      <w:pPr>
        <w:pStyle w:val="a3"/>
        <w:spacing w:after="80" w:line="288" w:lineRule="auto"/>
        <w:ind w:left="632" w:hanging="632"/>
        <w:jc w:val="left"/>
      </w:pPr>
      <w:r>
        <w:rPr>
          <w:rFonts w:ascii="굴림" w:hint="eastAsia"/>
          <w:sz w:val="18"/>
          <w:szCs w:val="18"/>
        </w:rPr>
        <w:t>    ④ 외부에 대해 능동적이고 진취적인 구조로 개편한다.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74. 다음 중 국토기본법상 국토종합계획에 포함되어야 하는 내용이 아닌 것은? (단, 부수되는 사항은 고려하지 않는다.)</w:t>
      </w:r>
    </w:p>
    <w:p>
      <w:r>
        <w:t>[choice]</w:t>
      </w:r>
    </w:p>
    <w:p>
      <w:r>
        <w:t>① 국토의 현황 및 여건 변화 전망에 관한 사항</w:t>
      </w:r>
    </w:p>
    <w:p w:rsidR="000948D2" w:rsidRDefault="000948D2" w:rsidP="000948D2">
      <w:pPr>
        <w:pStyle w:val="a3"/>
        <w:spacing w:after="80" w:line="288" w:lineRule="auto"/>
        <w:ind w:left="632" w:hanging="632"/>
        <w:jc w:val="left"/>
      </w:pPr>
      <w:r>
        <w:rPr>
          <w:rFonts w:ascii="굴림" w:hint="eastAsia"/>
          <w:sz w:val="18"/>
          <w:szCs w:val="18"/>
        </w:rPr>
        <w:t>    ② 지하 공간의 합리적 이용 및 관리에 관한 사항</w:t>
      </w:r>
    </w:p>
    <w:p w:rsidR="000948D2" w:rsidRDefault="000948D2" w:rsidP="000948D2">
      <w:pPr>
        <w:pStyle w:val="a3"/>
        <w:spacing w:after="80" w:line="288" w:lineRule="auto"/>
        <w:ind w:left="632" w:hanging="632"/>
        <w:jc w:val="left"/>
      </w:pPr>
      <w:r>
        <w:rPr>
          <w:rFonts w:ascii="굴림" w:hint="eastAsia"/>
          <w:sz w:val="18"/>
          <w:szCs w:val="18"/>
        </w:rPr>
        <w:t>    ③ 주택, 상하수도 등 생활 여건의 조성 및 삶의 질 개선에 관한 사항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재정확충 및 도시·군기본계획의 시행을 위하여 필요한 재원조달에 관한 사항</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75. 지역경제의 성장 잠재력과 삶의 질 차원의 지역격차 분석을 위해 이용하는 변수로 가장 거리가 먼 것은?</w:t>
      </w:r>
    </w:p>
    <w:p>
      <w:r>
        <w:t>[choice]</w:t>
      </w:r>
    </w:p>
    <w:p>
      <w:r>
        <w:t>① 취업률</w:t>
      </w:r>
    </w:p>
    <w:p>
      <w:r>
        <w:t>② 소득</w:t>
      </w:r>
    </w:p>
    <w:p>
      <w:r>
        <w:t>③ 1일 평균 강수량</w:t>
      </w:r>
    </w:p>
    <w:p>
      <w:r>
        <w:t>④ 생활환경 지표</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76. 입지상법(Location Quotient)에 따른 입지상계수의 계산 방법이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343150" cy="1114425"/>
            <wp:effectExtent l="0" t="0" r="0" b="9525"/>
            <wp:docPr id="6" name="그림 6" descr="EMB0000609c6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0232" descr="EMB0000609c69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1144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77. 성장극(Growth Pole)의 특성이 아닌 것은?</w:t>
      </w:r>
    </w:p>
    <w:p>
      <w:r>
        <w:t>[choice]</w:t>
      </w:r>
    </w:p>
    <w:p>
      <w:r>
        <w:t>① 성장을 유도하고 그 성장을 다른 곳으로 확산시킨다.</w:t>
      </w:r>
    </w:p>
    <w:p w:rsidR="000948D2" w:rsidRDefault="000948D2" w:rsidP="000948D2">
      <w:pPr>
        <w:pStyle w:val="a3"/>
        <w:spacing w:after="80" w:line="288" w:lineRule="auto"/>
        <w:ind w:left="632" w:hanging="632"/>
        <w:jc w:val="left"/>
      </w:pPr>
      <w:r>
        <w:rPr>
          <w:rFonts w:ascii="굴림" w:hint="eastAsia"/>
          <w:sz w:val="18"/>
          <w:szCs w:val="18"/>
        </w:rPr>
        <w:t>    ② 성장을 촉진시키는 쇄신, 새로운 아이디어를 받아 들이는 성향을 갖는다.</w:t>
      </w:r>
    </w:p>
    <w:p w:rsidR="000948D2" w:rsidRDefault="000948D2" w:rsidP="000948D2">
      <w:pPr>
        <w:pStyle w:val="a3"/>
        <w:spacing w:after="80" w:line="288" w:lineRule="auto"/>
        <w:ind w:left="632" w:hanging="632"/>
        <w:jc w:val="left"/>
      </w:pPr>
      <w:r>
        <w:rPr>
          <w:rFonts w:ascii="굴림" w:hint="eastAsia"/>
          <w:sz w:val="18"/>
          <w:szCs w:val="18"/>
        </w:rPr>
        <w:t>    ③ 다른 산업보다 빠르게 성장한다.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다른 산업과의 연계성(Linkage)을 갖지는 않는다.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78. 국토계획, 지역계획, 도시계획으로 구분하는 기준으로 옳은 것은?</w:t>
      </w:r>
    </w:p>
    <w:p>
      <w:r>
        <w:t>[choice]</w:t>
      </w:r>
    </w:p>
    <w:p>
      <w:r>
        <w:t>① 시간적 차이</w:t>
      </w:r>
    </w:p>
    <w:p>
      <w:r>
        <w:t>② 공간적 범위</w:t>
      </w:r>
    </w:p>
    <w:p>
      <w:r>
        <w:t>③ 토지 이용 상태</w:t>
      </w:r>
    </w:p>
    <w:p>
      <w:r>
        <w:t>④ 경제적 수준</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79. 제3차 국토종합개발계획(1992~2001)의 기본 목표에 해당하는 것은?</w:t>
      </w:r>
    </w:p>
    <w:p>
      <w:r>
        <w:t>[choice]</w:t>
      </w:r>
    </w:p>
    <w:p>
      <w:r>
        <w:t>① 세계회에 대비한 국토공간 조성</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지방분산형 국토골격의 형성</w:t>
      </w:r>
    </w:p>
    <w:p w:rsidR="000948D2" w:rsidRDefault="000948D2" w:rsidP="000948D2">
      <w:pPr>
        <w:pStyle w:val="a3"/>
        <w:spacing w:after="80" w:line="288" w:lineRule="auto"/>
        <w:ind w:left="632" w:hanging="632"/>
        <w:jc w:val="left"/>
      </w:pPr>
      <w:r>
        <w:rPr>
          <w:rFonts w:ascii="굴림" w:hint="eastAsia"/>
          <w:sz w:val="18"/>
          <w:szCs w:val="18"/>
        </w:rPr>
        <w:t>    ③ 인구의 지방정착 유도</w:t>
      </w:r>
    </w:p>
    <w:p w:rsidR="000948D2" w:rsidRDefault="000948D2" w:rsidP="000948D2">
      <w:pPr>
        <w:pStyle w:val="a3"/>
        <w:spacing w:after="80" w:line="288" w:lineRule="auto"/>
        <w:ind w:left="632" w:hanging="632"/>
        <w:jc w:val="left"/>
      </w:pPr>
      <w:r>
        <w:rPr>
          <w:rFonts w:ascii="굴림" w:hint="eastAsia"/>
          <w:sz w:val="18"/>
          <w:szCs w:val="18"/>
        </w:rPr>
        <w:t>    ④ 사회간접자본 확충</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80. 다음 각 학자들과 그들이 주장한 지역 구분이 바르게 짝지어진 것은?</w:t>
      </w:r>
    </w:p>
    <w:p>
      <w:r>
        <w:t>[choice]</w:t>
      </w:r>
    </w:p>
    <w:p>
      <w:r>
        <w:t>① Boudeville: 번성·발전도상저개발·잠재적 저개발·저개발지역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Herbertson: 지리적·경제·사회문화지역</w:t>
      </w:r>
    </w:p>
    <w:p w:rsidR="000948D2" w:rsidRDefault="000948D2" w:rsidP="000948D2">
      <w:pPr>
        <w:pStyle w:val="a3"/>
        <w:spacing w:after="80" w:line="288" w:lineRule="auto"/>
        <w:ind w:left="632" w:hanging="632"/>
        <w:jc w:val="left"/>
      </w:pPr>
      <w:r>
        <w:rPr>
          <w:rFonts w:ascii="굴림" w:hint="eastAsia"/>
          <w:sz w:val="18"/>
          <w:szCs w:val="18"/>
        </w:rPr>
        <w:t>    ③ Hihorst: 과밀·중간·낙후지역</w:t>
      </w:r>
    </w:p>
    <w:p w:rsidR="000948D2" w:rsidRDefault="000948D2" w:rsidP="000948D2">
      <w:pPr>
        <w:pStyle w:val="a3"/>
        <w:spacing w:after="80" w:line="288" w:lineRule="auto"/>
        <w:ind w:left="632" w:hanging="632"/>
        <w:jc w:val="left"/>
      </w:pPr>
      <w:r>
        <w:rPr>
          <w:rFonts w:ascii="굴림" w:hint="eastAsia"/>
          <w:sz w:val="18"/>
          <w:szCs w:val="18"/>
        </w:rPr>
        <w:t>    ④ Hansen: 대도시·중소도시·농촌지역</w:t>
      </w:r>
    </w:p>
    <w:p w:rsidR="000948D2" w:rsidRDefault="000948D2" w:rsidP="000948D2">
      <w:pPr>
        <w:pStyle w:val="a3"/>
        <w:spacing w:after="80" w:line="288" w:lineRule="auto"/>
        <w:jc w:val="left"/>
        <w:rPr>
          <w:sz w:val="18"/>
          <w:szCs w:val="18"/>
        </w:rPr>
      </w:pPr>
    </w:p>
    <w:p w:rsidR="000948D2" w:rsidRDefault="000948D2">
      <w:pPr>
        <w:pStyle w:val="a3"/>
        <w:spacing w:line="288" w:lineRule="auto"/>
        <w:jc w:val="center"/>
      </w:pPr>
      <w:r>
        <w:t>(Subject) 5과목 : 도시계획관계법규 (Subject)</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81. 주차장법규상 노외주차장에 설치할 수 있는 부대시설에 해당하지 않는 것은? (단, 시·군 또는 자치구의 조례로 정하는 이용자 편의시설은 고려하지 않는다.)</w:t>
      </w:r>
    </w:p>
    <w:p>
      <w:r>
        <w:t>[choice]</w:t>
      </w:r>
    </w:p>
    <w:p>
      <w:r>
        <w:t>① 관리사무소</w:t>
      </w:r>
    </w:p>
    <w:p w:rsidR="000948D2" w:rsidRDefault="000948D2" w:rsidP="000948D2">
      <w:pPr>
        <w:pStyle w:val="a3"/>
        <w:spacing w:after="80" w:line="288" w:lineRule="auto"/>
        <w:ind w:left="632" w:hanging="632"/>
        <w:jc w:val="left"/>
      </w:pPr>
      <w:r>
        <w:rPr>
          <w:rFonts w:ascii="굴림" w:hint="eastAsia"/>
          <w:sz w:val="18"/>
          <w:szCs w:val="18"/>
        </w:rPr>
        <w:t>    ② 공중화장실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자동차 관련 수리시설</w:t>
      </w:r>
    </w:p>
    <w:p w:rsidR="000948D2" w:rsidRDefault="000948D2" w:rsidP="000948D2">
      <w:pPr>
        <w:pStyle w:val="a3"/>
        <w:spacing w:after="80" w:line="288" w:lineRule="auto"/>
        <w:ind w:left="632" w:hanging="632"/>
        <w:jc w:val="left"/>
      </w:pPr>
      <w:r>
        <w:rPr>
          <w:rFonts w:ascii="굴림" w:hint="eastAsia"/>
          <w:sz w:val="18"/>
          <w:szCs w:val="18"/>
        </w:rPr>
        <w:t>    ④ 노외주차장의 관리·운영상 필요한 편의시설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82. 건축법상 허가권자가 가로구역별로 건축물의 높이를 지정·공고할 때 고려하지 않아도 되는 사항은?</w:t>
      </w:r>
    </w:p>
    <w:p>
      <w:r>
        <w:t>[choice]</w:t>
      </w:r>
    </w:p>
    <w:p>
      <w:r>
        <w:t>① 도시·군관리계획 등의 토지이용계획</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해당 가로구역이 접하는 도로의 길이</w:t>
      </w:r>
    </w:p>
    <w:p w:rsidR="000948D2" w:rsidRDefault="000948D2" w:rsidP="000948D2">
      <w:pPr>
        <w:pStyle w:val="a3"/>
        <w:spacing w:after="80" w:line="288" w:lineRule="auto"/>
        <w:ind w:left="632" w:hanging="632"/>
        <w:jc w:val="left"/>
      </w:pPr>
      <w:r>
        <w:rPr>
          <w:rFonts w:ascii="굴림" w:hint="eastAsia"/>
          <w:sz w:val="18"/>
          <w:szCs w:val="18"/>
        </w:rPr>
        <w:t>    ③ 도시미관 및 경관계획</w:t>
      </w:r>
    </w:p>
    <w:p w:rsidR="000948D2" w:rsidRDefault="000948D2" w:rsidP="000948D2">
      <w:pPr>
        <w:pStyle w:val="a3"/>
        <w:spacing w:after="80" w:line="288" w:lineRule="auto"/>
        <w:ind w:left="632" w:hanging="632"/>
        <w:jc w:val="left"/>
      </w:pPr>
      <w:r>
        <w:rPr>
          <w:rFonts w:ascii="굴림" w:hint="eastAsia"/>
          <w:sz w:val="18"/>
          <w:szCs w:val="18"/>
        </w:rPr>
        <w:t>    ④ 해당 가로구역의 상·하수도 등 간선시설의 수용 능력</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83. 다음 중 재정비촉진지구의 유형에 해당하지 않는 것은?</w:t>
      </w:r>
    </w:p>
    <w:p>
      <w:r>
        <w:t>[choice]</w:t>
      </w:r>
    </w:p>
    <w:p>
      <w:r>
        <w:t>① 주거지형</w:t>
      </w:r>
    </w:p>
    <w:p>
      <w:r>
        <w:t>② 중심지형</w:t>
      </w:r>
    </w:p>
    <w:p>
      <w:r>
        <w:t>③ 고밀복합형</w:t>
      </w:r>
    </w:p>
    <w:p>
      <w:r>
        <w:t>④ 연계개발형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84. 수도권정비실무위원회의 위원장은?</w:t>
      </w:r>
    </w:p>
    <w:p>
      <w:r>
        <w:t>[choice]</w:t>
      </w:r>
    </w:p>
    <w:p>
      <w:r>
        <w:t>① 국무총리</w:t>
      </w:r>
    </w:p>
    <w:p>
      <w:r>
        <w:t>② 국토교통부장관</w:t>
      </w:r>
    </w:p>
    <w:p>
      <w:r>
        <w:t>③ 국토교통부 제1차관</w:t>
      </w:r>
    </w:p>
    <w:p>
      <w:r>
        <w:t>④ 서울특별시 2급 공무원</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85. 도시개발법상 조합 설립의 인가를 신청하기 위한 동의 기준이 옳은 것은?</w:t>
      </w:r>
    </w:p>
    <w:p>
      <w:r>
        <w:t>[choice]</w:t>
      </w:r>
    </w:p>
    <w:p>
      <w:r>
        <w:t>① 해당 도시개발구역의 토지면적의 1/2 이상에 해당하는 토지 소유자와 그 구역의 토지 소유자 총 수의 1/3 이상의 동의</w:t>
      </w:r>
    </w:p>
    <w:p w:rsidR="000948D2" w:rsidRDefault="000948D2" w:rsidP="000948D2">
      <w:pPr>
        <w:pStyle w:val="a3"/>
        <w:spacing w:after="80" w:line="288" w:lineRule="auto"/>
        <w:ind w:left="632" w:hanging="632"/>
        <w:jc w:val="left"/>
      </w:pPr>
      <w:r>
        <w:rPr>
          <w:rFonts w:ascii="굴림" w:hint="eastAsia"/>
          <w:sz w:val="18"/>
          <w:szCs w:val="18"/>
        </w:rPr>
        <w:t>    ② 해당 도시개발구역의 토지면적의 1/2 이상에 해당하는 토지 소유자와 그 구역의 토지 소유자 총 수의 1/2 이상의 동의</w:t>
      </w:r>
    </w:p>
    <w:p w:rsidR="000948D2" w:rsidRDefault="000948D2" w:rsidP="000948D2">
      <w:pPr>
        <w:pStyle w:val="a3"/>
        <w:spacing w:after="80" w:line="288" w:lineRule="auto"/>
        <w:ind w:left="632" w:hanging="632"/>
        <w:jc w:val="left"/>
      </w:pPr>
      <w:r>
        <w:rPr>
          <w:rFonts w:ascii="굴림" w:hint="eastAsia"/>
          <w:sz w:val="18"/>
          <w:szCs w:val="18"/>
        </w:rPr>
        <w:t>    ③ 해당 도시개발구역의 토지면적의 1/2 이상에 해당하는 토지 소유자와 그 구역의 토지 소유자 총 수의 2/3 이상의 동의</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해당 도시개발구역의 토지면적의 2/3 이상에 해당하는 토지 소유자와 그 구역의 토지 소유자 총 수의 1/2 이상의 동의</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86. 주차장법령상 건축물의 연면적 중 주차장으로 사용되는 부분의 비율이 얼마 이상인 경우를 주차전용건축물이라고 하는가?</w:t>
      </w:r>
    </w:p>
    <w:p>
      <w:r>
        <w:t>[choice]</w:t>
      </w:r>
    </w:p>
    <w:p>
      <w:r>
        <w:t>① 80%</w:t>
      </w:r>
    </w:p>
    <w:p>
      <w:r>
        <w:t>② 85%</w:t>
      </w:r>
    </w:p>
    <w:p>
      <w:r>
        <w:t>③ 90%</w:t>
      </w:r>
    </w:p>
    <w:p>
      <w:r>
        <w:t>④ 95%</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87. 다음 중 산업단지개발사업의 시행자가 될 수 없는 자는?</w:t>
      </w:r>
    </w:p>
    <w:p>
      <w:r>
        <w:t>[choice]</w:t>
      </w:r>
    </w:p>
    <w:p>
      <w:r>
        <w:t>① 「중소기업진흥에 관한 법률」에 따른 중소기업진흥공단</w:t>
      </w:r>
    </w:p>
    <w:p w:rsidR="000948D2" w:rsidRDefault="000948D2" w:rsidP="000948D2">
      <w:pPr>
        <w:pStyle w:val="a3"/>
        <w:spacing w:after="80" w:line="288" w:lineRule="auto"/>
        <w:ind w:left="632" w:hanging="632"/>
        <w:jc w:val="left"/>
      </w:pPr>
      <w:r>
        <w:rPr>
          <w:rFonts w:ascii="굴림" w:hint="eastAsia"/>
          <w:sz w:val="18"/>
          <w:szCs w:val="18"/>
        </w:rPr>
        <w:t>    ② 「한국농어촌공사 및 농지관리기금법」에 따른 한국농어촌공사</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해당 산업단지개발계획에 적합한 시설을 설치하여 입주하려는 자와 산업단지개발에 관한 자문계약을 체결한 부동산투자자문회사</w:t>
      </w:r>
    </w:p>
    <w:p w:rsidR="000948D2" w:rsidRDefault="000948D2" w:rsidP="000948D2">
      <w:pPr>
        <w:pStyle w:val="a3"/>
        <w:spacing w:after="80" w:line="288" w:lineRule="auto"/>
        <w:ind w:left="632" w:hanging="632"/>
        <w:jc w:val="left"/>
      </w:pPr>
      <w:r>
        <w:rPr>
          <w:rFonts w:ascii="굴림" w:hint="eastAsia"/>
          <w:sz w:val="18"/>
          <w:szCs w:val="18"/>
        </w:rPr>
        <w:t>    ④ 「산업집적활성화 및 공장설립에 관한 법률」의 규정에 따라 설립된 한국산업단지공단</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88. 도시재생을 촉진하기 위하여 산업·상업·주거·복지·행정 등의 기능이 집적된 지역 거점을 우선적으로 조성할 필요가 있는 지역에 대하여 지정·고시되는 지구는?</w:t>
      </w:r>
    </w:p>
    <w:p>
      <w:r>
        <w:t>[choice]</w:t>
      </w:r>
    </w:p>
    <w:p>
      <w:r>
        <w:t>① 도시재생활성화지구</w:t>
      </w:r>
    </w:p>
    <w:p>
      <w:r>
        <w:t>② 도시재생혁신지구</w:t>
      </w:r>
    </w:p>
    <w:p>
      <w:r>
        <w:t>③ 도시재생선도지구</w:t>
      </w:r>
    </w:p>
    <w:p>
      <w:r>
        <w:t>④ 특별재생지구</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89. 다음 중 주택법에 따른 용어에 대한 설명으로 틀린 것은?</w:t>
      </w:r>
    </w:p>
    <w:p>
      <w:r>
        <w:t>[choice]</w:t>
      </w:r>
    </w:p>
    <w:p>
      <w:r>
        <w:t>① 국가·지방자치단체의 재정 또는 주택도시기금으로부터 자금을 지원받아 건설되거나 개량되는 주택으로 국민주택규모 이하인 주택을 국민주택이라 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수도권을 제외한 도시지역이 아닌 읍 또는 면 지역은 1호 또는 1세대당 주거전용면적이 85m</w:t>
      </w:r>
      <w:r>
        <w:rPr>
          <w:rFonts w:ascii="굴림" w:hint="eastAsia"/>
          <w:sz w:val="18"/>
          <w:szCs w:val="18"/>
          <w:vertAlign w:val="superscript"/>
        </w:rPr>
        <w:t>2</w:t>
      </w:r>
      <w:r>
        <w:rPr>
          <w:rFonts w:ascii="굴림" w:hint="eastAsia"/>
          <w:sz w:val="18"/>
          <w:szCs w:val="18"/>
        </w:rPr>
        <w:t>이하인 주택을 국민주택규모라 한다.</w:t>
      </w:r>
    </w:p>
    <w:p w:rsidR="000948D2" w:rsidRDefault="000948D2" w:rsidP="000948D2">
      <w:pPr>
        <w:pStyle w:val="a3"/>
        <w:spacing w:after="80" w:line="288" w:lineRule="auto"/>
        <w:ind w:left="632" w:hanging="632"/>
        <w:jc w:val="left"/>
      </w:pPr>
      <w:r>
        <w:rPr>
          <w:rFonts w:ascii="굴림" w:hint="eastAsia"/>
          <w:sz w:val="18"/>
          <w:szCs w:val="18"/>
        </w:rPr>
        <w:t>    ③ 주택조합은 지역주택조합, 직장주택조합, 리모델링주택조합으로 구분된다.</w:t>
      </w:r>
    </w:p>
    <w:p w:rsidR="000948D2" w:rsidRDefault="000948D2" w:rsidP="000948D2">
      <w:pPr>
        <w:pStyle w:val="a3"/>
        <w:spacing w:after="80" w:line="288" w:lineRule="auto"/>
        <w:ind w:left="632" w:hanging="632"/>
        <w:jc w:val="left"/>
      </w:pPr>
      <w:r>
        <w:rPr>
          <w:rFonts w:ascii="굴림" w:hint="eastAsia"/>
          <w:sz w:val="18"/>
          <w:szCs w:val="18"/>
        </w:rPr>
        <w:t>    ④ 도시형 생활주택이란 300세대 미만의 국민주택 규모에 해당하는 주택으로서 대통령령으로 정하는 주택을 말한다.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90. 계획관리지역·생산관리지역 및 대통령령으로 정하는 녹지지역에서 성장관리방안을 수립한 경우 대통령령으로 정하는 건폐율 완화기준으로 틀린 것은?</w:t>
      </w:r>
    </w:p>
    <w:p>
      <w:r>
        <w:t>[choice]</w:t>
      </w:r>
    </w:p>
    <w:p>
      <w:r>
        <w:t>① 계획관리지역: 50% 이하</w:t>
      </w:r>
    </w:p>
    <w:p>
      <w:r>
        <w:t>② 자연녹지지역: 30% 이하</w:t>
      </w:r>
    </w:p>
    <w:p>
      <w:r>
        <w:t>③ 생산관리지역: 30% 이하</w:t>
      </w:r>
    </w:p>
    <w:p>
      <w:r>
        <w:t>④ 보전녹지지역: 20% 이하</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91. 쾌적하고 살기 좋은 주거환경 조성에 필요한 주택의 건설·공급 및 주택시장의 관리 등에 관한 사항을 정함으로써 국민의 주거안정과 주거수준의 향상에 이바지함을 목적으로 하는 것은?</w:t>
      </w:r>
    </w:p>
    <w:p>
      <w:r>
        <w:t>[choice]</w:t>
      </w:r>
    </w:p>
    <w:p>
      <w:r>
        <w:t>① 주택법</w:t>
      </w:r>
    </w:p>
    <w:p>
      <w:r>
        <w:t>② 택지개발촉진법</w:t>
      </w:r>
    </w:p>
    <w:p>
      <w:r>
        <w:t>③ 자연재해대책법</w:t>
      </w:r>
    </w:p>
    <w:p>
      <w:r>
        <w:t>④ 도시 및 주거환경정비법</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92. 과밀부담금에 대한 설명으로 틀린 것은?</w:t>
      </w:r>
    </w:p>
    <w:p>
      <w:r>
        <w:t>[choice]</w:t>
      </w:r>
    </w:p>
    <w:p>
      <w:r>
        <w:t>① 과밀부담금은 부과 대상 건축물의 신축·증축시 부과한다.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공공 청사 신축의 경우, 과밀부담금 기초공제면적은 5천m</w:t>
      </w:r>
      <w:r>
        <w:rPr>
          <w:rFonts w:ascii="굴림" w:hint="eastAsia"/>
          <w:sz w:val="18"/>
          <w:szCs w:val="18"/>
          <w:vertAlign w:val="superscript"/>
        </w:rPr>
        <w:t>2</w:t>
      </w:r>
      <w:r>
        <w:rPr>
          <w:rFonts w:ascii="굴림" w:hint="eastAsia"/>
          <w:sz w:val="18"/>
          <w:szCs w:val="18"/>
        </w:rPr>
        <w:t>이다.</w:t>
      </w:r>
    </w:p>
    <w:p w:rsidR="000948D2" w:rsidRDefault="000948D2" w:rsidP="000948D2">
      <w:pPr>
        <w:pStyle w:val="a3"/>
        <w:spacing w:after="80" w:line="288" w:lineRule="auto"/>
        <w:ind w:left="632" w:hanging="632"/>
        <w:jc w:val="left"/>
      </w:pPr>
      <w:r>
        <w:rPr>
          <w:rFonts w:ascii="굴림" w:hint="eastAsia"/>
          <w:sz w:val="18"/>
          <w:szCs w:val="18"/>
        </w:rPr>
        <w:t>    ③ 과밀부담금 관련 건축비는 국토교통부장관이 고시하는 표준건축비를 기준으로 한다.</w:t>
      </w:r>
    </w:p>
    <w:p w:rsidR="000948D2" w:rsidRDefault="000948D2" w:rsidP="000948D2">
      <w:pPr>
        <w:pStyle w:val="a3"/>
        <w:spacing w:after="80" w:line="288" w:lineRule="auto"/>
        <w:ind w:left="632" w:hanging="632"/>
        <w:jc w:val="left"/>
      </w:pPr>
      <w:r>
        <w:rPr>
          <w:rFonts w:ascii="굴림" w:hint="eastAsia"/>
          <w:sz w:val="18"/>
          <w:szCs w:val="18"/>
        </w:rPr>
        <w:t>    ④ 과밀부담금은 부과 대상 건축물이 속한 지역을 관할하는 시·도지사가 부과·징수한다.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93. 막다른 도로의 길이가 35m이상인 경우, 그 도로의 너비가 최소 얼마 이상이면 건축법령상 도로로 정의되는가? (단, 특별자치시장·특별자치도지사 또는 시장·군수·구청장이 지형적 조건으로 인하여 차량 통행을 위한 도로의 설치가 곤란하다고 인정하여 그 위치를 지정·공고하는 구간 및 도시지역이 아닌 읍·면지역 도로의 경우는 제외한다.)</w:t>
      </w:r>
    </w:p>
    <w:p>
      <w:r>
        <w:t>[choice]</w:t>
      </w:r>
    </w:p>
    <w:p>
      <w:r>
        <w:t>① 2m</w:t>
      </w:r>
    </w:p>
    <w:p>
      <w:r>
        <w:t>② 3m</w:t>
      </w:r>
    </w:p>
    <w:p>
      <w:r>
        <w:t>③ 6m</w:t>
      </w:r>
    </w:p>
    <w:p>
      <w:r>
        <w:t>④ 10m</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94. 「국토의 계획 및 이용에 관한 법률」상 도시·군계획시설 사업의 시행자가 도시·군계획시설 사업에 관한 조사를 위해 타인의 토지에 출입하고자 할 때, 출입하고자 하는 날의 며칠전까지 그 토지의 소유자·점유자 또는 관리인에게 그 일시와 장소를 알려야 하는가? (단, 도시계획시설사업의 시행자가 행정청인 경우는 제외한다.)</w:t>
      </w:r>
    </w:p>
    <w:p>
      <w:r>
        <w:t>[choice]</w:t>
      </w:r>
    </w:p>
    <w:p>
      <w:r>
        <w:t>① 14일</w:t>
      </w:r>
    </w:p>
    <w:p>
      <w:r>
        <w:t>② 7일</w:t>
      </w:r>
    </w:p>
    <w:p>
      <w:r>
        <w:t>③ 5일</w:t>
      </w:r>
    </w:p>
    <w:p>
      <w:r>
        <w:t>④ 3일</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95. 주차장의 주차단위구획 기준에 따라 장애인전용 주차 구획의 최소 면적은? (단, 평행주차형식 외의 경우다.)</w:t>
      </w:r>
    </w:p>
    <w:p>
      <w:r>
        <w:t>[choice]</w:t>
      </w:r>
    </w:p>
    <w:p>
      <w:r>
        <w:t>① 7.2m2</w:t>
      </w:r>
    </w:p>
    <w:p>
      <w:r>
        <w:t>② 12.5m2</w:t>
      </w:r>
    </w:p>
    <w:p>
      <w:r>
        <w:t>③ 16.5m2</w:t>
      </w:r>
    </w:p>
    <w:p>
      <w:r>
        <w:t>④ 18.15m2</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96. 국토정책위원회에 관한 내용으로 틀린 것은?</w:t>
      </w:r>
    </w:p>
    <w:p>
      <w:r>
        <w:t>[choice]</w:t>
      </w:r>
    </w:p>
    <w:p>
      <w:r>
        <w:t>① 국토계획 및 정책에 관한 중요 사항을 심의하기 위하여 국무총리 소속으로 둔다.</w:t>
      </w:r>
    </w:p>
    <w:p w:rsidR="000948D2" w:rsidRDefault="000948D2" w:rsidP="000948D2">
      <w:pPr>
        <w:pStyle w:val="a3"/>
        <w:spacing w:after="80" w:line="288" w:lineRule="auto"/>
        <w:ind w:left="632" w:hanging="632"/>
        <w:jc w:val="left"/>
      </w:pPr>
      <w:r>
        <w:rPr>
          <w:rFonts w:ascii="굴림" w:hint="eastAsia"/>
          <w:sz w:val="18"/>
          <w:szCs w:val="18"/>
        </w:rPr>
        <w:t>    ② 국토종합계획, 도종합계획, 지역계획에 관한 사항을 심의한다.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위원장은 국토교통부장관이다.</w:t>
      </w:r>
    </w:p>
    <w:p w:rsidR="000948D2" w:rsidRDefault="000948D2" w:rsidP="000948D2">
      <w:pPr>
        <w:pStyle w:val="a3"/>
        <w:spacing w:after="80" w:line="288" w:lineRule="auto"/>
        <w:ind w:left="632" w:hanging="632"/>
        <w:jc w:val="left"/>
      </w:pPr>
      <w:r>
        <w:rPr>
          <w:rFonts w:ascii="굴림" w:hint="eastAsia"/>
          <w:sz w:val="18"/>
          <w:szCs w:val="18"/>
        </w:rPr>
        <w:t>    ④ 업무를 효율적으로 수행하기 위하여 대통령령으로 정하는 바에 따라 분야별로 분과위원회를 둔다.</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97. 국토기본법상 다른 법률에서 다른 위원회의 심의를 거치도록 한 경우 국토정책위원회의 심의를 거치지 아니하는 사항은?</w:t>
      </w:r>
    </w:p>
    <w:p>
      <w:r>
        <w:t>[choice]</w:t>
      </w:r>
    </w:p>
    <w:p>
      <w:r>
        <w:t>① 부문별계획에 관한 사항</w:t>
      </w:r>
    </w:p>
    <w:p w:rsidR="000948D2" w:rsidRDefault="000948D2" w:rsidP="000948D2">
      <w:pPr>
        <w:pStyle w:val="a3"/>
        <w:spacing w:after="80" w:line="288" w:lineRule="auto"/>
        <w:ind w:left="632" w:hanging="632"/>
        <w:jc w:val="left"/>
      </w:pPr>
      <w:r>
        <w:rPr>
          <w:rFonts w:ascii="굴림" w:hint="eastAsia"/>
          <w:sz w:val="18"/>
          <w:szCs w:val="18"/>
        </w:rPr>
        <w:t>    ② 도종합계획에 관한 사항</w:t>
      </w:r>
    </w:p>
    <w:p w:rsidR="000948D2" w:rsidRDefault="000948D2" w:rsidP="000948D2">
      <w:pPr>
        <w:pStyle w:val="a3"/>
        <w:spacing w:after="80" w:line="288" w:lineRule="auto"/>
        <w:ind w:left="632" w:hanging="632"/>
        <w:jc w:val="left"/>
      </w:pPr>
      <w:r>
        <w:rPr>
          <w:rFonts w:ascii="굴림" w:hint="eastAsia"/>
          <w:sz w:val="18"/>
          <w:szCs w:val="18"/>
        </w:rPr>
        <w:t>    ③ 국토계획평가에 관한 사항</w:t>
      </w:r>
    </w:p>
    <w:p w:rsidR="000948D2" w:rsidRDefault="000948D2" w:rsidP="000948D2">
      <w:pPr>
        <w:pStyle w:val="a3"/>
        <w:spacing w:after="80" w:line="288" w:lineRule="auto"/>
        <w:ind w:left="632" w:hanging="632"/>
        <w:jc w:val="left"/>
      </w:pPr>
      <w:r>
        <w:rPr>
          <w:rFonts w:ascii="굴림" w:hint="eastAsia"/>
          <w:sz w:val="18"/>
          <w:szCs w:val="18"/>
        </w:rPr>
        <w:t>    ④ 국토종합계획에 관한 사항</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98. 도시 및 주거환경정비법상 임대주택 및 주택규모별 건설비율에 대한 아래 내용에서 ㉠과㉡에 들어갈 내용이 모두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38450" cy="2095500"/>
            <wp:effectExtent l="0" t="0" r="0" b="0"/>
            <wp:docPr id="1" name="그림 1" descr="EMB0000609c69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922832" descr="EMB0000609c69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095500"/>
                    </a:xfrm>
                    <a:prstGeom prst="rect">
                      <a:avLst/>
                    </a:prstGeom>
                    <a:noFill/>
                    <a:ln>
                      <a:noFill/>
                    </a:ln>
                  </pic:spPr>
                </pic:pic>
              </a:graphicData>
            </a:graphic>
          </wp:inline>
        </w:drawing>
      </w:r>
      <w:r>
        <w:t xml:space="preserve"> </w:t>
      </w:r>
    </w:p>
    <w:p>
      <w:r>
        <w:t>[choice]</w:t>
      </w:r>
    </w:p>
    <w:p>
      <w:r>
        <w:t>① ㉠ 100분의 90, ㉡ 100분의 50</w:t>
      </w:r>
    </w:p>
    <w:p w:rsidR="000948D2" w:rsidRDefault="000948D2" w:rsidP="000948D2">
      <w:pPr>
        <w:pStyle w:val="a3"/>
        <w:spacing w:after="80" w:line="288" w:lineRule="auto"/>
        <w:ind w:left="632" w:hanging="632"/>
        <w:jc w:val="left"/>
      </w:pPr>
      <w:r>
        <w:rPr>
          <w:rFonts w:ascii="굴림" w:hint="eastAsia"/>
          <w:sz w:val="18"/>
          <w:szCs w:val="18"/>
        </w:rPr>
        <w:t>    ② ㉠ 100분의 50, ㉡ 100분의 30</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100분의 90, ㉡ 100분의 30</w:t>
      </w:r>
    </w:p>
    <w:p w:rsidR="000948D2" w:rsidRDefault="000948D2" w:rsidP="000948D2">
      <w:pPr>
        <w:pStyle w:val="a3"/>
        <w:spacing w:after="80" w:line="288" w:lineRule="auto"/>
        <w:ind w:left="632" w:hanging="632"/>
        <w:jc w:val="left"/>
      </w:pPr>
      <w:r>
        <w:rPr>
          <w:rFonts w:ascii="굴림" w:hint="eastAsia"/>
          <w:sz w:val="18"/>
          <w:szCs w:val="18"/>
        </w:rPr>
        <w:t>    ④ ㉠ 100분의 50, ㉡ 100분의 20</w:t>
      </w:r>
    </w:p>
    <w:p>
      <w:r>
        <w:t>&lt;&lt;&lt;QUESTION&gt;&gt;&gt;</w:t>
      </w:r>
    </w:p>
    <w:p w:rsidR="000948D2" w:rsidRDefault="000948D2" w:rsidP="000948D2">
      <w:pPr>
        <w:pStyle w:val="a3"/>
        <w:spacing w:before="200" w:after="80" w:line="288" w:lineRule="auto"/>
        <w:ind w:left="356" w:hanging="356"/>
        <w:jc w:val="left"/>
      </w:pPr>
      <w:r>
        <w:rPr>
          <w:rFonts w:ascii="굴림" w:hint="eastAsia"/>
          <w:b/>
          <w:bCs/>
          <w:sz w:val="18"/>
          <w:szCs w:val="18"/>
        </w:rPr>
        <w:t>99. 「도시개발법」에 의한 개발계획의 규모가 100만m</w:t>
      </w:r>
      <w:r>
        <w:rPr>
          <w:rFonts w:ascii="굴림" w:hint="eastAsia"/>
          <w:b/>
          <w:bCs/>
          <w:sz w:val="18"/>
          <w:szCs w:val="18"/>
          <w:vertAlign w:val="superscript"/>
        </w:rPr>
        <w:t>2</w:t>
      </w:r>
      <w:r>
        <w:rPr>
          <w:rFonts w:ascii="굴림" w:hint="eastAsia"/>
          <w:b/>
          <w:bCs/>
          <w:sz w:val="18"/>
          <w:szCs w:val="18"/>
        </w:rPr>
        <w:t>이상인 경우 도시공원 또는 녹지의 확보기준으로 옳은 것은?</w:t>
      </w:r>
    </w:p>
    <w:p>
      <w:r>
        <w:t>[choice]</w:t>
      </w:r>
    </w:p>
    <w:p>
      <w:r>
        <w:t>① 상주인구 1인당 3m2 이상 또는 개발 부지 면적의 5% 이상 큰 면적</w:t>
      </w:r>
    </w:p>
    <w:p w:rsidR="000948D2" w:rsidRDefault="000948D2" w:rsidP="000948D2">
      <w:pPr>
        <w:pStyle w:val="a3"/>
        <w:spacing w:after="80" w:line="288" w:lineRule="auto"/>
        <w:ind w:left="632" w:hanging="632"/>
        <w:jc w:val="left"/>
      </w:pPr>
      <w:r>
        <w:rPr>
          <w:rFonts w:ascii="굴림" w:hint="eastAsia"/>
          <w:sz w:val="18"/>
          <w:szCs w:val="18"/>
        </w:rPr>
        <w:t>    ② 상주인구 1인당 5m</w:t>
      </w:r>
      <w:r>
        <w:rPr>
          <w:rFonts w:ascii="굴림" w:hint="eastAsia"/>
          <w:sz w:val="18"/>
          <w:szCs w:val="18"/>
          <w:vertAlign w:val="superscript"/>
        </w:rPr>
        <w:t>2</w:t>
      </w:r>
      <w:r>
        <w:rPr>
          <w:rFonts w:ascii="굴림" w:hint="eastAsia"/>
          <w:sz w:val="18"/>
          <w:szCs w:val="18"/>
        </w:rPr>
        <w:t> 이상 또는 개발 부지 면적의 7% 이상 중 큰 면적</w:t>
      </w:r>
    </w:p>
    <w:p w:rsidR="000948D2" w:rsidRDefault="000948D2" w:rsidP="000948D2">
      <w:pPr>
        <w:pStyle w:val="a3"/>
        <w:spacing w:after="80" w:line="288" w:lineRule="auto"/>
        <w:ind w:left="632" w:hanging="632"/>
        <w:jc w:val="left"/>
      </w:pPr>
      <w:r>
        <w:rPr>
          <w:rFonts w:ascii="굴림" w:hint="eastAsia"/>
          <w:sz w:val="18"/>
          <w:szCs w:val="18"/>
        </w:rPr>
        <w:t>    ③ 상주인구 1인당 7m</w:t>
      </w:r>
      <w:r>
        <w:rPr>
          <w:rFonts w:ascii="굴림" w:hint="eastAsia"/>
          <w:sz w:val="18"/>
          <w:szCs w:val="18"/>
          <w:vertAlign w:val="superscript"/>
        </w:rPr>
        <w:t>2</w:t>
      </w:r>
      <w:r>
        <w:rPr>
          <w:rFonts w:ascii="굴림" w:hint="eastAsia"/>
          <w:sz w:val="18"/>
          <w:szCs w:val="18"/>
        </w:rPr>
        <w:t> 이상 또는 개발 부지 면적의 10% 이상 중 큰 면적</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상주인구 1인당 9m</w:t>
      </w:r>
      <w:r>
        <w:rPr>
          <w:rFonts w:ascii="굴림" w:hint="eastAsia"/>
          <w:sz w:val="18"/>
          <w:szCs w:val="18"/>
          <w:vertAlign w:val="superscript"/>
        </w:rPr>
        <w:t>2</w:t>
      </w:r>
      <w:r>
        <w:rPr>
          <w:rFonts w:ascii="굴림" w:hint="eastAsia"/>
          <w:sz w:val="18"/>
          <w:szCs w:val="18"/>
        </w:rPr>
        <w:t> 이상 또는 개발 부지 면적의 12% 이상 중 큰 면적</w:t>
      </w:r>
    </w:p>
    <w:p>
      <w:r>
        <w:t>&lt;&lt;&lt;QUESTION&gt;&gt;&gt;</w:t>
      </w:r>
    </w:p>
    <w:p w:rsidR="000948D2" w:rsidRDefault="000948D2" w:rsidP="000948D2">
      <w:pPr>
        <w:pStyle w:val="a3"/>
        <w:spacing w:before="200" w:after="80" w:line="288" w:lineRule="auto"/>
        <w:ind w:left="460" w:hanging="460"/>
        <w:jc w:val="left"/>
      </w:pPr>
      <w:r>
        <w:rPr>
          <w:rFonts w:ascii="굴림" w:hint="eastAsia"/>
          <w:b/>
          <w:bCs/>
          <w:sz w:val="18"/>
          <w:szCs w:val="18"/>
        </w:rPr>
        <w:t>100. 국토교통부장관이 개발제한구역을 조정하거나 해제할 수 있는 경우에 대한 기준이 아닌 것은?</w:t>
      </w:r>
    </w:p>
    <w:p>
      <w:r>
        <w:t>[choice]</w:t>
      </w:r>
    </w:p>
    <w:p>
      <w:r>
        <w:t>① 개발제한구역에 대한 환경평가 결과 보존가치가 낮게 나타나는 곳으로서 도시용지의 적절한 공급을 위하여 필요한 지역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도로(국토교통부장관이 정하는 규모란 도로만 해당)철도 또는 하천 개수로로 인하여 단절된 3천 제곱미터 미만의 토지</w:t>
      </w:r>
    </w:p>
    <w:p w:rsidR="000948D2" w:rsidRDefault="000948D2" w:rsidP="000948D2">
      <w:pPr>
        <w:pStyle w:val="a3"/>
        <w:spacing w:after="80" w:line="288" w:lineRule="auto"/>
        <w:ind w:left="632" w:hanging="632"/>
        <w:jc w:val="left"/>
      </w:pPr>
      <w:r>
        <w:rPr>
          <w:rFonts w:ascii="굴림" w:hint="eastAsia"/>
          <w:sz w:val="18"/>
          <w:szCs w:val="18"/>
        </w:rPr>
        <w:t>    ③ 주민이 집단적으로 거주하는 취락으로서 주거환경 개선 및 취락 정비가 필요한 지역</w:t>
      </w:r>
    </w:p>
    <w:p w:rsidR="000948D2" w:rsidRDefault="000948D2" w:rsidP="000948D2">
      <w:pPr>
        <w:pStyle w:val="a3"/>
        <w:spacing w:after="80" w:line="288" w:lineRule="auto"/>
        <w:ind w:left="632" w:hanging="632"/>
        <w:jc w:val="left"/>
      </w:pPr>
      <w:r>
        <w:rPr>
          <w:rFonts w:ascii="굴림" w:hint="eastAsia"/>
          <w:sz w:val="18"/>
          <w:szCs w:val="18"/>
        </w:rPr>
        <w:t>    ④ 도시의 균형적 성장을 위하여 기반시설의 설치 및 시가화 면적의 조정 등 토지이용의 합리화를 위하여 필요한 지역</w:t>
      </w: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100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bl>
    <w:p w:rsidR="002B4572" w:rsidRPr="000948D2" w:rsidRDefault="000948D2" w:rsidP="000948D2"/>
    <w:sectPr w:rsidR="002B4572" w:rsidRPr="000948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D2"/>
    <w:rsid w:val="000948D2"/>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6892-9EB4-4DDF-9C56-FA1FDDE0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48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948D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948D2"/>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0948D2"/>
    <w:rPr>
      <w:color w:val="0000FF"/>
      <w:u w:val="single"/>
    </w:rPr>
  </w:style>
  <w:style w:type="character" w:styleId="a5">
    <w:name w:val="FollowedHyperlink"/>
    <w:basedOn w:val="a0"/>
    <w:uiPriority w:val="99"/>
    <w:semiHidden/>
    <w:unhideWhenUsed/>
    <w:rsid w:val="000948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hyperlink" Target="https://www.comcbt.com/xe"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2025-06-16T13:15:00Z</dcterms:created>
  <dcterms:modified xsi:type="dcterms:W3CDTF">2025-06-16T13:15:00Z</dcterms:modified>
</cp:coreProperties>
</file>