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B69" w:rsidRDefault="00340B69">
      <w:pPr>
        <w:pStyle w:val="a3"/>
        <w:spacing w:line="288" w:lineRule="auto"/>
        <w:jc w:val="center"/>
      </w:pPr>
      <w:r>
        <w:t>(Subject) 1과목 : 기후변화개론 (Subject)</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1. 2012년까지 감축의무를 규정한 교토의정서의 대상기간의 한정과 미국, 중국, 인도 등 온실가스 대량 배출국가의 감축이 포함되지 않은 교토의정서를 대체할 새로운 기후변화 협약의 마련을 위해 채택한 것은?</w:t>
      </w:r>
    </w:p>
    <w:p>
      <w:r>
        <w:t>[choice]</w:t>
      </w:r>
    </w:p>
    <w:p>
      <w:r>
        <w:t>① 뉴델리 합의문</w:t>
      </w:r>
    </w:p>
    <w:p>
      <w:r>
        <w:t>② 마라케쉬 합의문</w:t>
      </w:r>
    </w:p>
    <w:p>
      <w:r>
        <w:t>③ 발리 로드맵</w:t>
      </w:r>
    </w:p>
    <w:p>
      <w:r>
        <w:t>④ 도하 합의문</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2. 기후변화협약과 관련된 내용으로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809875" cy="1209675"/>
            <wp:effectExtent l="0" t="0" r="9525" b="9525"/>
            <wp:docPr id="17" name="그림 17" descr="EMB000075a06c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00800" descr="EMB000075a06c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9875" cy="1209675"/>
                    </a:xfrm>
                    <a:prstGeom prst="rect">
                      <a:avLst/>
                    </a:prstGeom>
                    <a:noFill/>
                    <a:ln>
                      <a:noFill/>
                    </a:ln>
                  </pic:spPr>
                </pic:pic>
              </a:graphicData>
            </a:graphic>
          </wp:inline>
        </w:drawing>
      </w:r>
      <w:r>
        <w:t xml:space="preserve"> </w:t>
      </w:r>
    </w:p>
    <w:p>
      <w:r>
        <w:t>[choice]</w:t>
      </w:r>
    </w:p>
    <w:p>
      <w:r>
        <w:t>① 파리협정</w:t>
      </w:r>
    </w:p>
    <w:p>
      <w:r>
        <w:t>② 카타르선언</w:t>
      </w:r>
    </w:p>
    <w:p>
      <w:r>
        <w:t>③ 칸쿤합의</w:t>
      </w:r>
    </w:p>
    <w:p>
      <w:r>
        <w:t>④ 코펜하겐합의</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3. 탄소배출권 계약에 관한 설명 중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16" name="그림 16" descr="EMB000075a06c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00296" descr="EMB000075a06c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
        <w:t>[choice]</w:t>
      </w:r>
    </w:p>
    <w:p>
      <w:r>
        <w:t>① 레포</w:t>
      </w:r>
    </w:p>
    <w:p>
      <w:r>
        <w:t>② 현물</w:t>
      </w:r>
    </w:p>
    <w:p>
      <w:r>
        <w:t>③ 선도</w:t>
      </w:r>
    </w:p>
    <w:p>
      <w:r>
        <w:t>④ 옵션</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4. 온실가스에 관한 내용으로 옳지 않은 것은?</w:t>
      </w:r>
    </w:p>
    <w:p>
      <w:r>
        <w:t>[choice]</w:t>
      </w:r>
    </w:p>
    <w:p>
      <w:r>
        <w:t>① 온실가스는 넓은 파장범위의 적외선을 흡수하여 지구의 온도를 상승시킨다.</w:t>
      </w:r>
    </w:p>
    <w:p w:rsidR="00340B69" w:rsidRDefault="00340B69" w:rsidP="00340B69">
      <w:pPr>
        <w:pStyle w:val="a3"/>
        <w:spacing w:after="80" w:line="288" w:lineRule="auto"/>
        <w:ind w:left="540" w:hanging="540"/>
        <w:jc w:val="left"/>
      </w:pPr>
      <w:r>
        <w:rPr>
          <w:rFonts w:ascii="굴림" w:hint="eastAsia"/>
          <w:sz w:val="18"/>
          <w:szCs w:val="18"/>
        </w:rPr>
        <w:t>   ② 기후변화협약 제3차 당사국 총회에서 6종의 온실가스에 대해 저감 및 관리대상 온실가스로 규정하였다.</w:t>
      </w:r>
    </w:p>
    <w:p w:rsidR="00340B69" w:rsidRDefault="00340B69" w:rsidP="00340B6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화석연료의 연소와 관련된 인간의 활동은 자연적 온실효과를 완화시킨다.</w:t>
      </w:r>
    </w:p>
    <w:p w:rsidR="00340B69" w:rsidRDefault="00340B69" w:rsidP="00340B69">
      <w:pPr>
        <w:pStyle w:val="a3"/>
        <w:spacing w:after="80" w:line="288" w:lineRule="auto"/>
        <w:ind w:left="540" w:hanging="540"/>
        <w:jc w:val="left"/>
      </w:pPr>
      <w:r>
        <w:rPr>
          <w:rFonts w:ascii="굴림" w:hint="eastAsia"/>
          <w:sz w:val="18"/>
          <w:szCs w:val="18"/>
        </w:rPr>
        <w:t>   ④ 지구온난화지수가 클수록 지구온난화에 대한 기여도가 크다는 의미이다.</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5. 탄소 배출권의 종류에 관한 설명으로 옳지 않은 것은?</w:t>
      </w:r>
    </w:p>
    <w:p>
      <w:r>
        <w:t>[choice]</w:t>
      </w:r>
    </w:p>
    <w:p>
      <w:r>
        <w:t>① AAU : 교토의정서 Annex 1 국가들에게 할당된 온실가스 배출권</w:t>
      </w:r>
    </w:p>
    <w:p w:rsidR="00340B69" w:rsidRDefault="00340B69" w:rsidP="00340B69">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ERU : EU ETS 하에서의 북미 국가들에게 할당된 배출권</w:t>
      </w:r>
    </w:p>
    <w:p w:rsidR="00340B69" w:rsidRDefault="00340B69" w:rsidP="00340B69">
      <w:pPr>
        <w:pStyle w:val="a3"/>
        <w:spacing w:after="80" w:line="288" w:lineRule="auto"/>
        <w:ind w:left="540" w:hanging="540"/>
        <w:jc w:val="left"/>
      </w:pPr>
      <w:r>
        <w:rPr>
          <w:rFonts w:ascii="굴림" w:hint="eastAsia"/>
          <w:sz w:val="18"/>
          <w:szCs w:val="18"/>
        </w:rPr>
        <w:t>   ③ CER : 선진국과 개도국 간의 CDM을 통해서 발생되는 배출권</w:t>
      </w:r>
    </w:p>
    <w:p w:rsidR="00340B69" w:rsidRDefault="00340B69" w:rsidP="00340B69">
      <w:pPr>
        <w:pStyle w:val="a3"/>
        <w:spacing w:after="80" w:line="288" w:lineRule="auto"/>
        <w:ind w:left="540" w:hanging="540"/>
        <w:jc w:val="left"/>
      </w:pPr>
      <w:r>
        <w:rPr>
          <w:rFonts w:ascii="굴림" w:hint="eastAsia"/>
          <w:sz w:val="18"/>
          <w:szCs w:val="18"/>
        </w:rPr>
        <w:t>   ④ RMU : 교토의정서에 명시된 토지이용, 토지이용변화 및 산림활동에 대한 온실가스 흡수원 관련 배출권</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6. 아산화질소 0.1톤, 메탄 2톤, 이산화탄소 15톤을 이산화탄소 상당량톤(tCO</w:t>
      </w:r>
      <w:r>
        <w:rPr>
          <w:rFonts w:ascii="굴림" w:hint="eastAsia"/>
          <w:b/>
          <w:bCs/>
          <w:sz w:val="18"/>
          <w:szCs w:val="18"/>
          <w:vertAlign w:val="subscript"/>
        </w:rPr>
        <w:t>2</w:t>
      </w:r>
      <w:r>
        <w:rPr>
          <w:rFonts w:ascii="굴림" w:hint="eastAsia"/>
          <w:b/>
          <w:bCs/>
          <w:sz w:val="18"/>
          <w:szCs w:val="18"/>
        </w:rPr>
        <w:t>-eq)으로 환산한 값은? (단, 아산화질소(N</w:t>
      </w:r>
      <w:r>
        <w:rPr>
          <w:rFonts w:ascii="굴림" w:hint="eastAsia"/>
          <w:b/>
          <w:bCs/>
          <w:sz w:val="18"/>
          <w:szCs w:val="18"/>
          <w:vertAlign w:val="subscript"/>
        </w:rPr>
        <w:t>2</w:t>
      </w:r>
      <w:r>
        <w:rPr>
          <w:rFonts w:ascii="굴림" w:hint="eastAsia"/>
          <w:b/>
          <w:bCs/>
          <w:sz w:val="18"/>
          <w:szCs w:val="18"/>
        </w:rPr>
        <w:t>O)와 메탄(CH</w:t>
      </w:r>
      <w:r>
        <w:rPr>
          <w:rFonts w:ascii="굴림" w:hint="eastAsia"/>
          <w:b/>
          <w:bCs/>
          <w:sz w:val="18"/>
          <w:szCs w:val="18"/>
          <w:vertAlign w:val="subscript"/>
        </w:rPr>
        <w:t>4</w:t>
      </w:r>
      <w:r>
        <w:rPr>
          <w:rFonts w:ascii="굴림" w:hint="eastAsia"/>
          <w:b/>
          <w:bCs/>
          <w:sz w:val="18"/>
          <w:szCs w:val="18"/>
        </w:rPr>
        <w:t>)의 GWP는 각각 310, 21이다.)</w:t>
      </w:r>
    </w:p>
    <w:p>
      <w:r>
        <w:t>[choice]</w:t>
      </w:r>
    </w:p>
    <w:p>
      <w:r>
        <w:t>① 56</w:t>
      </w:r>
    </w:p>
    <w:p>
      <w:r>
        <w:t>② 72</w:t>
      </w:r>
    </w:p>
    <w:p>
      <w:r>
        <w:t>③ 88</w:t>
      </w:r>
    </w:p>
    <w:p>
      <w:r>
        <w:t>④ 96</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7. 기후변화와 관련된 복사법칙 중 "입사하는 모든 복사선을 완전히 흡수하는 가상적인 물체를 흑체라 할 때, 흑체 표면의 단위면적에서 방출되는 에너지의 양은 그 흑체의 절대온도(K)의 4승에 비례 한다"는 법칙은?</w:t>
      </w:r>
    </w:p>
    <w:p>
      <w:r>
        <w:t>[choice]</w:t>
      </w:r>
    </w:p>
    <w:p>
      <w:r>
        <w:t>① 알베도의 법칙</w:t>
      </w:r>
    </w:p>
    <w:p>
      <w:r>
        <w:t>② 플랑크의 법칙</w:t>
      </w:r>
    </w:p>
    <w:p>
      <w:r>
        <w:t>③ 비인의 변위법칙</w:t>
      </w:r>
    </w:p>
    <w:p>
      <w:r>
        <w:t>④ 스테판볼츠만의 법칙</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8. 지구대기의 연직구조에 관한 설명으로 옳지 않은 것은?</w:t>
      </w:r>
    </w:p>
    <w:p>
      <w:r>
        <w:t>[choice]</w:t>
      </w:r>
    </w:p>
    <w:p>
      <w:r>
        <w:t>① 대류권은 기상현상이 일어나는 곳이며, 고도증가에 따라 기온이 증가한다.</w:t>
      </w:r>
    </w:p>
    <w:p w:rsidR="00340B69" w:rsidRDefault="00340B69" w:rsidP="00340B69">
      <w:pPr>
        <w:pStyle w:val="a3"/>
        <w:spacing w:after="80" w:line="288" w:lineRule="auto"/>
        <w:ind w:left="540" w:hanging="540"/>
        <w:jc w:val="left"/>
      </w:pPr>
      <w:r>
        <w:rPr>
          <w:rFonts w:ascii="굴림" w:hint="eastAsia"/>
          <w:sz w:val="18"/>
          <w:szCs w:val="18"/>
        </w:rPr>
        <w:t>   ② 열대지역에서의 대류권의 두께는 극지방의 대류권 두께보다 두꺼우며, 겨울보다는 여름철에 보다 더 두껍다.</w:t>
      </w:r>
    </w:p>
    <w:p w:rsidR="00340B69" w:rsidRDefault="00340B69" w:rsidP="00340B69">
      <w:pPr>
        <w:pStyle w:val="a3"/>
        <w:spacing w:after="80" w:line="288" w:lineRule="auto"/>
        <w:ind w:left="540" w:hanging="540"/>
        <w:jc w:val="left"/>
      </w:pPr>
      <w:r>
        <w:rPr>
          <w:rFonts w:ascii="굴림" w:hint="eastAsia"/>
          <w:sz w:val="18"/>
          <w:szCs w:val="18"/>
        </w:rPr>
        <w:t>   ③ 성층권 상부의 열은 대부분이 오존에 의해 흡수된 자외선 복사의 결과이며, 오존층은 해발 25km 전후이다.</w:t>
      </w:r>
    </w:p>
    <w:p w:rsidR="00340B69" w:rsidRDefault="00340B69" w:rsidP="00340B69">
      <w:pPr>
        <w:pStyle w:val="a3"/>
        <w:spacing w:after="80" w:line="288" w:lineRule="auto"/>
        <w:ind w:left="540" w:hanging="540"/>
        <w:jc w:val="left"/>
      </w:pPr>
      <w:r>
        <w:rPr>
          <w:rFonts w:ascii="굴림" w:hint="eastAsia"/>
          <w:sz w:val="18"/>
          <w:szCs w:val="18"/>
        </w:rPr>
        <w:t>   ④ 중간권은 고도증가에 따라 온도가 감소한다.</w:t>
      </w:r>
    </w:p>
    <w:p>
      <w:r>
        <w:t>&lt;&lt;&lt;QUESTION&gt;&gt;&gt;</w:t>
      </w:r>
    </w:p>
    <w:p w:rsidR="00340B69" w:rsidRDefault="00340B69" w:rsidP="00340B69">
      <w:pPr>
        <w:pStyle w:val="a3"/>
        <w:spacing w:before="200" w:after="80" w:line="288" w:lineRule="auto"/>
        <w:ind w:left="252" w:hanging="252"/>
        <w:jc w:val="left"/>
      </w:pPr>
      <w:r>
        <w:rPr>
          <w:rFonts w:ascii="굴림" w:hint="eastAsia"/>
          <w:b/>
          <w:bCs/>
          <w:sz w:val="18"/>
          <w:szCs w:val="18"/>
        </w:rPr>
        <w:t>9. 기후변화관련 국제기구에 관한 설명으로 ( )에 가장 적합한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666750"/>
            <wp:effectExtent l="0" t="0" r="9525" b="0"/>
            <wp:docPr id="15" name="그림 15" descr="EMB000075a06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917720" descr="EMB000075a06c4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666750"/>
                    </a:xfrm>
                    <a:prstGeom prst="rect">
                      <a:avLst/>
                    </a:prstGeom>
                    <a:noFill/>
                    <a:ln>
                      <a:noFill/>
                    </a:ln>
                  </pic:spPr>
                </pic:pic>
              </a:graphicData>
            </a:graphic>
          </wp:inline>
        </w:drawing>
      </w:r>
      <w:r>
        <w:t xml:space="preserve"> </w:t>
      </w:r>
    </w:p>
    <w:p>
      <w:r>
        <w:t>[choice]</w:t>
      </w:r>
    </w:p>
    <w:p>
      <w:r>
        <w:t>① UNIDO</w:t>
      </w:r>
    </w:p>
    <w:p>
      <w:r>
        <w:t>② UNEP</w:t>
      </w:r>
    </w:p>
    <w:p>
      <w:r>
        <w:t>③ UNFCCC</w:t>
      </w:r>
    </w:p>
    <w:p>
      <w:r>
        <w:t>④ UNDP</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10. 온실가스 배출권 거래제의 원칙과 가장 거리가 먼 것은?</w:t>
      </w:r>
    </w:p>
    <w:p>
      <w:r>
        <w:t>[choice]</w:t>
      </w:r>
    </w:p>
    <w:p>
      <w:r>
        <w:t>① 국제협약의 원칙 준수</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기업이윤의 극대화 추구</w:t>
      </w:r>
    </w:p>
    <w:p w:rsidR="00340B69" w:rsidRDefault="00340B69" w:rsidP="00340B69">
      <w:pPr>
        <w:pStyle w:val="a3"/>
        <w:spacing w:after="80" w:line="288" w:lineRule="auto"/>
        <w:ind w:left="632" w:hanging="632"/>
        <w:jc w:val="left"/>
      </w:pPr>
      <w:r>
        <w:rPr>
          <w:rFonts w:ascii="굴림" w:hint="eastAsia"/>
          <w:sz w:val="18"/>
          <w:szCs w:val="18"/>
        </w:rPr>
        <w:t>    ③ 시장 기능의 최대한 활용</w:t>
      </w:r>
    </w:p>
    <w:p w:rsidR="00340B69" w:rsidRDefault="00340B69" w:rsidP="00340B69">
      <w:pPr>
        <w:pStyle w:val="a3"/>
        <w:spacing w:after="80" w:line="288" w:lineRule="auto"/>
        <w:ind w:left="632" w:hanging="632"/>
        <w:jc w:val="left"/>
      </w:pPr>
      <w:r>
        <w:rPr>
          <w:rFonts w:ascii="굴림" w:hint="eastAsia"/>
          <w:sz w:val="18"/>
          <w:szCs w:val="18"/>
        </w:rPr>
        <w:t>    ④ 국제기준에 부합</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11. 부문별 관장기관이 생성한 국가 온실가스 배출통계를 최종확정하기까지의 절차를 순서대로 옳게 나열한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600325" cy="838200"/>
            <wp:effectExtent l="0" t="0" r="9525" b="0"/>
            <wp:docPr id="14" name="그림 14" descr="EMB000075a06c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99888128" descr="EMB000075a06c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t xml:space="preserve"> </w:t>
      </w:r>
    </w:p>
    <w:p>
      <w:r>
        <w:t>[choice]</w:t>
      </w:r>
    </w:p>
    <w:p>
      <w:r>
        <w:t>① ㄴ→ㄱ→ㄷ→ㄹ</w:t>
      </w:r>
    </w:p>
    <w:p>
      <w:r>
        <w:t>② ㄴ→ㄷ→ㄹ→ㄱ</w:t>
      </w:r>
    </w:p>
    <w:p>
      <w:r>
        <w:t>③ ㄴ→ㄹ→ㄷ→ㄱ</w:t>
      </w:r>
    </w:p>
    <w:p>
      <w:r>
        <w:t>④ ㄱ→ㄴ→ㄹ→ㄷ</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12. 국가 기후변화 적응대책을 7개 부문별 적응대책과 3개 적응기반 대책으로 분류할 때, 적응기반 대책에 해당하지 않은 분야는?</w:t>
      </w:r>
    </w:p>
    <w:p>
      <w:r>
        <w:t>[choice]</w:t>
      </w:r>
    </w:p>
    <w:p>
      <w:r>
        <w:t>① 기후변화감시예측 분야</w:t>
      </w:r>
    </w:p>
    <w:p>
      <w:r>
        <w:t>② 적응산업에너지 분야</w:t>
      </w:r>
    </w:p>
    <w:p>
      <w:r>
        <w:t>③ 교육홍보국제협력 분야</w:t>
      </w:r>
    </w:p>
    <w:p>
      <w:r>
        <w:t>④ 해양수산업 분야</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13. GWP가 큰 온실가스부터 순서대로 옳게 나열한 것은? (단, IPCC 2차 평가보고서 기준)</w:t>
      </w:r>
    </w:p>
    <w:p>
      <w:r>
        <w:t>[choice]</w:t>
      </w:r>
    </w:p>
    <w:p>
      <w:r>
        <w:t>① SF6 ＞ CH3F ＞ N2O ＞ C2F6</w:t>
      </w:r>
    </w:p>
    <w:p w:rsidR="00340B69" w:rsidRDefault="00340B69" w:rsidP="00340B69">
      <w:pPr>
        <w:pStyle w:val="a3"/>
        <w:spacing w:after="80" w:line="288" w:lineRule="auto"/>
        <w:ind w:left="632" w:hanging="632"/>
        <w:jc w:val="left"/>
      </w:pPr>
      <w:r>
        <w:rPr>
          <w:rFonts w:ascii="굴림" w:hint="eastAsia"/>
          <w:sz w:val="18"/>
          <w:szCs w:val="18"/>
        </w:rPr>
        <w:t>    ② SF</w:t>
      </w:r>
      <w:r>
        <w:rPr>
          <w:rFonts w:ascii="굴림" w:hint="eastAsia"/>
          <w:sz w:val="18"/>
          <w:szCs w:val="18"/>
          <w:vertAlign w:val="subscript"/>
        </w:rPr>
        <w:t>6</w:t>
      </w:r>
      <w:r>
        <w:rPr>
          <w:rFonts w:ascii="굴림" w:hint="eastAsia"/>
          <w:sz w:val="18"/>
          <w:szCs w:val="18"/>
        </w:rPr>
        <w:t> ＞ CH</w:t>
      </w:r>
      <w:r>
        <w:rPr>
          <w:rFonts w:ascii="굴림" w:hint="eastAsia"/>
          <w:sz w:val="18"/>
          <w:szCs w:val="18"/>
          <w:vertAlign w:val="subscript"/>
        </w:rPr>
        <w:t>3</w:t>
      </w:r>
      <w:r>
        <w:rPr>
          <w:rFonts w:ascii="굴림" w:hint="eastAsia"/>
          <w:sz w:val="18"/>
          <w:szCs w:val="18"/>
        </w:rPr>
        <w:t>F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③ SF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 ＞ CH</w:t>
      </w:r>
      <w:r>
        <w:rPr>
          <w:rFonts w:ascii="굴림" w:hint="eastAsia"/>
          <w:sz w:val="18"/>
          <w:szCs w:val="18"/>
          <w:vertAlign w:val="subscript"/>
        </w:rPr>
        <w:t>3</w:t>
      </w:r>
      <w:r>
        <w:rPr>
          <w:rFonts w:ascii="굴림" w:hint="eastAsia"/>
          <w:sz w:val="18"/>
          <w:szCs w:val="18"/>
        </w:rPr>
        <w:t>F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SF</w:t>
      </w:r>
      <w:r>
        <w:rPr>
          <w:rFonts w:ascii="굴림" w:hint="eastAsia"/>
          <w:sz w:val="18"/>
          <w:szCs w:val="18"/>
          <w:vertAlign w:val="subscript"/>
        </w:rPr>
        <w:t>6</w:t>
      </w:r>
      <w:r>
        <w:rPr>
          <w:rFonts w:ascii="굴림" w:hint="eastAsia"/>
          <w:sz w:val="18"/>
          <w:szCs w:val="18"/>
        </w:rPr>
        <w:t> ＞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 N</w:t>
      </w:r>
      <w:r>
        <w:rPr>
          <w:rFonts w:ascii="굴림" w:hint="eastAsia"/>
          <w:sz w:val="18"/>
          <w:szCs w:val="18"/>
          <w:vertAlign w:val="subscript"/>
        </w:rPr>
        <w:t>2</w:t>
      </w:r>
      <w:r>
        <w:rPr>
          <w:rFonts w:ascii="굴림" w:hint="eastAsia"/>
          <w:sz w:val="18"/>
          <w:szCs w:val="18"/>
        </w:rPr>
        <w:t>O ＞ CH</w:t>
      </w:r>
      <w:r>
        <w:rPr>
          <w:rFonts w:ascii="굴림" w:hint="eastAsia"/>
          <w:sz w:val="18"/>
          <w:szCs w:val="18"/>
          <w:vertAlign w:val="subscript"/>
        </w:rPr>
        <w:t>3</w:t>
      </w:r>
      <w:r>
        <w:rPr>
          <w:rFonts w:ascii="굴림" w:hint="eastAsia"/>
          <w:sz w:val="18"/>
          <w:szCs w:val="18"/>
        </w:rPr>
        <w:t>F</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14. 국제 기후변화 관련 협약이 시대순으로 옳게 나열된 것은?</w:t>
      </w:r>
    </w:p>
    <w:p>
      <w:r>
        <w:t>[choice]</w:t>
      </w:r>
    </w:p>
    <w:p>
      <w:r>
        <w:t>① 마라케시 합의 → 코펜하겐 합의 → 발리 로드맵 → 칸쿤 합의</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발리 로드맵 → 코펜하겐 합의 → 칸쿤 합의 → 더반 결과물</w:t>
      </w:r>
    </w:p>
    <w:p w:rsidR="00340B69" w:rsidRDefault="00340B69" w:rsidP="00340B69">
      <w:pPr>
        <w:pStyle w:val="a3"/>
        <w:spacing w:after="80" w:line="288" w:lineRule="auto"/>
        <w:ind w:left="632" w:hanging="632"/>
        <w:jc w:val="left"/>
      </w:pPr>
      <w:r>
        <w:rPr>
          <w:rFonts w:ascii="굴림" w:hint="eastAsia"/>
          <w:sz w:val="18"/>
          <w:szCs w:val="18"/>
        </w:rPr>
        <w:t>    ③ 교토의정서 → 마라케시 합의 → 더반 결과물 → 칸쿤 합의</w:t>
      </w:r>
    </w:p>
    <w:p w:rsidR="00340B69" w:rsidRDefault="00340B69" w:rsidP="00340B69">
      <w:pPr>
        <w:pStyle w:val="a3"/>
        <w:spacing w:after="80" w:line="288" w:lineRule="auto"/>
        <w:ind w:left="632" w:hanging="632"/>
        <w:jc w:val="left"/>
      </w:pPr>
      <w:r>
        <w:rPr>
          <w:rFonts w:ascii="굴림" w:hint="eastAsia"/>
          <w:sz w:val="18"/>
          <w:szCs w:val="18"/>
        </w:rPr>
        <w:t>    ④ 코펜하겐 합의 → 발리 로드맵 → 칸쿤 합의 → 더반 결과물</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15. CDM 사업관련 주요기관의 기능 및 역할에 관한 설명으로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381125"/>
            <wp:effectExtent l="0" t="0" r="9525" b="9525"/>
            <wp:docPr id="13" name="그림 13" descr="EMB000075a06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295840" descr="EMB000075a06c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1381125"/>
                    </a:xfrm>
                    <a:prstGeom prst="rect">
                      <a:avLst/>
                    </a:prstGeom>
                    <a:noFill/>
                    <a:ln>
                      <a:noFill/>
                    </a:ln>
                  </pic:spPr>
                </pic:pic>
              </a:graphicData>
            </a:graphic>
          </wp:inline>
        </w:drawing>
      </w:r>
      <w:r>
        <w:t xml:space="preserve"> </w:t>
      </w:r>
    </w:p>
    <w:p>
      <w:r>
        <w:t>[choice]</w:t>
      </w:r>
    </w:p>
    <w:p>
      <w:r>
        <w:t>① 국가 CDM 승인기구(DNA)</w:t>
      </w:r>
    </w:p>
    <w:p w:rsidR="00340B69" w:rsidRDefault="00340B69" w:rsidP="00340B69">
      <w:pPr>
        <w:pStyle w:val="a3"/>
        <w:spacing w:after="80" w:line="288" w:lineRule="auto"/>
        <w:ind w:left="4270" w:hanging="4270"/>
        <w:jc w:val="left"/>
      </w:pP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CDM 집행이사회(EB)</w:t>
      </w:r>
    </w:p>
    <w:p w:rsidR="00340B69" w:rsidRDefault="00340B69" w:rsidP="00340B69">
      <w:pPr>
        <w:pStyle w:val="a3"/>
        <w:spacing w:after="80" w:line="288" w:lineRule="auto"/>
        <w:ind w:left="4270" w:hanging="4270"/>
        <w:jc w:val="left"/>
      </w:pPr>
      <w:r>
        <w:rPr>
          <w:rFonts w:ascii="굴림" w:hint="eastAsia"/>
          <w:sz w:val="18"/>
          <w:szCs w:val="18"/>
        </w:rPr>
        <w:t>    ③ CDM 사업운영기구(DOE)</w:t>
      </w:r>
    </w:p>
    <w:p w:rsidR="00340B69" w:rsidRDefault="00340B69" w:rsidP="00340B69">
      <w:pPr>
        <w:pStyle w:val="a3"/>
        <w:spacing w:after="80" w:line="288" w:lineRule="auto"/>
        <w:ind w:left="4270" w:hanging="4270"/>
        <w:jc w:val="left"/>
      </w:pPr>
      <w:r>
        <w:rPr>
          <w:rFonts w:ascii="굴림" w:hint="eastAsia"/>
          <w:sz w:val="18"/>
          <w:szCs w:val="18"/>
        </w:rPr>
        <w:t>④ 당사국총회 (COP/MOP)</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16. 녹색기후기금(GCF)에 관한 설명으로 가장 거리가 먼 것은?</w:t>
      </w:r>
    </w:p>
    <w:p>
      <w:r>
        <w:t>[choice]</w:t>
      </w:r>
    </w:p>
    <w:p>
      <w:r>
        <w:t>① 환경분야의 세계은행이라 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개도국의 온실가스 감축분야만 지원하는 기후변화관련 금융기구로서 더반에서 유치인준을 결정했다.</w:t>
      </w:r>
    </w:p>
    <w:p w:rsidR="00340B69" w:rsidRDefault="00340B69" w:rsidP="00340B69">
      <w:pPr>
        <w:pStyle w:val="a3"/>
        <w:spacing w:after="80" w:line="288" w:lineRule="auto"/>
        <w:ind w:left="632" w:hanging="632"/>
        <w:jc w:val="left"/>
      </w:pPr>
      <w:r>
        <w:rPr>
          <w:rFonts w:ascii="굴림" w:hint="eastAsia"/>
          <w:sz w:val="18"/>
          <w:szCs w:val="18"/>
        </w:rPr>
        <w:t>    ③ 사무국은 인천 송도이다.</w:t>
      </w:r>
    </w:p>
    <w:p w:rsidR="00340B69" w:rsidRDefault="00340B69" w:rsidP="00340B69">
      <w:pPr>
        <w:pStyle w:val="a3"/>
        <w:spacing w:after="80" w:line="288" w:lineRule="auto"/>
        <w:ind w:left="632" w:hanging="632"/>
        <w:jc w:val="left"/>
      </w:pPr>
      <w:r>
        <w:rPr>
          <w:rFonts w:ascii="굴림" w:hint="eastAsia"/>
          <w:sz w:val="18"/>
          <w:szCs w:val="18"/>
        </w:rPr>
        <w:t>    ④ GCF는 UN산하기구로서 Green Climate Fund의 약자이다.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17. 대류권 건조공기의 조성비율을 크기순으로 옳게 배열한 것은?</w:t>
      </w:r>
    </w:p>
    <w:p>
      <w:r>
        <w:t>[choice]</w:t>
      </w:r>
    </w:p>
    <w:p>
      <w:r>
        <w:t>① CO2 ＞ O3 ＞ H2 ＞ CH4</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Ne ＞ CH</w:t>
      </w:r>
      <w:r>
        <w:rPr>
          <w:rFonts w:ascii="굴림" w:hint="eastAsia"/>
          <w:sz w:val="18"/>
          <w:szCs w:val="18"/>
          <w:vertAlign w:val="subscript"/>
        </w:rPr>
        <w:t>4</w:t>
      </w:r>
      <w:r>
        <w:rPr>
          <w:rFonts w:ascii="굴림" w:hint="eastAsia"/>
          <w:sz w:val="18"/>
          <w:szCs w:val="18"/>
        </w:rPr>
        <w:t> ＞ CO ＞ I</w:t>
      </w:r>
      <w:r>
        <w:rPr>
          <w:rFonts w:ascii="굴림" w:hint="eastAsia"/>
          <w:sz w:val="18"/>
          <w:szCs w:val="18"/>
          <w:vertAlign w:val="subscript"/>
        </w:rPr>
        <w:t>2</w:t>
      </w:r>
    </w:p>
    <w:p w:rsidR="00340B69" w:rsidRDefault="00340B69" w:rsidP="00340B69">
      <w:pPr>
        <w:pStyle w:val="a3"/>
        <w:spacing w:after="80" w:line="288" w:lineRule="auto"/>
        <w:ind w:left="632" w:hanging="632"/>
        <w:jc w:val="left"/>
      </w:pPr>
      <w:r>
        <w:rPr>
          <w:rFonts w:ascii="굴림" w:hint="eastAsia"/>
          <w:sz w:val="18"/>
          <w:szCs w:val="18"/>
        </w:rPr>
        <w:t>    ③ CO</w:t>
      </w:r>
      <w:r>
        <w:rPr>
          <w:rFonts w:ascii="굴림" w:hint="eastAsia"/>
          <w:sz w:val="18"/>
          <w:szCs w:val="18"/>
          <w:vertAlign w:val="subscript"/>
        </w:rPr>
        <w:t>2</w:t>
      </w:r>
      <w:r>
        <w:rPr>
          <w:rFonts w:ascii="굴림" w:hint="eastAsia"/>
          <w:sz w:val="18"/>
          <w:szCs w:val="18"/>
        </w:rPr>
        <w:t> ＞ CO ＞ H</w:t>
      </w:r>
      <w:r>
        <w:rPr>
          <w:rFonts w:ascii="굴림" w:hint="eastAsia"/>
          <w:sz w:val="18"/>
          <w:szCs w:val="18"/>
          <w:vertAlign w:val="subscript"/>
        </w:rPr>
        <w:t>2</w:t>
      </w:r>
      <w:r>
        <w:rPr>
          <w:rFonts w:ascii="굴림" w:hint="eastAsia"/>
          <w:sz w:val="18"/>
          <w:szCs w:val="18"/>
        </w:rPr>
        <w:t> ＞ CH</w:t>
      </w:r>
      <w:r>
        <w:rPr>
          <w:rFonts w:ascii="굴림" w:hint="eastAsia"/>
          <w:sz w:val="18"/>
          <w:szCs w:val="18"/>
          <w:vertAlign w:val="subscript"/>
        </w:rPr>
        <w:t>4</w:t>
      </w:r>
    </w:p>
    <w:p w:rsidR="00340B69" w:rsidRDefault="00340B69" w:rsidP="00340B69">
      <w:pPr>
        <w:pStyle w:val="a3"/>
        <w:spacing w:after="80" w:line="288" w:lineRule="auto"/>
        <w:ind w:left="632" w:hanging="632"/>
        <w:jc w:val="left"/>
      </w:pPr>
      <w:r>
        <w:rPr>
          <w:rFonts w:ascii="굴림" w:hint="eastAsia"/>
          <w:sz w:val="18"/>
          <w:szCs w:val="18"/>
        </w:rPr>
        <w:t>    ④ CH</w:t>
      </w:r>
      <w:r>
        <w:rPr>
          <w:rFonts w:ascii="굴림" w:hint="eastAsia"/>
          <w:sz w:val="18"/>
          <w:szCs w:val="18"/>
          <w:vertAlign w:val="subscript"/>
        </w:rPr>
        <w:t>4</w:t>
      </w:r>
      <w:r>
        <w:rPr>
          <w:rFonts w:ascii="굴림" w:hint="eastAsia"/>
          <w:sz w:val="18"/>
          <w:szCs w:val="18"/>
        </w:rPr>
        <w:t> ＞ Ne ＞ CO ＞ H</w:t>
      </w:r>
      <w:r>
        <w:rPr>
          <w:rFonts w:ascii="굴림" w:hint="eastAsia"/>
          <w:sz w:val="18"/>
          <w:szCs w:val="18"/>
          <w:vertAlign w:val="subscript"/>
        </w:rPr>
        <w:t>2</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18. 우리나라의 기후변화 취약성 평가방법에 관한 설명으로 옳지 않은 것은?</w:t>
      </w:r>
    </w:p>
    <w:p>
      <w:r>
        <w:t>[choice]</w:t>
      </w:r>
    </w:p>
    <w:p>
      <w:r>
        <w:t>① 취약성 평가는 영향에 대한 가치판단이 배제된 개념이며, 과학적 불확실성은 포함되지 않는다.</w:t>
      </w:r>
    </w:p>
    <w:p w:rsidR="00340B69" w:rsidRDefault="00340B69" w:rsidP="00340B69">
      <w:pPr>
        <w:pStyle w:val="a3"/>
        <w:spacing w:after="80" w:line="288" w:lineRule="auto"/>
        <w:ind w:left="632" w:hanging="632"/>
        <w:jc w:val="left"/>
      </w:pPr>
      <w:r>
        <w:rPr>
          <w:rFonts w:ascii="굴림" w:hint="eastAsia"/>
          <w:sz w:val="18"/>
          <w:szCs w:val="18"/>
        </w:rPr>
        <w:t>    ② 하향식 접근법은 기후시나리오와 기후모형을 기반으로 하여 기후변화에 의한 순영향 평가를 통해 물리적 취약성을 평가하는 접근법이다.</w:t>
      </w:r>
    </w:p>
    <w:p w:rsidR="00340B69" w:rsidRDefault="00340B69" w:rsidP="00340B69">
      <w:pPr>
        <w:pStyle w:val="a3"/>
        <w:spacing w:after="80" w:line="288" w:lineRule="auto"/>
        <w:ind w:left="632" w:hanging="632"/>
        <w:jc w:val="left"/>
      </w:pPr>
      <w:r>
        <w:rPr>
          <w:rFonts w:ascii="굴림" w:hint="eastAsia"/>
          <w:sz w:val="18"/>
          <w:szCs w:val="18"/>
        </w:rPr>
        <w:t>    ③ 상향식 접근법은 지역에 기반을 둔 여러 지표들을 바탕으로 하여 그 시스템의 적응능력을 평가함으로써 사회, 경제적인 취약성을 파악하는 접근법이다.</w:t>
      </w:r>
    </w:p>
    <w:p w:rsidR="00340B69" w:rsidRDefault="00340B69" w:rsidP="00340B69">
      <w:pPr>
        <w:pStyle w:val="a3"/>
        <w:spacing w:after="80" w:line="288" w:lineRule="auto"/>
        <w:ind w:left="632" w:hanging="632"/>
        <w:jc w:val="left"/>
      </w:pPr>
      <w:r>
        <w:rPr>
          <w:rFonts w:ascii="굴림" w:hint="eastAsia"/>
          <w:sz w:val="18"/>
          <w:szCs w:val="18"/>
        </w:rPr>
        <w:t>    ④ 우리나라는 비교적 영향평가의 기초연구가 잘 진행된 분야(농업, 수자원, 산림, 보건 분야 등)에 일부 취약성 평가가 이루어져 왔다.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19. IPCC 5차 평가보고서에서 새롭게 제시된 기후변화 시나리오인 대표농도경로(RCP)의 시나리오별 대기 중 CO</w:t>
      </w:r>
      <w:r>
        <w:rPr>
          <w:rFonts w:ascii="굴림" w:hint="eastAsia"/>
          <w:b/>
          <w:bCs/>
          <w:sz w:val="18"/>
          <w:szCs w:val="18"/>
          <w:vertAlign w:val="subscript"/>
        </w:rPr>
        <w:t>2</w:t>
      </w:r>
      <w:r>
        <w:rPr>
          <w:rFonts w:ascii="굴림" w:hint="eastAsia"/>
          <w:b/>
          <w:bCs/>
          <w:sz w:val="18"/>
          <w:szCs w:val="18"/>
        </w:rPr>
        <w:t>(2100년 기준) 모의농도가 알맞게 연결된 것은?</w:t>
      </w:r>
    </w:p>
    <w:p>
      <w:r>
        <w:t>[choice]</w:t>
      </w:r>
    </w:p>
    <w:p>
      <w:r>
        <w:t>① RCP 8.5 : CO2 농도 936ppm</w:t>
      </w:r>
    </w:p>
    <w:p w:rsidR="00340B69" w:rsidRDefault="00340B69" w:rsidP="00340B69">
      <w:pPr>
        <w:pStyle w:val="a3"/>
        <w:spacing w:after="80" w:line="288" w:lineRule="auto"/>
        <w:ind w:left="632" w:hanging="632"/>
        <w:jc w:val="left"/>
      </w:pPr>
      <w:r>
        <w:rPr>
          <w:rFonts w:ascii="굴림" w:hint="eastAsia"/>
          <w:sz w:val="18"/>
          <w:szCs w:val="18"/>
        </w:rPr>
        <w:t>    ② RCP 6.0 : CO</w:t>
      </w:r>
      <w:r>
        <w:rPr>
          <w:rFonts w:ascii="굴림" w:hint="eastAsia"/>
          <w:sz w:val="18"/>
          <w:szCs w:val="18"/>
          <w:vertAlign w:val="subscript"/>
        </w:rPr>
        <w:t>2</w:t>
      </w:r>
      <w:r>
        <w:rPr>
          <w:rFonts w:ascii="굴림" w:hint="eastAsia"/>
          <w:sz w:val="18"/>
          <w:szCs w:val="18"/>
        </w:rPr>
        <w:t> 농도 789ppm</w:t>
      </w:r>
    </w:p>
    <w:p w:rsidR="00340B69" w:rsidRDefault="00340B69" w:rsidP="00340B69">
      <w:pPr>
        <w:pStyle w:val="a3"/>
        <w:spacing w:after="80" w:line="288" w:lineRule="auto"/>
        <w:ind w:left="632" w:hanging="632"/>
        <w:jc w:val="left"/>
      </w:pPr>
      <w:r>
        <w:rPr>
          <w:rFonts w:ascii="굴림" w:hint="eastAsia"/>
          <w:sz w:val="18"/>
          <w:szCs w:val="18"/>
        </w:rPr>
        <w:t>    ③ RCP 4.5 : CO</w:t>
      </w:r>
      <w:r>
        <w:rPr>
          <w:rFonts w:ascii="굴림" w:hint="eastAsia"/>
          <w:sz w:val="18"/>
          <w:szCs w:val="18"/>
          <w:vertAlign w:val="subscript"/>
        </w:rPr>
        <w:t>2</w:t>
      </w:r>
      <w:r>
        <w:rPr>
          <w:rFonts w:ascii="굴림" w:hint="eastAsia"/>
          <w:sz w:val="18"/>
          <w:szCs w:val="18"/>
        </w:rPr>
        <w:t> 농도 450ppm</w:t>
      </w:r>
    </w:p>
    <w:p w:rsidR="00340B69" w:rsidRDefault="00340B69" w:rsidP="00340B69">
      <w:pPr>
        <w:pStyle w:val="a3"/>
        <w:spacing w:after="80" w:line="288" w:lineRule="auto"/>
        <w:ind w:left="632" w:hanging="632"/>
        <w:jc w:val="left"/>
      </w:pPr>
      <w:r>
        <w:rPr>
          <w:rFonts w:ascii="굴림" w:hint="eastAsia"/>
          <w:sz w:val="18"/>
          <w:szCs w:val="18"/>
        </w:rPr>
        <w:t>    ④ RCP 2.6 : CO</w:t>
      </w:r>
      <w:r>
        <w:rPr>
          <w:rFonts w:ascii="굴림" w:hint="eastAsia"/>
          <w:sz w:val="18"/>
          <w:szCs w:val="18"/>
          <w:vertAlign w:val="subscript"/>
        </w:rPr>
        <w:t>2</w:t>
      </w:r>
      <w:r>
        <w:rPr>
          <w:rFonts w:ascii="굴림" w:hint="eastAsia"/>
          <w:sz w:val="18"/>
          <w:szCs w:val="18"/>
        </w:rPr>
        <w:t> 농도 320ppm</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20. 제2차 기후변화협약대응 종합대책에 포함되지 않은 것은?</w:t>
      </w:r>
    </w:p>
    <w:p>
      <w:r>
        <w:t>[choice]</w:t>
      </w:r>
    </w:p>
    <w:p>
      <w:r>
        <w:t>① 의무부담 협상의 회피</w:t>
      </w:r>
    </w:p>
    <w:p w:rsidR="00340B69" w:rsidRDefault="00340B69" w:rsidP="00340B69">
      <w:pPr>
        <w:pStyle w:val="a3"/>
        <w:spacing w:after="80" w:line="288" w:lineRule="auto"/>
        <w:ind w:left="632" w:hanging="632"/>
        <w:jc w:val="left"/>
      </w:pPr>
      <w:r>
        <w:rPr>
          <w:rFonts w:ascii="굴림" w:hint="eastAsia"/>
          <w:sz w:val="18"/>
          <w:szCs w:val="18"/>
        </w:rPr>
        <w:t>    ② 온실가스 감축 시책의 지속적인 추진</w:t>
      </w:r>
    </w:p>
    <w:p w:rsidR="00340B69" w:rsidRDefault="00340B69" w:rsidP="00340B69">
      <w:pPr>
        <w:pStyle w:val="a3"/>
        <w:spacing w:after="80" w:line="288" w:lineRule="auto"/>
        <w:ind w:left="632" w:hanging="632"/>
        <w:jc w:val="left"/>
      </w:pPr>
      <w:r>
        <w:rPr>
          <w:rFonts w:ascii="굴림" w:hint="eastAsia"/>
          <w:sz w:val="18"/>
          <w:szCs w:val="18"/>
        </w:rPr>
        <w:t>    ③ 교토메커니즘 대웅기반 구축 및 활용</w:t>
      </w:r>
    </w:p>
    <w:p w:rsidR="00340B69" w:rsidRDefault="00340B69" w:rsidP="00340B69">
      <w:pPr>
        <w:pStyle w:val="a3"/>
        <w:spacing w:after="80" w:line="288" w:lineRule="auto"/>
        <w:ind w:left="632" w:hanging="632"/>
        <w:jc w:val="left"/>
      </w:pPr>
      <w:r>
        <w:rPr>
          <w:rFonts w:ascii="굴림" w:hint="eastAsia"/>
          <w:sz w:val="18"/>
          <w:szCs w:val="18"/>
        </w:rPr>
        <w:t>    ④ 민간부문의 참여유도 및 대응능력 제고</w:t>
      </w:r>
    </w:p>
    <w:p w:rsidR="00340B69" w:rsidRDefault="00340B69" w:rsidP="00340B69">
      <w:pPr>
        <w:pStyle w:val="a3"/>
        <w:spacing w:after="80" w:line="288" w:lineRule="auto"/>
        <w:jc w:val="left"/>
        <w:rPr>
          <w:sz w:val="18"/>
          <w:szCs w:val="18"/>
        </w:rPr>
      </w:pPr>
    </w:p>
    <w:p w:rsidR="00340B69" w:rsidRDefault="00340B69">
      <w:pPr>
        <w:pStyle w:val="a3"/>
        <w:spacing w:line="288" w:lineRule="auto"/>
        <w:jc w:val="center"/>
      </w:pPr>
      <w:r>
        <w:t>(Subject) 2과목 : 온실가스 배출의 이해 (Subject)</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21. 온실가스 배출권거래제의 배출량 보고 및 인증에 관한 지침상 합금철 생산공정에서 온실가스의 주된 배출시설은?</w:t>
      </w:r>
    </w:p>
    <w:p>
      <w:r>
        <w:t>[choice]</w:t>
      </w:r>
    </w:p>
    <w:p>
      <w:r>
        <w:t>①전기로</w:t>
      </w:r>
    </w:p>
    <w:p>
      <w:r>
        <w:t>② 배소로</w:t>
      </w:r>
    </w:p>
    <w:p>
      <w:r>
        <w:t>③ 소결로</w:t>
      </w:r>
    </w:p>
    <w:p>
      <w:r>
        <w:t>④ 전해로</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22. 온실가스 배출권거래제의 배출량 보고 및 인증에 관한 지침상 석유정제활동(석유정제 공정)의 온실가스 배출활동을 분류한 것으로 가장 거리가 먼 것은?</w:t>
      </w:r>
    </w:p>
    <w:p>
      <w:r>
        <w:t>[choice]</w:t>
      </w:r>
    </w:p>
    <w:p>
      <w:r>
        <w:t>① 원유 예열시설, 증류공정 등에 열을 공급하기 위한 고정연소배출</w:t>
      </w:r>
    </w:p>
    <w:p w:rsidR="00340B69" w:rsidRDefault="00340B69" w:rsidP="00340B69">
      <w:pPr>
        <w:pStyle w:val="a3"/>
        <w:spacing w:after="80" w:line="288" w:lineRule="auto"/>
        <w:ind w:left="632" w:hanging="632"/>
        <w:jc w:val="left"/>
      </w:pPr>
      <w:r>
        <w:rPr>
          <w:rFonts w:ascii="굴림" w:hint="eastAsia"/>
          <w:sz w:val="18"/>
          <w:szCs w:val="18"/>
        </w:rPr>
        <w:t>    ② 수소제조공정, 촉매재생공정 및 코크스 제조공정 등 공정배출원</w:t>
      </w:r>
    </w:p>
    <w:p w:rsidR="00340B69" w:rsidRDefault="00340B69" w:rsidP="00340B69">
      <w:pPr>
        <w:pStyle w:val="a3"/>
        <w:spacing w:after="80" w:line="288" w:lineRule="auto"/>
        <w:ind w:left="632" w:hanging="632"/>
        <w:jc w:val="left"/>
      </w:pPr>
      <w:r>
        <w:rPr>
          <w:rFonts w:ascii="굴림" w:hint="eastAsia"/>
          <w:sz w:val="18"/>
          <w:szCs w:val="18"/>
        </w:rPr>
        <w:t>    ③ 그 밖에 공정 중에서의 배기(venting) 및 폐가스 연소처리(flaring) 등 탈루성 배출</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산</w:t>
      </w:r>
      <w:r>
        <w:rPr>
          <w:rFonts w:ascii="MS Mincho" w:eastAsia="MS Mincho" w:hAnsi="MS Mincho" w:cs="MS Mincho" w:hint="eastAsia"/>
          <w:sz w:val="18"/>
          <w:szCs w:val="18"/>
        </w:rPr>
        <w:t>⋅</w:t>
      </w:r>
      <w:r>
        <w:rPr>
          <w:rFonts w:ascii="굴림" w:hint="eastAsia"/>
          <w:sz w:val="18"/>
          <w:szCs w:val="18"/>
        </w:rPr>
        <w:t>알칼리 조정을 위한 미세 활성탄 흡착처리시설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23. 온실가스 배출권거래제의 배출량 보고 및 인증에 관한 지침상 N</w:t>
      </w:r>
      <w:r>
        <w:rPr>
          <w:rFonts w:ascii="굴림" w:hint="eastAsia"/>
          <w:b/>
          <w:bCs/>
          <w:sz w:val="18"/>
          <w:szCs w:val="18"/>
          <w:vertAlign w:val="subscript"/>
        </w:rPr>
        <w:t>2</w:t>
      </w:r>
      <w:r>
        <w:rPr>
          <w:rFonts w:ascii="굴림" w:hint="eastAsia"/>
          <w:b/>
          <w:bCs/>
          <w:sz w:val="18"/>
          <w:szCs w:val="18"/>
        </w:rPr>
        <w:t>O를 산정하지 않는 처리시설은?</w:t>
      </w:r>
    </w:p>
    <w:p>
      <w:r>
        <w:t>[choice]</w:t>
      </w:r>
    </w:p>
    <w:p>
      <w:r>
        <w:t>① 하수처리시설</w:t>
      </w:r>
    </w:p>
    <w:p>
      <w:r>
        <w:t>② 폐수처리시설</w:t>
      </w:r>
    </w:p>
    <w:p>
      <w:r>
        <w:t>③ 혐기성 분해시설</w:t>
      </w:r>
    </w:p>
    <w:p>
      <w:r>
        <w:t>④ 폐가스 소각시설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24. 온실가스 배출권거래제의 배출량 보고 및 인증에 관한 지침상 단위 배출시설의 배출량이 60만tCO</w:t>
      </w:r>
      <w:r>
        <w:rPr>
          <w:rFonts w:ascii="굴림" w:hint="eastAsia"/>
          <w:b/>
          <w:bCs/>
          <w:sz w:val="18"/>
          <w:szCs w:val="18"/>
          <w:vertAlign w:val="subscript"/>
        </w:rPr>
        <w:t>2</w:t>
      </w:r>
      <w:r>
        <w:rPr>
          <w:rFonts w:ascii="굴림" w:hint="eastAsia"/>
          <w:b/>
          <w:bCs/>
          <w:sz w:val="18"/>
          <w:szCs w:val="18"/>
        </w:rPr>
        <w:t>/년인 전력 사용시설에 대하여 외부에서 공급된 전기 사용에 따른 온실가스 간접배출을 산정하고자 한다. 산정방법론, 전력사용량, 배출계수에 대한 산정등급(Tier)이 옳게 나열된 것은?</w:t>
      </w:r>
    </w:p>
    <w:p>
      <w:r>
        <w:t>[choice]</w:t>
      </w:r>
    </w:p>
    <w:p>
      <w:r>
        <w:t>① 산정방법론 Tier 1, 전력사용량 Tier 2, 배출계수 Tier 2</w:t>
      </w:r>
    </w:p>
    <w:p w:rsidR="00340B69" w:rsidRDefault="00340B69" w:rsidP="00340B69">
      <w:pPr>
        <w:pStyle w:val="a3"/>
        <w:spacing w:after="80" w:line="288" w:lineRule="auto"/>
        <w:ind w:left="632" w:hanging="632"/>
        <w:jc w:val="left"/>
      </w:pPr>
      <w:r>
        <w:rPr>
          <w:rFonts w:ascii="굴림" w:hint="eastAsia"/>
          <w:sz w:val="18"/>
          <w:szCs w:val="18"/>
        </w:rPr>
        <w:t>    ② 산정방법론 Tier 1, 전력사용량 Tier 2, 배출계수 Tier 3</w:t>
      </w:r>
    </w:p>
    <w:p w:rsidR="00340B69" w:rsidRDefault="00340B69" w:rsidP="00340B69">
      <w:pPr>
        <w:pStyle w:val="a3"/>
        <w:spacing w:after="80" w:line="288" w:lineRule="auto"/>
        <w:ind w:left="632" w:hanging="632"/>
        <w:jc w:val="left"/>
      </w:pPr>
      <w:r>
        <w:rPr>
          <w:rFonts w:ascii="굴림" w:hint="eastAsia"/>
          <w:sz w:val="18"/>
          <w:szCs w:val="18"/>
        </w:rPr>
        <w:t>    ③ 산정방법론 Tier 2, 전력사용량 Tier 3, 배출계수 Tier 3</w:t>
      </w:r>
    </w:p>
    <w:p w:rsidR="00340B69" w:rsidRDefault="00340B69" w:rsidP="00340B69">
      <w:pPr>
        <w:pStyle w:val="a3"/>
        <w:spacing w:after="80" w:line="288" w:lineRule="auto"/>
        <w:ind w:left="632" w:hanging="632"/>
        <w:jc w:val="left"/>
      </w:pPr>
      <w:r>
        <w:rPr>
          <w:rFonts w:ascii="굴림" w:hint="eastAsia"/>
          <w:sz w:val="18"/>
          <w:szCs w:val="18"/>
        </w:rPr>
        <w:t>    ④ 산정방법론 Tier 3, 전력사용량 Tier 3, 배출계수 Tier 3</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25. 온실가스 배출권거래제의 배출량 보고 및 인증에 관한 지침상 석유화학제품 생산 공정의 공정배출 보고대상 배출시설로 옳지 않은 것은?</w:t>
      </w:r>
    </w:p>
    <w:p>
      <w:r>
        <w:t>[choice]</w:t>
      </w:r>
    </w:p>
    <w:p>
      <w:r>
        <w:t>① 메탄올 반응시설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하이드록실아민 반응시설</w:t>
      </w:r>
    </w:p>
    <w:p w:rsidR="00340B69" w:rsidRDefault="00340B69" w:rsidP="00340B69">
      <w:pPr>
        <w:pStyle w:val="a3"/>
        <w:spacing w:after="80" w:line="288" w:lineRule="auto"/>
        <w:ind w:left="632" w:hanging="632"/>
        <w:jc w:val="left"/>
      </w:pPr>
      <w:r>
        <w:rPr>
          <w:rFonts w:ascii="굴림" w:hint="eastAsia"/>
          <w:sz w:val="18"/>
          <w:szCs w:val="18"/>
        </w:rPr>
        <w:t>    ③ 테레프탈산 생산시설</w:t>
      </w:r>
    </w:p>
    <w:p w:rsidR="00340B69" w:rsidRDefault="00340B69" w:rsidP="00340B69">
      <w:pPr>
        <w:pStyle w:val="a3"/>
        <w:spacing w:after="80" w:line="288" w:lineRule="auto"/>
        <w:ind w:left="632" w:hanging="632"/>
        <w:jc w:val="left"/>
      </w:pPr>
      <w:r>
        <w:rPr>
          <w:rFonts w:ascii="굴림" w:hint="eastAsia"/>
          <w:sz w:val="18"/>
          <w:szCs w:val="18"/>
        </w:rPr>
        <w:t>    ④ 아크릴로니트릴 반응시설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26. 온실가스 배출권거래제의 배출량 보고 및 인증에 관한 지침상 질산 생산공정에서 배출되는 N</w:t>
      </w:r>
      <w:r>
        <w:rPr>
          <w:rFonts w:ascii="굴림" w:hint="eastAsia"/>
          <w:b/>
          <w:bCs/>
          <w:sz w:val="18"/>
          <w:szCs w:val="18"/>
          <w:vertAlign w:val="subscript"/>
        </w:rPr>
        <w:t>2</w:t>
      </w:r>
      <w:r>
        <w:rPr>
          <w:rFonts w:ascii="굴림" w:hint="eastAsia"/>
          <w:b/>
          <w:bCs/>
          <w:sz w:val="18"/>
          <w:szCs w:val="18"/>
        </w:rPr>
        <w:t>O에 관련된 설명으로 거리가 먼 것은?</w:t>
      </w:r>
    </w:p>
    <w:p>
      <w:r>
        <w:t>[choice]</w:t>
      </w:r>
    </w:p>
    <w:p>
      <w:r>
        <w:t>① 암모니아 공정에서 형성되는 N2O의 양은 연소조건, 촉매 구성물과 사용기간, 연소기 디자인에 달려있다.</w:t>
      </w:r>
    </w:p>
    <w:p w:rsidR="00340B69" w:rsidRDefault="00340B69" w:rsidP="00340B69">
      <w:pPr>
        <w:pStyle w:val="a3"/>
        <w:spacing w:after="80" w:line="288" w:lineRule="auto"/>
        <w:ind w:left="632" w:hanging="632"/>
        <w:jc w:val="left"/>
      </w:pPr>
      <w:r>
        <w:rPr>
          <w:rFonts w:ascii="굴림" w:hint="eastAsia"/>
          <w:sz w:val="18"/>
          <w:szCs w:val="18"/>
        </w:rPr>
        <w:t>    ② N</w:t>
      </w:r>
      <w:r>
        <w:rPr>
          <w:rFonts w:ascii="굴림" w:hint="eastAsia"/>
          <w:sz w:val="18"/>
          <w:szCs w:val="18"/>
          <w:vertAlign w:val="subscript"/>
        </w:rPr>
        <w:t>2</w:t>
      </w:r>
      <w:r>
        <w:rPr>
          <w:rFonts w:ascii="굴림" w:hint="eastAsia"/>
          <w:sz w:val="18"/>
          <w:szCs w:val="18"/>
        </w:rPr>
        <w:t>O의 배출은 생산공정에서 재생된 양과 그 후의 완화공정에서 분해된 양에 따라 차이가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질산 생산 시 매개가 되는 N</w:t>
      </w:r>
      <w:r>
        <w:rPr>
          <w:rFonts w:ascii="굴림" w:hint="eastAsia"/>
          <w:sz w:val="18"/>
          <w:szCs w:val="18"/>
          <w:vertAlign w:val="subscript"/>
        </w:rPr>
        <w:t>2</w:t>
      </w:r>
      <w:r>
        <w:rPr>
          <w:rFonts w:ascii="굴림" w:hint="eastAsia"/>
          <w:sz w:val="18"/>
          <w:szCs w:val="18"/>
        </w:rPr>
        <w:t>O는 NH</w:t>
      </w:r>
      <w:r>
        <w:rPr>
          <w:rFonts w:ascii="굴림" w:hint="eastAsia"/>
          <w:sz w:val="18"/>
          <w:szCs w:val="18"/>
          <w:vertAlign w:val="subscript"/>
        </w:rPr>
        <w:t>3</w:t>
      </w:r>
      <w:r>
        <w:rPr>
          <w:rFonts w:ascii="굴림" w:hint="eastAsia"/>
          <w:sz w:val="18"/>
          <w:szCs w:val="18"/>
        </w:rPr>
        <w:t>를 30~50℃의 온도와 낮은 압력 하에서 N</w:t>
      </w:r>
      <w:r>
        <w:rPr>
          <w:rFonts w:ascii="굴림" w:hint="eastAsia"/>
          <w:sz w:val="18"/>
          <w:szCs w:val="18"/>
          <w:vertAlign w:val="subscript"/>
        </w:rPr>
        <w:t>2</w:t>
      </w:r>
      <w:r>
        <w:rPr>
          <w:rFonts w:ascii="굴림" w:hint="eastAsia"/>
          <w:sz w:val="18"/>
          <w:szCs w:val="18"/>
        </w:rPr>
        <w:t>O와 NO</w:t>
      </w:r>
      <w:r>
        <w:rPr>
          <w:rFonts w:ascii="굴림" w:hint="eastAsia"/>
          <w:sz w:val="18"/>
          <w:szCs w:val="18"/>
          <w:vertAlign w:val="subscript"/>
        </w:rPr>
        <w:t>2</w:t>
      </w:r>
      <w:r>
        <w:rPr>
          <w:rFonts w:ascii="굴림" w:hint="eastAsia"/>
          <w:sz w:val="18"/>
          <w:szCs w:val="18"/>
        </w:rPr>
        <w:t>로 분해된다.</w:t>
      </w:r>
    </w:p>
    <w:p w:rsidR="00340B69" w:rsidRDefault="00340B69" w:rsidP="00340B69">
      <w:pPr>
        <w:pStyle w:val="a3"/>
        <w:spacing w:after="80" w:line="288" w:lineRule="auto"/>
        <w:ind w:left="632" w:hanging="632"/>
        <w:jc w:val="left"/>
      </w:pPr>
      <w:r>
        <w:rPr>
          <w:rFonts w:ascii="굴림" w:hint="eastAsia"/>
          <w:sz w:val="18"/>
          <w:szCs w:val="18"/>
        </w:rPr>
        <w:t>    ④ 질산 생산공정의 제1산화 공정에서 NH</w:t>
      </w:r>
      <w:r>
        <w:rPr>
          <w:rFonts w:ascii="굴림" w:hint="eastAsia"/>
          <w:sz w:val="18"/>
          <w:szCs w:val="18"/>
          <w:vertAlign w:val="subscript"/>
        </w:rPr>
        <w:t>3</w:t>
      </w:r>
      <w:r>
        <w:rPr>
          <w:rFonts w:ascii="굴림" w:hint="eastAsia"/>
          <w:sz w:val="18"/>
          <w:szCs w:val="18"/>
        </w:rPr>
        <w:t>의 촉매연소과정에서 N</w:t>
      </w:r>
      <w:r>
        <w:rPr>
          <w:rFonts w:ascii="굴림" w:hint="eastAsia"/>
          <w:sz w:val="18"/>
          <w:szCs w:val="18"/>
          <w:vertAlign w:val="subscript"/>
        </w:rPr>
        <w:t>2</w:t>
      </w:r>
      <w:r>
        <w:rPr>
          <w:rFonts w:ascii="굴림" w:hint="eastAsia"/>
          <w:sz w:val="18"/>
          <w:szCs w:val="18"/>
        </w:rPr>
        <w:t>O가 발생된다.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27. 온실가스 배출권거래제의 배출량 보고 및 인증에 관한 지침상 시멘트 생산의 배출활동에 관한 설명으로 옳은 것은?</w:t>
      </w:r>
    </w:p>
    <w:p>
      <w:r>
        <w:t>[choice]</w:t>
      </w:r>
    </w:p>
    <w:p>
      <w:r>
        <w:t>① 시멘트 공정에서의 온실가스 배출원은 클링커의 제조공정인 소성 공정에서 탄산칼륨의 산화 반응에 의하여 이산화탄소가 배출된다.</w:t>
      </w:r>
    </w:p>
    <w:p w:rsidR="00340B69" w:rsidRDefault="00340B69" w:rsidP="00340B69">
      <w:pPr>
        <w:pStyle w:val="a3"/>
        <w:spacing w:after="80" w:line="288" w:lineRule="auto"/>
        <w:ind w:left="632" w:hanging="632"/>
        <w:jc w:val="left"/>
      </w:pPr>
      <w:r>
        <w:rPr>
          <w:rFonts w:ascii="굴림" w:hint="eastAsia"/>
          <w:sz w:val="18"/>
          <w:szCs w:val="18"/>
        </w:rPr>
        <w:t>    ② 시멘트 공정에서의 CO</w:t>
      </w:r>
      <w:r>
        <w:rPr>
          <w:rFonts w:ascii="굴림" w:hint="eastAsia"/>
          <w:sz w:val="18"/>
          <w:szCs w:val="18"/>
          <w:vertAlign w:val="subscript"/>
        </w:rPr>
        <w:t>2</w:t>
      </w:r>
      <w:r>
        <w:rPr>
          <w:rFonts w:ascii="굴림" w:hint="eastAsia"/>
          <w:sz w:val="18"/>
          <w:szCs w:val="18"/>
        </w:rPr>
        <w:t> 배출특성은 주원료인 석회석과 함께 점토 등 부원료의 사용량에 의한 영향이 소성시설(kiln)의 생석회 생성량과 연료사용량 및 폐기물 소각량에 의하여 받는 영향보다 크다.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연료 중 목재와 같은 바이오매스 재활용 연료의 경우 배출량 산정에서 제외하여야 하나 합성수지 및 폐타이어 등 폐연료의 경우는 배출량 산정 시 포함되어야 한다.</w:t>
      </w:r>
    </w:p>
    <w:p w:rsidR="00340B69" w:rsidRDefault="00340B69" w:rsidP="00340B69">
      <w:pPr>
        <w:pStyle w:val="a3"/>
        <w:spacing w:after="80" w:line="288" w:lineRule="auto"/>
        <w:ind w:left="632" w:hanging="632"/>
        <w:jc w:val="left"/>
      </w:pPr>
      <w:r>
        <w:rPr>
          <w:rFonts w:ascii="굴림" w:hint="eastAsia"/>
          <w:sz w:val="18"/>
          <w:szCs w:val="18"/>
        </w:rPr>
        <w:t>    ④ CKD(소성로에서 발생되는 비산먼지)는 소성공정의 회수시스템에 의해 다량 회수되어 소성공정에 재사용되므로, 회수되지 못한 CKD 내 탄산염 성분은 탈탄산 반응에 포함되지 않으므로 보정이 필요 없다.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28. 온실가스 배출권거래제의 배출량 보고 및 인증에 관한 지침상 마그네슘 생산 공정의 보고대상 배출시설이 아닌 것은?</w:t>
      </w:r>
    </w:p>
    <w:p>
      <w:r>
        <w:t>[choice]</w:t>
      </w:r>
    </w:p>
    <w:p>
      <w:r>
        <w:t>① 배소로</w:t>
      </w:r>
    </w:p>
    <w:p>
      <w:r>
        <w:t>② 전기로</w:t>
      </w:r>
    </w:p>
    <w:p>
      <w:r>
        <w:t>③ 소성로</w:t>
      </w:r>
    </w:p>
    <w:p>
      <w:r>
        <w:t>④ 주조로</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29. 온실가스 배출권거래제의 배출량 보고 및 인증에 관한 지침 상 활동자료에 대한 설명으로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38200"/>
            <wp:effectExtent l="0" t="0" r="9525" b="0"/>
            <wp:docPr id="12" name="그림 12" descr="EMB000075a06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334720" descr="EMB000075a06c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838200"/>
                    </a:xfrm>
                    <a:prstGeom prst="rect">
                      <a:avLst/>
                    </a:prstGeom>
                    <a:noFill/>
                    <a:ln>
                      <a:noFill/>
                    </a:ln>
                  </pic:spPr>
                </pic:pic>
              </a:graphicData>
            </a:graphic>
          </wp:inline>
        </w:drawing>
      </w:r>
      <w:r>
        <w:t xml:space="preserve"> </w:t>
      </w:r>
    </w:p>
    <w:p>
      <w:r>
        <w:t>[choice]</w:t>
      </w:r>
    </w:p>
    <w:p>
      <w:r>
        <w:t>① ㉮ 275℃ 1기압, ㉯ 고체, ㉰ 15℃</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 0℃ 1기압, ㉯ 액체, ㉰ 15℃</w:t>
      </w:r>
    </w:p>
    <w:p w:rsidR="00340B69" w:rsidRDefault="00340B69" w:rsidP="00340B69">
      <w:pPr>
        <w:pStyle w:val="a3"/>
        <w:spacing w:after="80" w:line="288" w:lineRule="auto"/>
        <w:ind w:left="632" w:hanging="632"/>
        <w:jc w:val="left"/>
      </w:pPr>
      <w:r>
        <w:rPr>
          <w:rFonts w:ascii="굴림" w:hint="eastAsia"/>
          <w:sz w:val="18"/>
          <w:szCs w:val="18"/>
        </w:rPr>
        <w:t>    ③ ㉮ 0℃ 2기압, ㉯ 고체, ㉰ 25℃</w:t>
      </w:r>
    </w:p>
    <w:p w:rsidR="00340B69" w:rsidRDefault="00340B69" w:rsidP="00340B69">
      <w:pPr>
        <w:pStyle w:val="a3"/>
        <w:spacing w:after="80" w:line="288" w:lineRule="auto"/>
        <w:ind w:left="632" w:hanging="632"/>
        <w:jc w:val="left"/>
      </w:pPr>
      <w:r>
        <w:rPr>
          <w:rFonts w:ascii="굴림" w:hint="eastAsia"/>
          <w:sz w:val="18"/>
          <w:szCs w:val="18"/>
        </w:rPr>
        <w:t>    ④ ㉮ 275℃ 2기압, ㉯ 액체, ㉰ 25℃</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30. 온실가스 배출권거래제의 배출량 보고 및 인증에 관한 지침상 이동연소(선박) 배출활동의 온실가스 배출량 산정에 관련된 설명으로 옳지 않은 것은?</w:t>
      </w:r>
    </w:p>
    <w:p>
      <w:r>
        <w:t>[choice]</w:t>
      </w:r>
    </w:p>
    <w:p>
      <w:r>
        <w:t>① 휴양용 선박에서 대형 화물선박까지 운항되는 모든 수상교통에 의해 배출되는 온실가스를 포함하여야 한다.</w:t>
      </w:r>
    </w:p>
    <w:p w:rsidR="00340B69" w:rsidRDefault="00340B69" w:rsidP="00340B69">
      <w:pPr>
        <w:pStyle w:val="a3"/>
        <w:spacing w:after="80" w:line="288" w:lineRule="auto"/>
        <w:ind w:left="632" w:hanging="632"/>
        <w:jc w:val="left"/>
      </w:pPr>
      <w:r>
        <w:rPr>
          <w:rFonts w:ascii="굴림" w:hint="eastAsia"/>
          <w:sz w:val="18"/>
          <w:szCs w:val="18"/>
        </w:rPr>
        <w:t>    ② Tier 2 산정방법은 선박종류, 연료종류, 엔진종류에 따라 배출량을 산정한다.</w:t>
      </w:r>
    </w:p>
    <w:p w:rsidR="00340B69" w:rsidRDefault="00340B69" w:rsidP="00340B69">
      <w:pPr>
        <w:pStyle w:val="a3"/>
        <w:spacing w:after="80" w:line="288" w:lineRule="auto"/>
        <w:ind w:left="632" w:hanging="632"/>
        <w:jc w:val="left"/>
      </w:pPr>
      <w:r>
        <w:rPr>
          <w:rFonts w:ascii="굴림" w:hint="eastAsia"/>
          <w:sz w:val="18"/>
          <w:szCs w:val="18"/>
        </w:rPr>
        <w:t>    ③ Tier 3 활동데이터는 선박운항 및 휴항에 따른 연료종류, 선박종류, 선박에 탑재된 엔진 종류별 연료사용량을 활동자료로 하고, 측정불확도 ±2.5%이내의 활동자료를 사용한다.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선박부문의 온실가스 배출시설은 여객선, 화물선, 어선, 국제수상 운송(국제 벙커링) 및 기타 모든 수상시설을 포함한다.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31. 온실가스 배출권거래제의 배출량 보고 및 인증에 관한 지침상 고정연소(고체연료) 온실가스 보고대상 배출시설 중 공정연소시설에 해당하지 않는 시설은?</w:t>
      </w:r>
    </w:p>
    <w:p>
      <w:r>
        <w:t>[choice]</w:t>
      </w:r>
    </w:p>
    <w:p>
      <w:r>
        <w:t>① 배연탈황시설</w:t>
      </w:r>
    </w:p>
    <w:p>
      <w:r>
        <w:t>② 건조시설</w:t>
      </w:r>
    </w:p>
    <w:p>
      <w:r>
        <w:t>③ 가열시설</w:t>
      </w:r>
    </w:p>
    <w:p>
      <w:r>
        <w:t>④ 용융⋅융해시설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32. 온실가스 배출권거래제의 배출량 보고 및 인증에 관한 지침상 고형폐기물의 생물학적 처리유형 중 혐기성 소화과정에서 주로 발생되는 대표적인 온실가스는?</w:t>
      </w:r>
    </w:p>
    <w:p>
      <w:r>
        <w:t>[choice]</w:t>
      </w:r>
    </w:p>
    <w:p>
      <w:r>
        <w:t>① 일산화탄소</w:t>
      </w:r>
    </w:p>
    <w:p>
      <w:r>
        <w:t>② 아산화질소</w:t>
      </w:r>
    </w:p>
    <w:p>
      <w:r>
        <w:t>③ 육불화황</w:t>
      </w:r>
    </w:p>
    <w:p>
      <w:r>
        <w:t>④ 메탄</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33. 온실가스 배출권거래제의 배출량 보고 및 인증에 관한 지침상 시멘트 생산과정에서 배출되는 공정배출을 산정하는 방법은 배출시설 규모에 따라 산정방법이 있다. 그 중에서 Tier 3의 배출량 산정에 필요한 활동데이터와 거리가 먼 것은?</w:t>
      </w:r>
    </w:p>
    <w:p>
      <w:r>
        <w:t>[choice]</w:t>
      </w:r>
    </w:p>
    <w:p>
      <w:r>
        <w:t>① 클링커(Clinker) 생산량</w:t>
      </w:r>
    </w:p>
    <w:p w:rsidR="00340B69" w:rsidRDefault="00340B69" w:rsidP="00340B69">
      <w:pPr>
        <w:pStyle w:val="a3"/>
        <w:spacing w:after="80" w:line="288" w:lineRule="auto"/>
        <w:ind w:left="632" w:hanging="632"/>
        <w:jc w:val="left"/>
      </w:pPr>
      <w:r>
        <w:rPr>
          <w:rFonts w:ascii="굴림" w:hint="eastAsia"/>
          <w:sz w:val="18"/>
          <w:szCs w:val="18"/>
        </w:rPr>
        <w:t>    ② 시멘트 킬른 먼지(CKD) 반출량</w:t>
      </w:r>
    </w:p>
    <w:p w:rsidR="00340B69" w:rsidRDefault="00340B69" w:rsidP="00340B69">
      <w:pPr>
        <w:pStyle w:val="a3"/>
        <w:spacing w:after="80" w:line="288" w:lineRule="auto"/>
        <w:ind w:left="632" w:hanging="632"/>
        <w:jc w:val="left"/>
      </w:pPr>
      <w:r>
        <w:rPr>
          <w:rFonts w:ascii="굴림" w:hint="eastAsia"/>
          <w:sz w:val="18"/>
          <w:szCs w:val="18"/>
        </w:rPr>
        <w:t>    ③ 원료투입량</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순수탄산염 소비량</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34. 휘발유 215L, 등유 750L, 경유 654 L의 에너지 환산량의 합(TJ)은? (단, 총발열량계수는 휘발유 33.5MJ/L, 등유 37.5MJ/L, 경유는 37.9 MJ/L이며, 단위는 TJ로 하고 소수점 넷째자리에서 반올림하여 계산한다.)</w:t>
      </w:r>
    </w:p>
    <w:p>
      <w:r>
        <w:t>[choice]</w:t>
      </w:r>
    </w:p>
    <w:p>
      <w:r>
        <w:t>① 6.010</w:t>
      </w:r>
    </w:p>
    <w:p>
      <w:r>
        <w:t>② 0.601</w:t>
      </w:r>
    </w:p>
    <w:p>
      <w:r>
        <w:t>③ 0.060</w:t>
      </w:r>
    </w:p>
    <w:p>
      <w:r>
        <w:t>④ 0.006</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35. 다음 ( )에 가장 적합한 내용은?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11" name="그림 11" descr="EMB000075a06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06285544" descr="EMB000075a06c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
        <w:t>[choice]</w:t>
      </w:r>
    </w:p>
    <w:p>
      <w:r>
        <w:t>① 백금화합물</w:t>
      </w:r>
    </w:p>
    <w:p>
      <w:r>
        <w:t>② 질소화합물</w:t>
      </w:r>
    </w:p>
    <w:p>
      <w:r>
        <w:t>③ 불소화합물</w:t>
      </w:r>
    </w:p>
    <w:p>
      <w:r>
        <w:t>④ 구리화합물</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36. 온실가스 배출권거래제의 배출량 보고 및 인증에 관한 지침 상 K업체 소유 항공기의 온실가스 배출량 산정 시 운항실적에 따른 LTO 횟수가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009650"/>
            <wp:effectExtent l="0" t="0" r="9525" b="0"/>
            <wp:docPr id="10" name="그림 10" descr="EMB000075a06c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480336" descr="EMB000075a06c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009650"/>
                    </a:xfrm>
                    <a:prstGeom prst="rect">
                      <a:avLst/>
                    </a:prstGeom>
                    <a:noFill/>
                    <a:ln>
                      <a:noFill/>
                    </a:ln>
                  </pic:spPr>
                </pic:pic>
              </a:graphicData>
            </a:graphic>
          </wp:inline>
        </w:drawing>
      </w:r>
      <w:r>
        <w:t xml:space="preserve"> </w:t>
      </w:r>
    </w:p>
    <w:p>
      <w:r>
        <w:t>[choice]</w:t>
      </w:r>
    </w:p>
    <w:p>
      <w:r>
        <w:t>① 598,932회</w:t>
      </w:r>
    </w:p>
    <w:p>
      <w:r>
        <w:t>② 453,664회</w:t>
      </w:r>
    </w:p>
    <w:p>
      <w:r>
        <w:t>③ 149,598회</w:t>
      </w:r>
    </w:p>
    <w:p>
      <w:r>
        <w:t>④ 113,416회</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37. 온실가스 배출권거래제의 배출량 보고 및 인증에 관한 지침상 하</w:t>
      </w:r>
      <w:r>
        <w:rPr>
          <w:rFonts w:ascii="MS Mincho" w:eastAsia="MS Mincho" w:hAnsi="MS Mincho" w:cs="MS Mincho" w:hint="eastAsia"/>
          <w:b/>
          <w:bCs/>
          <w:sz w:val="18"/>
          <w:szCs w:val="18"/>
        </w:rPr>
        <w:t>⋅</w:t>
      </w:r>
      <w:r>
        <w:rPr>
          <w:rFonts w:ascii="굴림" w:hint="eastAsia"/>
          <w:b/>
          <w:bCs/>
          <w:sz w:val="18"/>
          <w:szCs w:val="18"/>
        </w:rPr>
        <w:t>폐수 처리의 가축분뇨 공공처리시설에서 배출되는 온실가스 종류의 조합으로 맞는 것은?</w:t>
      </w:r>
    </w:p>
    <w:p>
      <w:r>
        <w:t>[choice]</w:t>
      </w:r>
    </w:p>
    <w:p>
      <w:r>
        <w:t>① CO2, CH4</w:t>
      </w:r>
    </w:p>
    <w:p>
      <w:r>
        <w:t>② CO2, N2O</w:t>
      </w:r>
    </w:p>
    <w:p>
      <w:r>
        <w:t>③ CO2, CH4, N2O</w:t>
      </w:r>
    </w:p>
    <w:p>
      <w:r>
        <w:t>④ CH4, N2O</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38. 온실가스 배출권거래제의 배출량 보고 및 인증에 관한 지침상 폐기물 소각시설 중 열분해시설의 생성물질에 따른 성상분류로 거리가 먼 것은?</w:t>
      </w:r>
    </w:p>
    <w:p>
      <w:r>
        <w:t>[choice]</w:t>
      </w:r>
    </w:p>
    <w:p>
      <w:r>
        <w:t>① 가스화 방식</w:t>
      </w:r>
    </w:p>
    <w:p>
      <w:r>
        <w:t>② 액화방식</w:t>
      </w:r>
    </w:p>
    <w:p>
      <w:r>
        <w:t>③ 용융방식</w:t>
      </w:r>
    </w:p>
    <w:p>
      <w:r>
        <w:t>④ 탄화방식</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39. 온실가스 배출권거래제의 배출량 보고 및 인증에 관한 지침상 제품 등의 생산공정에 사용되는 특정시설에 열을 제공하거나 장치로부터 멀리 떨어져 이용하기 위해 연료를 의도적으로 연소시키는 시설은?</w:t>
      </w:r>
    </w:p>
    <w:p>
      <w:r>
        <w:t>[choice]</w:t>
      </w:r>
    </w:p>
    <w:p>
      <w:r>
        <w:t>① 공정배출시설</w:t>
      </w:r>
    </w:p>
    <w:p>
      <w:r>
        <w:t>② 대기오염물질 방지시설</w:t>
      </w:r>
    </w:p>
    <w:p>
      <w:r>
        <w:t>③ 스팀사용시설</w:t>
      </w:r>
    </w:p>
    <w:p>
      <w:r>
        <w:t>④ 공정연소시설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40. 온실가스 배출권거래제의 배출량 보고 및 인증에 관한 지침상 석탄 채굴 및 처리 활동에서의 탈루성 보고대상 온실가스로만 모두 옳게 나열한 것은?</w:t>
      </w:r>
    </w:p>
    <w:p>
      <w:r>
        <w:t>[choice]</w:t>
      </w:r>
    </w:p>
    <w:p>
      <w:r>
        <w:t>① CO2</w:t>
      </w:r>
    </w:p>
    <w:p>
      <w:r>
        <w:t>② CH4</w:t>
      </w:r>
    </w:p>
    <w:p>
      <w:r>
        <w:t>③ N2O, CO2, CH4</w:t>
      </w:r>
    </w:p>
    <w:p>
      <w:r>
        <w:t>④ CH4, N2O</w:t>
      </w:r>
    </w:p>
    <w:p w:rsidR="00340B69" w:rsidRDefault="00340B69" w:rsidP="00340B69">
      <w:pPr>
        <w:pStyle w:val="a3"/>
        <w:spacing w:after="80" w:line="288" w:lineRule="auto"/>
        <w:jc w:val="left"/>
        <w:rPr>
          <w:sz w:val="18"/>
          <w:szCs w:val="18"/>
        </w:rPr>
      </w:pPr>
    </w:p>
    <w:p w:rsidR="00340B69" w:rsidRDefault="00340B69">
      <w:pPr>
        <w:pStyle w:val="a3"/>
        <w:spacing w:line="288" w:lineRule="auto"/>
        <w:jc w:val="center"/>
      </w:pPr>
      <w:r>
        <w:t>(Subject) 3과목 : 온실가스 산정과 데이터 품질관리 (Subject)</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41. 온실가스 배출권거래제의 배출량 보고 및 인증에 관한 지침상 배출량에 따른 시설규모 분류기준 중 연간 배출량이 가장 많은 배출시설이 속한 그룹은?</w:t>
      </w:r>
    </w:p>
    <w:p>
      <w:r>
        <w:t>[choice]</w:t>
      </w:r>
    </w:p>
    <w:p>
      <w:r>
        <w:t>① A 그룹</w:t>
      </w:r>
    </w:p>
    <w:p>
      <w:r>
        <w:t>② B 그룹</w:t>
      </w:r>
    </w:p>
    <w:p>
      <w:r>
        <w:t>③C 그룹</w:t>
      </w:r>
    </w:p>
    <w:p>
      <w:r>
        <w:t>④ D 그룹</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42. 온실가스 배출권거래제의 배출량 보고 및 인증에 관한 지침상 시멘트 생산과정에서 배출되는 온실가스의 발생 반응식으로 가장 적합한 것은?</w:t>
      </w:r>
    </w:p>
    <w:p>
      <w:r>
        <w:t>[choice]</w:t>
      </w:r>
    </w:p>
    <w:p>
      <w:r>
        <w:t>① CaCO3 + H2SO4 → CaSO4 + CO2 + H2O</w:t>
      </w:r>
    </w:p>
    <w:p w:rsidR="00340B69" w:rsidRDefault="00340B69" w:rsidP="00340B69">
      <w:pPr>
        <w:pStyle w:val="a3"/>
        <w:spacing w:after="80" w:line="288" w:lineRule="auto"/>
        <w:ind w:left="632" w:hanging="632"/>
        <w:jc w:val="left"/>
      </w:pPr>
      <w:r>
        <w:rPr>
          <w:rFonts w:ascii="굴림" w:hint="eastAsia"/>
          <w:sz w:val="18"/>
          <w:szCs w:val="18"/>
        </w:rPr>
        <w:t>    ② 2NaHCO</w:t>
      </w:r>
      <w:r>
        <w:rPr>
          <w:rFonts w:ascii="굴림" w:hint="eastAsia"/>
          <w:sz w:val="18"/>
          <w:szCs w:val="18"/>
          <w:vertAlign w:val="subscript"/>
        </w:rPr>
        <w:t>3</w:t>
      </w:r>
      <w:r>
        <w:rPr>
          <w:rFonts w:ascii="굴림" w:hint="eastAsia"/>
          <w:sz w:val="18"/>
          <w:szCs w:val="18"/>
        </w:rPr>
        <w:t> + Heat → Na</w:t>
      </w:r>
      <w:r>
        <w:rPr>
          <w:rFonts w:ascii="굴림" w:hint="eastAsia"/>
          <w:sz w:val="18"/>
          <w:szCs w:val="18"/>
          <w:vertAlign w:val="subscript"/>
        </w:rPr>
        <w:t>2</w:t>
      </w:r>
      <w:r>
        <w:rPr>
          <w:rFonts w:ascii="굴림" w:hint="eastAsia"/>
          <w:sz w:val="18"/>
          <w:szCs w:val="18"/>
        </w:rPr>
        <w:t>CO</w:t>
      </w:r>
      <w:r>
        <w:rPr>
          <w:rFonts w:ascii="굴림" w:hint="eastAsia"/>
          <w:sz w:val="18"/>
          <w:szCs w:val="18"/>
          <w:vertAlign w:val="subscript"/>
        </w:rPr>
        <w:t>3</w:t>
      </w:r>
      <w:r>
        <w:rPr>
          <w:rFonts w:ascii="굴림" w:hint="eastAsia"/>
          <w:sz w:val="18"/>
          <w:szCs w:val="18"/>
        </w:rPr>
        <w:t> + CO</w:t>
      </w:r>
      <w:r>
        <w:rPr>
          <w:rFonts w:ascii="굴림" w:hint="eastAsia"/>
          <w:sz w:val="18"/>
          <w:szCs w:val="18"/>
          <w:vertAlign w:val="subscript"/>
        </w:rPr>
        <w:t>2</w:t>
      </w:r>
      <w:r>
        <w:rPr>
          <w:rFonts w:ascii="굴림" w:hint="eastAsia"/>
          <w:sz w:val="18"/>
          <w:szCs w:val="18"/>
        </w:rPr>
        <w:t> + H</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③ CH</w:t>
      </w:r>
      <w:r>
        <w:rPr>
          <w:rFonts w:ascii="굴림" w:hint="eastAsia"/>
          <w:sz w:val="18"/>
          <w:szCs w:val="18"/>
          <w:vertAlign w:val="subscript"/>
        </w:rPr>
        <w:t>4</w:t>
      </w:r>
      <w:r>
        <w:rPr>
          <w:rFonts w:ascii="굴림" w:hint="eastAsia"/>
          <w:sz w:val="18"/>
          <w:szCs w:val="18"/>
        </w:rPr>
        <w:t> + 2O</w:t>
      </w:r>
      <w:r>
        <w:rPr>
          <w:rFonts w:ascii="굴림" w:hint="eastAsia"/>
          <w:sz w:val="18"/>
          <w:szCs w:val="18"/>
          <w:vertAlign w:val="subscript"/>
        </w:rPr>
        <w:t>2</w:t>
      </w:r>
      <w:r>
        <w:rPr>
          <w:rFonts w:ascii="굴림" w:hint="eastAsia"/>
          <w:sz w:val="18"/>
          <w:szCs w:val="18"/>
        </w:rPr>
        <w:t> → CO</w:t>
      </w:r>
      <w:r>
        <w:rPr>
          <w:rFonts w:ascii="굴림" w:hint="eastAsia"/>
          <w:sz w:val="18"/>
          <w:szCs w:val="18"/>
          <w:vertAlign w:val="subscript"/>
        </w:rPr>
        <w:t>2</w:t>
      </w:r>
      <w:r>
        <w:rPr>
          <w:rFonts w:ascii="굴림" w:hint="eastAsia"/>
          <w:sz w:val="18"/>
          <w:szCs w:val="18"/>
        </w:rPr>
        <w:t> + 2H</w:t>
      </w:r>
      <w:r>
        <w:rPr>
          <w:rFonts w:ascii="굴림" w:hint="eastAsia"/>
          <w:sz w:val="18"/>
          <w:szCs w:val="18"/>
          <w:vertAlign w:val="subscript"/>
        </w:rPr>
        <w:t>2</w:t>
      </w:r>
      <w:r>
        <w:rPr>
          <w:rFonts w:ascii="굴림" w:hint="eastAsia"/>
          <w:sz w:val="18"/>
          <w:szCs w:val="18"/>
        </w:rPr>
        <w:t>O</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CaCO</w:t>
      </w:r>
      <w:r>
        <w:rPr>
          <w:rFonts w:ascii="굴림" w:hint="eastAsia"/>
          <w:sz w:val="18"/>
          <w:szCs w:val="18"/>
          <w:vertAlign w:val="subscript"/>
        </w:rPr>
        <w:t>3</w:t>
      </w:r>
      <w:r>
        <w:rPr>
          <w:rFonts w:ascii="굴림" w:hint="eastAsia"/>
          <w:sz w:val="18"/>
          <w:szCs w:val="18"/>
        </w:rPr>
        <w:t> + Heat → CaO + CO</w:t>
      </w:r>
      <w:r>
        <w:rPr>
          <w:rFonts w:ascii="굴림" w:hint="eastAsia"/>
          <w:sz w:val="18"/>
          <w:szCs w:val="18"/>
          <w:vertAlign w:val="subscript"/>
        </w:rPr>
        <w:t>2</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43. Scope 1과 Scope 2에 관한 설명으로 옳은 것은?</w:t>
      </w:r>
    </w:p>
    <w:p>
      <w:r>
        <w:t>[choice]</w:t>
      </w:r>
    </w:p>
    <w:p>
      <w:r>
        <w:t>① 전기, 스팀 등의 구매에 의한 외부에서의 온실가스 배출은 Scope 1에 해당된다.</w:t>
      </w:r>
    </w:p>
    <w:p w:rsidR="00340B69" w:rsidRDefault="00340B69" w:rsidP="00340B69">
      <w:pPr>
        <w:pStyle w:val="a3"/>
        <w:spacing w:after="80" w:line="288" w:lineRule="auto"/>
        <w:ind w:left="632" w:hanging="632"/>
        <w:jc w:val="left"/>
      </w:pPr>
      <w:r>
        <w:rPr>
          <w:rFonts w:ascii="굴림" w:hint="eastAsia"/>
          <w:sz w:val="18"/>
          <w:szCs w:val="18"/>
        </w:rPr>
        <w:t>    ② 중간 생성물의 저장, 이송과정에서의 온실가스 배출은 Scope 2에 해당된다.</w:t>
      </w:r>
    </w:p>
    <w:p w:rsidR="00340B69" w:rsidRDefault="00340B69" w:rsidP="00340B69">
      <w:pPr>
        <w:pStyle w:val="a3"/>
        <w:spacing w:after="80" w:line="288" w:lineRule="auto"/>
        <w:ind w:left="632" w:hanging="632"/>
        <w:jc w:val="left"/>
      </w:pPr>
      <w:r>
        <w:rPr>
          <w:rFonts w:ascii="굴림" w:hint="eastAsia"/>
          <w:sz w:val="18"/>
          <w:szCs w:val="18"/>
        </w:rPr>
        <w:t>    ③ 배출원 관리 영역에 있는 차량운행을 통한 온실가스 배출은 Scope 2에 해당된다.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화학반응을 통한 부산물로서의 온실가스 배출은 Scope 1에 해당된다.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44. 온실가스 배출권거래제의 배출량 보고 및 인증에 관한 지침상 구매한 연료 및 원료, 전력 및 열에너지를 정도검사를 받지 않은 내부측정기기를 이용하여 활동자료를 분배</w:t>
      </w:r>
      <w:r>
        <w:rPr>
          <w:rFonts w:ascii="MS Mincho" w:eastAsia="MS Mincho" w:hAnsi="MS Mincho" w:cs="MS Mincho" w:hint="eastAsia"/>
          <w:b/>
          <w:bCs/>
          <w:sz w:val="18"/>
          <w:szCs w:val="18"/>
        </w:rPr>
        <w:t>⋅</w:t>
      </w:r>
      <w:r>
        <w:rPr>
          <w:rFonts w:ascii="굴림" w:hint="eastAsia"/>
          <w:b/>
          <w:bCs/>
          <w:sz w:val="18"/>
          <w:szCs w:val="18"/>
        </w:rPr>
        <w:t>결정하는 모니터링 유형은?</w:t>
      </w:r>
    </w:p>
    <w:p>
      <w:r>
        <w:t>[choice]</w:t>
      </w:r>
    </w:p>
    <w:p>
      <w:r>
        <w:t>① A-1</w:t>
      </w:r>
    </w:p>
    <w:p>
      <w:r>
        <w:t>② A-2</w:t>
      </w:r>
    </w:p>
    <w:p>
      <w:r>
        <w:t>③ C-1</w:t>
      </w:r>
    </w:p>
    <w:p>
      <w:r>
        <w:t>④ D-5</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45. 온실가스 배출권거래제의 배출량 보고 및 인증에 관한 지침상 납 생산에 대한 온실가스 배출량 산정을 산정하는 방법에 대한 설명으로 옳지 않은 것은?</w:t>
      </w:r>
    </w:p>
    <w:p>
      <w:r>
        <w:t>[choice]</w:t>
      </w:r>
    </w:p>
    <w:p>
      <w:r>
        <w:t>① 보고대상 온실가스는 CO2와 CH4이다.</w:t>
      </w:r>
    </w:p>
    <w:p w:rsidR="00340B69" w:rsidRDefault="00340B69" w:rsidP="00340B69">
      <w:pPr>
        <w:pStyle w:val="a3"/>
        <w:spacing w:after="80" w:line="288" w:lineRule="auto"/>
        <w:ind w:left="632" w:hanging="632"/>
        <w:jc w:val="left"/>
      </w:pPr>
      <w:r>
        <w:rPr>
          <w:rFonts w:ascii="굴림" w:hint="eastAsia"/>
          <w:sz w:val="18"/>
          <w:szCs w:val="18"/>
        </w:rPr>
        <w:t>    ② 배출량 산정방법론으로 Tier 1~4까지 4가지 방법론이 있다.</w:t>
      </w:r>
    </w:p>
    <w:p w:rsidR="00340B69" w:rsidRDefault="00340B69" w:rsidP="00340B69">
      <w:pPr>
        <w:pStyle w:val="a3"/>
        <w:spacing w:after="80" w:line="288" w:lineRule="auto"/>
        <w:ind w:left="632" w:hanging="632"/>
        <w:jc w:val="left"/>
      </w:pPr>
      <w:r>
        <w:rPr>
          <w:rFonts w:ascii="굴림" w:hint="eastAsia"/>
          <w:sz w:val="18"/>
          <w:szCs w:val="18"/>
        </w:rPr>
        <w:t>    ③ Tier 1 방법론은 생산된 납의 양(t)에 납생산량 당 배출계수(tCO</w:t>
      </w:r>
      <w:r>
        <w:rPr>
          <w:rFonts w:ascii="굴림" w:hint="eastAsia"/>
          <w:sz w:val="18"/>
          <w:szCs w:val="18"/>
          <w:vertAlign w:val="subscript"/>
        </w:rPr>
        <w:t>2</w:t>
      </w:r>
      <w:r>
        <w:rPr>
          <w:rFonts w:ascii="굴림" w:hint="eastAsia"/>
          <w:sz w:val="18"/>
          <w:szCs w:val="18"/>
        </w:rPr>
        <w:t>/t-생산된 납)를 곱하여 배출량을 산정하는 방법이다.</w:t>
      </w:r>
    </w:p>
    <w:p w:rsidR="00340B69" w:rsidRDefault="00340B69" w:rsidP="00340B69">
      <w:pPr>
        <w:pStyle w:val="a3"/>
        <w:spacing w:after="80" w:line="288" w:lineRule="auto"/>
        <w:ind w:left="632" w:hanging="632"/>
        <w:jc w:val="left"/>
      </w:pPr>
      <w:r>
        <w:rPr>
          <w:rFonts w:ascii="굴림" w:hint="eastAsia"/>
          <w:sz w:val="18"/>
          <w:szCs w:val="18"/>
        </w:rPr>
        <w:t>    ④ Tier 3 방법론 적용을 위해서는 사업자가 자체적으로 고유 배출계수를 개발하여 적용하여야 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46. 온실가스 배출권거래제의 배출량 보고 및 인증에 관한 지침에 따라 Tier 2a에 따른 반도체/LCD/PV 생산부문에서 온실가스 배출량 산정방법에 관한 설명으로 옳지 않은 것은?</w:t>
      </w:r>
    </w:p>
    <w:p>
      <w:r>
        <w:t>[choice]</w:t>
      </w:r>
    </w:p>
    <w:p>
      <w:r>
        <w:t>① 가스 소비량과 배출제어 기술 등 사업장별 데이터를 기반으로 사용된 각각의 FCs 배출량을 계산하는 방법이다.</w:t>
      </w:r>
    </w:p>
    <w:p w:rsidR="00340B69" w:rsidRDefault="00340B69" w:rsidP="00340B69">
      <w:pPr>
        <w:pStyle w:val="a3"/>
        <w:spacing w:after="80" w:line="288" w:lineRule="auto"/>
        <w:ind w:left="632" w:hanging="632"/>
        <w:jc w:val="left"/>
      </w:pPr>
      <w:r>
        <w:rPr>
          <w:rFonts w:ascii="굴림" w:hint="eastAsia"/>
          <w:sz w:val="18"/>
          <w:szCs w:val="18"/>
        </w:rPr>
        <w:t>    ② 적용된 변수들은 반도체나 TFT-FPD 제조공정에서 사용된 가스량, 사용 후에 Bombe에 잔류하는 가스량 등이다.</w:t>
      </w:r>
    </w:p>
    <w:p w:rsidR="00340B69" w:rsidRDefault="00340B69" w:rsidP="00340B69">
      <w:pPr>
        <w:pStyle w:val="a3"/>
        <w:spacing w:after="80" w:line="288" w:lineRule="auto"/>
        <w:ind w:left="632" w:hanging="632"/>
        <w:jc w:val="left"/>
      </w:pPr>
      <w:r>
        <w:rPr>
          <w:rFonts w:ascii="굴림" w:hint="eastAsia"/>
          <w:sz w:val="18"/>
          <w:szCs w:val="18"/>
        </w:rPr>
        <w:t>    ③ 배출량 산정은 공정중 사용되는 가스 및 CF</w:t>
      </w:r>
      <w:r>
        <w:rPr>
          <w:rFonts w:ascii="굴림" w:hint="eastAsia"/>
          <w:sz w:val="18"/>
          <w:szCs w:val="18"/>
          <w:vertAlign w:val="subscript"/>
        </w:rPr>
        <w:t>4</w:t>
      </w:r>
      <w:r>
        <w:rPr>
          <w:rFonts w:ascii="굴림" w:hint="eastAsia"/>
          <w:sz w:val="18"/>
          <w:szCs w:val="18"/>
        </w:rPr>
        <w:t>, C</w:t>
      </w:r>
      <w:r>
        <w:rPr>
          <w:rFonts w:ascii="굴림" w:hint="eastAsia"/>
          <w:sz w:val="18"/>
          <w:szCs w:val="18"/>
          <w:vertAlign w:val="subscript"/>
        </w:rPr>
        <w:t>2</w:t>
      </w:r>
      <w:r>
        <w:rPr>
          <w:rFonts w:ascii="굴림" w:hint="eastAsia"/>
          <w:sz w:val="18"/>
          <w:szCs w:val="18"/>
        </w:rPr>
        <w:t>F</w:t>
      </w:r>
      <w:r>
        <w:rPr>
          <w:rFonts w:ascii="굴림" w:hint="eastAsia"/>
          <w:sz w:val="18"/>
          <w:szCs w:val="18"/>
          <w:vertAlign w:val="subscript"/>
        </w:rPr>
        <w:t>6</w:t>
      </w:r>
      <w:r>
        <w:rPr>
          <w:rFonts w:ascii="굴림" w:hint="eastAsia"/>
          <w:sz w:val="18"/>
          <w:szCs w:val="18"/>
        </w:rPr>
        <w:t>, C</w:t>
      </w:r>
      <w:r>
        <w:rPr>
          <w:rFonts w:ascii="굴림" w:hint="eastAsia"/>
          <w:sz w:val="18"/>
          <w:szCs w:val="18"/>
          <w:vertAlign w:val="subscript"/>
        </w:rPr>
        <w:t>3</w:t>
      </w:r>
      <w:r>
        <w:rPr>
          <w:rFonts w:ascii="굴림" w:hint="eastAsia"/>
          <w:sz w:val="18"/>
          <w:szCs w:val="18"/>
        </w:rPr>
        <w:t>F</w:t>
      </w:r>
      <w:r>
        <w:rPr>
          <w:rFonts w:ascii="굴림" w:hint="eastAsia"/>
          <w:sz w:val="18"/>
          <w:szCs w:val="18"/>
          <w:vertAlign w:val="subscript"/>
        </w:rPr>
        <w:t>8</w:t>
      </w:r>
      <w:r>
        <w:rPr>
          <w:rFonts w:ascii="굴림" w:hint="eastAsia"/>
          <w:sz w:val="18"/>
          <w:szCs w:val="18"/>
        </w:rPr>
        <w:t> 등의 부생가스까지 합산해야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식각</w:t>
      </w:r>
      <w:r>
        <w:rPr>
          <w:rFonts w:ascii="MS Mincho" w:eastAsia="MS Mincho" w:hAnsi="MS Mincho" w:cs="MS Mincho" w:hint="eastAsia"/>
          <w:sz w:val="18"/>
          <w:szCs w:val="18"/>
        </w:rPr>
        <w:t>⋅</w:t>
      </w:r>
      <w:r>
        <w:rPr>
          <w:rFonts w:ascii="굴림" w:hint="eastAsia"/>
          <w:sz w:val="18"/>
          <w:szCs w:val="18"/>
        </w:rPr>
        <w:t>증착공정의 구분을 할 수 없거나 단일시설(식각 또는 증착)로 구성된 경우에는 적용할 수 없다.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47. 온실가스 배출권거래제의 배출량 보고 및 인증에 관한 지침에 따라 관리업체 A의 기체연료 고정연소시설 배출량이 621,000톤으로 산정되었다고 한다면, 온실가스 배출량 산정 방법론에 대한 최소 산정등급은?</w:t>
      </w:r>
    </w:p>
    <w:p>
      <w:r>
        <w:t>[choice]</w:t>
      </w:r>
    </w:p>
    <w:p>
      <w:r>
        <w:t>① Tier 1</w:t>
      </w:r>
    </w:p>
    <w:p>
      <w:r>
        <w:t>② Tier 2</w:t>
      </w:r>
    </w:p>
    <w:p>
      <w:r>
        <w:t>③ Tier 3</w:t>
      </w:r>
    </w:p>
    <w:p>
      <w:r>
        <w:t>④ Tier 4</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48. 온실가스 배출권거래제의 배출량 보고 및 인증에 관한 지침에 따라 온실가스 측정 불확도를 산정하는 절차를 순서대로 옳게 나열한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38200"/>
            <wp:effectExtent l="0" t="0" r="9525" b="0"/>
            <wp:docPr id="9" name="그림 9" descr="EMB000075a06c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13240" descr="EMB000075a06c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838200"/>
                    </a:xfrm>
                    <a:prstGeom prst="rect">
                      <a:avLst/>
                    </a:prstGeom>
                    <a:noFill/>
                    <a:ln>
                      <a:noFill/>
                    </a:ln>
                  </pic:spPr>
                </pic:pic>
              </a:graphicData>
            </a:graphic>
          </wp:inline>
        </w:drawing>
      </w:r>
      <w:r>
        <w:t xml:space="preserve"> </w:t>
      </w:r>
    </w:p>
    <w:p>
      <w:r>
        <w:t>[choice]</w:t>
      </w:r>
    </w:p>
    <w:p>
      <w:r>
        <w:t>① ㄷ-ㄴ-ㄹ-ㄱ</w:t>
      </w:r>
    </w:p>
    <w:p>
      <w:r>
        <w:t>② ㄷ-ㄴ-ㄱ-ㄹ</w:t>
      </w:r>
    </w:p>
    <w:p>
      <w:r>
        <w:t>③ ㄷ-ㄹ-ㄱ-ㄴ</w:t>
      </w:r>
    </w:p>
    <w:p>
      <w:r>
        <w:t>④ ㄷ-ㄱ-ㄴ-ㄹ</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49. 온실가스 배출권거래제의 배출량 보고 및 인증에 관한 지침에 따라 화석연료의 고정연소와 이동연소로 인해 배출되는 온실가스와 거리가 먼 것은?</w:t>
      </w:r>
    </w:p>
    <w:p>
      <w:r>
        <w:t>[choice]</w:t>
      </w:r>
    </w:p>
    <w:p>
      <w:r>
        <w:t>① 이산화탄소</w:t>
      </w:r>
    </w:p>
    <w:p>
      <w:r>
        <w:t>② 메탄</w:t>
      </w:r>
    </w:p>
    <w:p>
      <w:r>
        <w:t>③ 아산화질소</w:t>
      </w:r>
    </w:p>
    <w:p>
      <w:r>
        <w:t>④ 육불화황</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50. 온실가스 배출권거래제의 배출량 보고 및 인증에 관한 지침에 따른 배출활동별 온실가스 배출량 등의 세부산정방법 및 기준사항으로 ( )에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847725"/>
            <wp:effectExtent l="0" t="0" r="9525" b="9525"/>
            <wp:docPr id="8" name="그림 8" descr="EMB000075a06c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18856" descr="EMB000075a06c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847725"/>
                    </a:xfrm>
                    <a:prstGeom prst="rect">
                      <a:avLst/>
                    </a:prstGeom>
                    <a:noFill/>
                    <a:ln>
                      <a:noFill/>
                    </a:ln>
                  </pic:spPr>
                </pic:pic>
              </a:graphicData>
            </a:graphic>
          </wp:inline>
        </w:drawing>
      </w:r>
      <w:r>
        <w:t xml:space="preserve"> </w:t>
      </w:r>
    </w:p>
    <w:p>
      <w:r>
        <w:t>[choice]</w:t>
      </w:r>
    </w:p>
    <w:p>
      <w:r>
        <w:t>① 셋째자리에서 절사하여 둘째자리까지</w:t>
      </w:r>
    </w:p>
    <w:p w:rsidR="00340B69" w:rsidRDefault="00340B69" w:rsidP="00340B69">
      <w:pPr>
        <w:pStyle w:val="a3"/>
        <w:spacing w:after="80" w:line="288" w:lineRule="auto"/>
        <w:ind w:left="632" w:hanging="632"/>
        <w:jc w:val="left"/>
      </w:pPr>
      <w:r>
        <w:rPr>
          <w:rFonts w:ascii="굴림" w:hint="eastAsia"/>
          <w:sz w:val="18"/>
          <w:szCs w:val="18"/>
        </w:rPr>
        <w:t>    ② 셋째자리에서 반올림하여 둘째자리까지</w:t>
      </w:r>
    </w:p>
    <w:p w:rsidR="00340B69" w:rsidRDefault="00340B69" w:rsidP="00340B69">
      <w:pPr>
        <w:pStyle w:val="a3"/>
        <w:spacing w:after="80" w:line="288" w:lineRule="auto"/>
        <w:ind w:left="632" w:hanging="632"/>
        <w:jc w:val="left"/>
      </w:pPr>
      <w:r>
        <w:rPr>
          <w:rFonts w:ascii="굴림" w:hint="eastAsia"/>
          <w:sz w:val="18"/>
          <w:szCs w:val="18"/>
        </w:rPr>
        <w:t>    ③ 넷째자리에서 절사하여 셋째자리까지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넷째자리에서 반올림하여 셋째자리까지</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51. 에너지생산업체인 B사업장에서는 1년 간 유연탄을 200,000t 사용하였다. 온실가스 배출권거래제의 배출량 보고 및 인증에 관한 지침에 따라 Tier 1을 이용하여 산정한 온실가스 배출량(kgCO</w:t>
      </w:r>
      <w:r>
        <w:rPr>
          <w:rFonts w:ascii="굴림" w:hint="eastAsia"/>
          <w:b/>
          <w:bCs/>
          <w:sz w:val="18"/>
          <w:szCs w:val="18"/>
          <w:vertAlign w:val="subscript"/>
        </w:rPr>
        <w:t>2</w:t>
      </w:r>
      <w:r>
        <w:rPr>
          <w:rFonts w:ascii="굴림" w:hint="eastAsia"/>
          <w:b/>
          <w:bCs/>
          <w:sz w:val="18"/>
          <w:szCs w:val="18"/>
        </w:rPr>
        <w:t>-eq)은? (단, 산화계수는 1로 한다.)</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43200" cy="876300"/>
            <wp:effectExtent l="0" t="0" r="0" b="0"/>
            <wp:docPr id="7" name="그림 7" descr="EMB000075a06c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22960" descr="EMB000075a06c5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876300"/>
                    </a:xfrm>
                    <a:prstGeom prst="rect">
                      <a:avLst/>
                    </a:prstGeom>
                    <a:noFill/>
                    <a:ln>
                      <a:noFill/>
                    </a:ln>
                  </pic:spPr>
                </pic:pic>
              </a:graphicData>
            </a:graphic>
          </wp:inline>
        </w:drawing>
      </w:r>
      <w:r>
        <w:t xml:space="preserve"> </w:t>
      </w:r>
    </w:p>
    <w:p>
      <w:r>
        <w:t>[choice]</w:t>
      </w:r>
    </w:p>
    <w:p>
      <w:r>
        <w:t>① 478,148,900</w:t>
      </w:r>
    </w:p>
    <w:p>
      <w:r>
        <w:t>② 490,643,760</w:t>
      </w:r>
    </w:p>
    <w:p>
      <w:r>
        <w:t>③ 503,155,840</w:t>
      </w:r>
    </w:p>
    <w:p>
      <w:r>
        <w:t>④ 539,155,880</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52. 온실가스 배출권거래제의 배출량 보고 및 인증에 관한 지침에 따라 고형폐기물의 매립시 배출량 산정과 관련한 매개변수별 관리기준에 관한 설명으로 옳지 않은 것은?</w:t>
      </w:r>
    </w:p>
    <w:p>
      <w:r>
        <w:t>[choice]</w:t>
      </w:r>
    </w:p>
    <w:p>
      <w:r>
        <w:t>① 폐기물 성상별 매립량은 1981년 1월 1일 이후 매립된 폐기물에 대해서만 수집한다.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Tier 1인 경우 메탄 회수량은 측정불확도 ±2.5% 이내의 메탄 회수량(회수한 LFG 중 순수메탄만을 회수량으로 활용한다) 자료를 사용한다.</w:t>
      </w:r>
    </w:p>
    <w:p w:rsidR="00340B69" w:rsidRDefault="00340B69" w:rsidP="00340B69">
      <w:pPr>
        <w:pStyle w:val="a3"/>
        <w:spacing w:after="80" w:line="288" w:lineRule="auto"/>
        <w:ind w:left="632" w:hanging="632"/>
        <w:jc w:val="left"/>
      </w:pPr>
      <w:r>
        <w:rPr>
          <w:rFonts w:ascii="굴림" w:hint="eastAsia"/>
          <w:sz w:val="18"/>
          <w:szCs w:val="18"/>
        </w:rPr>
        <w:t>    ③ DOC</w:t>
      </w:r>
      <w:r>
        <w:rPr>
          <w:rFonts w:ascii="굴림" w:hint="eastAsia"/>
          <w:sz w:val="18"/>
          <w:szCs w:val="18"/>
          <w:vertAlign w:val="subscript"/>
        </w:rPr>
        <w:t>f</w:t>
      </w:r>
      <w:r>
        <w:rPr>
          <w:rFonts w:ascii="굴림" w:hint="eastAsia"/>
          <w:sz w:val="18"/>
          <w:szCs w:val="18"/>
        </w:rPr>
        <w:t>(메탄으로 전환가능한 DOC비율)는 IPCC 가이드라인 기본값인 0.5를 적용한다.</w:t>
      </w:r>
    </w:p>
    <w:p w:rsidR="00340B69" w:rsidRDefault="00340B69" w:rsidP="00340B69">
      <w:pPr>
        <w:pStyle w:val="a3"/>
        <w:spacing w:after="80" w:line="288" w:lineRule="auto"/>
        <w:ind w:left="632" w:hanging="632"/>
        <w:jc w:val="left"/>
      </w:pPr>
      <w:r>
        <w:rPr>
          <w:rFonts w:ascii="굴림" w:hint="eastAsia"/>
          <w:sz w:val="18"/>
          <w:szCs w:val="18"/>
        </w:rPr>
        <w:t>    ④ F(메탄 부피비)는 실측 자료가 없을 경우 IPCC 가이드라인 기본값인 0.5를 적용한다.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53. 온실가스 배출권거래제의 배출량 보고 및 인증에 관한 지침상 연료 둥 구매량 기반 모니터링 방법에 대해서 설명하고 있다. 아래 유형은 어디에 해당하는가?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762125"/>
            <wp:effectExtent l="0" t="0" r="9525" b="9525"/>
            <wp:docPr id="6" name="그림 6" descr="EMB000075a06c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26920" descr="EMB000075a06c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1762125"/>
                    </a:xfrm>
                    <a:prstGeom prst="rect">
                      <a:avLst/>
                    </a:prstGeom>
                    <a:noFill/>
                    <a:ln>
                      <a:noFill/>
                    </a:ln>
                  </pic:spPr>
                </pic:pic>
              </a:graphicData>
            </a:graphic>
          </wp:inline>
        </w:drawing>
      </w:r>
      <w:r>
        <w:t xml:space="preserve"> </w:t>
      </w:r>
    </w:p>
    <w:p>
      <w:r>
        <w:t>[choice]</w:t>
      </w:r>
    </w:p>
    <w:p>
      <w:r>
        <w:t>① A-1 유형</w:t>
      </w:r>
    </w:p>
    <w:p>
      <w:r>
        <w:t>② A-2 유형</w:t>
      </w:r>
    </w:p>
    <w:p>
      <w:r>
        <w:t>③ A-3 유형</w:t>
      </w:r>
    </w:p>
    <w:p>
      <w:r>
        <w:t>④ A-4 유형</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54. 온실가스 배출권거래제의 배출량 보고 및 인증에 관한 지침에 따라 B사업장에서 1년간 도시가스(LNG)를 58,970Nm</w:t>
      </w:r>
      <w:r>
        <w:rPr>
          <w:rFonts w:ascii="굴림" w:hint="eastAsia"/>
          <w:b/>
          <w:bCs/>
          <w:sz w:val="18"/>
          <w:szCs w:val="18"/>
          <w:vertAlign w:val="superscript"/>
        </w:rPr>
        <w:t>3</w:t>
      </w:r>
      <w:r>
        <w:rPr>
          <w:rFonts w:ascii="굴림" w:hint="eastAsia"/>
          <w:b/>
          <w:bCs/>
          <w:sz w:val="18"/>
          <w:szCs w:val="18"/>
        </w:rPr>
        <w:t> 사용했을 때 Tier 1을 이용하여 산정한 온실가스 배출량(tCO</w:t>
      </w:r>
      <w:r>
        <w:rPr>
          <w:rFonts w:ascii="굴림" w:hint="eastAsia"/>
          <w:b/>
          <w:bCs/>
          <w:sz w:val="18"/>
          <w:szCs w:val="18"/>
          <w:vertAlign w:val="subscript"/>
        </w:rPr>
        <w:t>2</w:t>
      </w:r>
      <w:r>
        <w:rPr>
          <w:rFonts w:ascii="굴림" w:hint="eastAsia"/>
          <w:b/>
          <w:bCs/>
          <w:sz w:val="18"/>
          <w:szCs w:val="18"/>
        </w:rPr>
        <w:t>-eq)은? (단, 발열량과 배출계수는 아래 표 참조)</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62250" cy="1047750"/>
            <wp:effectExtent l="0" t="0" r="0" b="0"/>
            <wp:docPr id="5" name="그림 5" descr="EMB000075a06c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532680" descr="EMB000075a06c5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047750"/>
                    </a:xfrm>
                    <a:prstGeom prst="rect">
                      <a:avLst/>
                    </a:prstGeom>
                    <a:noFill/>
                    <a:ln>
                      <a:noFill/>
                    </a:ln>
                  </pic:spPr>
                </pic:pic>
              </a:graphicData>
            </a:graphic>
          </wp:inline>
        </w:drawing>
      </w:r>
      <w:r>
        <w:t xml:space="preserve"> </w:t>
      </w:r>
    </w:p>
    <w:p>
      <w:r>
        <w:t>[choice]</w:t>
      </w:r>
    </w:p>
    <w:p>
      <w:r>
        <w:t>① 113.461</w:t>
      </w:r>
    </w:p>
    <w:p>
      <w:r>
        <w:t>② 121.242</w:t>
      </w:r>
    </w:p>
    <w:p>
      <w:r>
        <w:t>③ 127.453</w:t>
      </w:r>
    </w:p>
    <w:p>
      <w:r>
        <w:t>④ 133.515</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55. 온실가스 배출권거래제의 배출량 보고 및 인증에 관한 지침에 따른 품질관리의 목적으로 가장 거리가 먼 것은?</w:t>
      </w:r>
    </w:p>
    <w:p>
      <w:r>
        <w:t>[choice]</w:t>
      </w:r>
    </w:p>
    <w:p>
      <w:r>
        <w:t>① 자료의 무결성, 정확성 및 완전성을 보장하기 위한 일상적이고 일관적인 검사의 제공</w:t>
      </w:r>
    </w:p>
    <w:p w:rsidR="00340B69" w:rsidRDefault="00340B69" w:rsidP="00340B69">
      <w:pPr>
        <w:pStyle w:val="a3"/>
        <w:spacing w:after="80" w:line="288" w:lineRule="auto"/>
        <w:ind w:left="632" w:hanging="632"/>
        <w:jc w:val="left"/>
      </w:pPr>
      <w:r>
        <w:rPr>
          <w:rFonts w:ascii="굴림" w:hint="eastAsia"/>
          <w:sz w:val="18"/>
          <w:szCs w:val="18"/>
        </w:rPr>
        <w:t>    ② 오류 및 누락의 확인 및 설명</w:t>
      </w:r>
    </w:p>
    <w:p w:rsidR="00340B69" w:rsidRDefault="00340B69" w:rsidP="00340B69">
      <w:pPr>
        <w:pStyle w:val="a3"/>
        <w:spacing w:after="80" w:line="288" w:lineRule="auto"/>
        <w:ind w:left="632" w:hanging="632"/>
        <w:jc w:val="left"/>
      </w:pPr>
      <w:r>
        <w:rPr>
          <w:rFonts w:ascii="굴림" w:hint="eastAsia"/>
          <w:sz w:val="18"/>
          <w:szCs w:val="18"/>
        </w:rPr>
        <w:t>    ③ 배출량 산정자료의 문서화 및 보관, 모든 품질관리 활동의 기록</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발생된 오류의 책임소재 파악</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56. 온실가스 배출권거래제의 배출량 보고 및 인증에 관한 지침상 "고형폐기물의 생물학적 처리"에서 보고대상 배출시설에 해당하지 않은 것은?</w:t>
      </w:r>
    </w:p>
    <w:p>
      <w:r>
        <w:t>[choice]</w:t>
      </w:r>
    </w:p>
    <w:p>
      <w:r>
        <w:t>① 사료화 시설</w:t>
      </w:r>
    </w:p>
    <w:p>
      <w:r>
        <w:t>② 퇴비화 시설</w:t>
      </w:r>
    </w:p>
    <w:p>
      <w:r>
        <w:t>③ 차단형 매립시설</w:t>
      </w:r>
    </w:p>
    <w:p>
      <w:r>
        <w:t>④ 부숙토 생산시설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57.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지침에 따른 배출량 산정원칙, 범위 등의 사항으로 옳지 않은 것은?</w:t>
      </w:r>
    </w:p>
    <w:p>
      <w:r>
        <w:t>[choice]</w:t>
      </w:r>
    </w:p>
    <w:p>
      <w:r>
        <w:t>① 관리업체는 이 지침에 제시된 범위 내에서 모든 배출활동과 배출시설에서 온실가스 배출량 등을 산정하여야 하며, 온실가스 배출량 등의 산정에서 제외되는 배출활동과 배출시설이 있는 경우에는 그 제외사유를 명확하게 제시하여야 한다.</w:t>
      </w:r>
    </w:p>
    <w:p w:rsidR="00340B69" w:rsidRDefault="00340B69" w:rsidP="00340B69">
      <w:pPr>
        <w:pStyle w:val="a3"/>
        <w:spacing w:after="80" w:line="288" w:lineRule="auto"/>
        <w:ind w:left="632" w:hanging="632"/>
        <w:jc w:val="left"/>
      </w:pPr>
      <w:r>
        <w:rPr>
          <w:rFonts w:ascii="굴림" w:hint="eastAsia"/>
          <w:sz w:val="18"/>
          <w:szCs w:val="18"/>
        </w:rPr>
        <w:t>    ② 관리업체는 시간의 경과에 따른 온실가스 배출량 등의 변화를 비교</w:t>
      </w:r>
      <w:r>
        <w:rPr>
          <w:rFonts w:ascii="MS Mincho" w:eastAsia="MS Mincho" w:hAnsi="MS Mincho" w:cs="MS Mincho" w:hint="eastAsia"/>
          <w:sz w:val="18"/>
          <w:szCs w:val="18"/>
        </w:rPr>
        <w:t>⋅</w:t>
      </w:r>
      <w:r>
        <w:rPr>
          <w:rFonts w:ascii="굴림" w:hint="eastAsia"/>
          <w:sz w:val="18"/>
          <w:szCs w:val="18"/>
        </w:rPr>
        <w:t>분석할 수 있도록 일관된 자료와 산정방법론 등을 사용하여야 한다.</w:t>
      </w:r>
    </w:p>
    <w:p w:rsidR="00340B69" w:rsidRDefault="00340B69" w:rsidP="00340B69">
      <w:pPr>
        <w:pStyle w:val="a3"/>
        <w:spacing w:after="80" w:line="288" w:lineRule="auto"/>
        <w:ind w:left="632" w:hanging="632"/>
        <w:jc w:val="left"/>
      </w:pPr>
      <w:r>
        <w:rPr>
          <w:rFonts w:ascii="굴림" w:hint="eastAsia"/>
          <w:sz w:val="18"/>
          <w:szCs w:val="18"/>
        </w:rPr>
        <w:t>    ③ 관리업체는 온실가스 직접배출과 간접배출로 온실가스 배출유형을 구분하여 온실가스 배출량 등을 산정하여야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보고대상 배출시설 중 연간배출량(배출권 거래제의 경우 기준연도 온실가스 배출량의 연평균 총량)이 150tCO</w:t>
      </w:r>
      <w:r>
        <w:rPr>
          <w:rFonts w:ascii="굴림" w:hint="eastAsia"/>
          <w:sz w:val="18"/>
          <w:szCs w:val="18"/>
          <w:vertAlign w:val="subscript"/>
        </w:rPr>
        <w:t>2</w:t>
      </w:r>
      <w:r>
        <w:rPr>
          <w:rFonts w:ascii="굴림" w:hint="eastAsia"/>
          <w:sz w:val="18"/>
          <w:szCs w:val="18"/>
        </w:rPr>
        <w:t>-eq 미만인 소규모 배출시설이 동일한 배출활동 및 활동자료인 경우 부문별 관장기관의 확인 없이 자체적으로 배출시설 단위로 구분하여 보고하여야 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58. 온실가스 배출권거래제의 배출량 보고 및 인증에 관한 지침에 따른 온실가스 배출량 산정등급에 관한 설명으로 옳지 않은 것은?</w:t>
      </w:r>
    </w:p>
    <w:p>
      <w:r>
        <w:t>[choice]</w:t>
      </w:r>
    </w:p>
    <w:p>
      <w:r>
        <w:t>① Tier 2는 일정부분 시험⋅분석을 통하여 개발한 매개변수 값을 활용하는 배출량 산정방법론이다.</w:t>
      </w:r>
    </w:p>
    <w:p w:rsidR="00340B69" w:rsidRDefault="00340B69" w:rsidP="00340B69">
      <w:pPr>
        <w:pStyle w:val="a3"/>
        <w:spacing w:after="80" w:line="288" w:lineRule="auto"/>
        <w:ind w:left="632" w:hanging="632"/>
        <w:jc w:val="left"/>
      </w:pPr>
      <w:r>
        <w:rPr>
          <w:rFonts w:ascii="굴림" w:hint="eastAsia"/>
          <w:sz w:val="18"/>
          <w:szCs w:val="18"/>
        </w:rPr>
        <w:t>    ② Tier 3는 상당부분 시험</w:t>
      </w:r>
      <w:r>
        <w:rPr>
          <w:rFonts w:ascii="MS Mincho" w:eastAsia="MS Mincho" w:hAnsi="MS Mincho" w:cs="MS Mincho" w:hint="eastAsia"/>
          <w:sz w:val="18"/>
          <w:szCs w:val="18"/>
        </w:rPr>
        <w:t>⋅</w:t>
      </w:r>
      <w:r>
        <w:rPr>
          <w:rFonts w:ascii="굴림" w:hint="eastAsia"/>
          <w:sz w:val="18"/>
          <w:szCs w:val="18"/>
        </w:rPr>
        <w:t>분석을 통하여 개발하거나 공급자로부터 제공받은 매개변수 값을 활용하는 배출량 산정방법론이다.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Tier 2는 기본 산화계수, 발열량 등을 활용하여 배출량을 산정하는 기본방법론이다.</w:t>
      </w:r>
    </w:p>
    <w:p w:rsidR="00340B69" w:rsidRDefault="00340B69" w:rsidP="00340B69">
      <w:pPr>
        <w:pStyle w:val="a3"/>
        <w:spacing w:after="80" w:line="288" w:lineRule="auto"/>
        <w:ind w:left="632" w:hanging="632"/>
        <w:jc w:val="left"/>
      </w:pPr>
      <w:r>
        <w:rPr>
          <w:rFonts w:ascii="굴림" w:hint="eastAsia"/>
          <w:sz w:val="18"/>
          <w:szCs w:val="18"/>
        </w:rPr>
        <w:t>    ④ Tier 4는 배출가스 연속측정방법을 활용한 배출량 산정방법론이다.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59. 온실가스 배출권거래제의 배출량 보고 및 인증에 관한 지침에 따른 배출활동별 온실가스 배출량 등의 세부산정방법 및 기준으로 옳지 않은 것은?</w:t>
      </w:r>
    </w:p>
    <w:p>
      <w:r>
        <w:t>[choice]</w:t>
      </w:r>
    </w:p>
    <w:p>
      <w:r>
        <w:t>① 세부적인 온실가스 흡수량 등의 산정방법이 제시되지 않은 배출활동은 관리업체가 자체적으로 산정방법을 개발하여 온실가스 배출량을 산정하여야 한다.</w:t>
      </w:r>
    </w:p>
    <w:p w:rsidR="00340B69" w:rsidRDefault="00340B69" w:rsidP="00340B69">
      <w:pPr>
        <w:pStyle w:val="a3"/>
        <w:spacing w:after="80" w:line="288" w:lineRule="auto"/>
        <w:ind w:left="632" w:hanging="632"/>
        <w:jc w:val="left"/>
      </w:pPr>
      <w:r>
        <w:rPr>
          <w:rFonts w:ascii="굴림" w:hint="eastAsia"/>
          <w:sz w:val="18"/>
          <w:szCs w:val="18"/>
        </w:rPr>
        <w:t>    ② 석유제품의 기체연료에 대해 특별한 언급이 없으면 모든 조건은 0℃ 1기압 상태의 체적과 관련된 활동자료를 적용한다.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액체연료는 20℃를 기준으로 한 체적을 적용한다.</w:t>
      </w:r>
    </w:p>
    <w:p w:rsidR="00340B69" w:rsidRDefault="00340B69" w:rsidP="00340B69">
      <w:pPr>
        <w:pStyle w:val="a3"/>
        <w:spacing w:after="80" w:line="288" w:lineRule="auto"/>
        <w:ind w:left="632" w:hanging="632"/>
        <w:jc w:val="left"/>
      </w:pPr>
      <w:r>
        <w:rPr>
          <w:rFonts w:ascii="굴림" w:hint="eastAsia"/>
          <w:sz w:val="18"/>
          <w:szCs w:val="18"/>
        </w:rPr>
        <w:t>    ④ 사업장 고유 배출계수 개발 시, 활동자료 측정주기와 동 활동자료에 대한 조성분석주기를 기준으로 가중평균을 적용한다.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60. 온실가스 배출권거래제의 배출량 보고 및 인증에 관한 지침에 따른 모니터링 계획 작성원칙 중 "조직경계 내 모든 배출시설의 배출활동에 대해 모니터링 계획을 수립</w:t>
      </w:r>
      <w:r>
        <w:rPr>
          <w:rFonts w:ascii="MS Mincho" w:eastAsia="MS Mincho" w:hAnsi="MS Mincho" w:cs="MS Mincho" w:hint="eastAsia"/>
          <w:b/>
          <w:bCs/>
          <w:sz w:val="18"/>
          <w:szCs w:val="18"/>
        </w:rPr>
        <w:t>⋅</w:t>
      </w:r>
      <w:r>
        <w:rPr>
          <w:rFonts w:ascii="굴림" w:hint="eastAsia"/>
          <w:b/>
          <w:bCs/>
          <w:sz w:val="18"/>
          <w:szCs w:val="18"/>
        </w:rPr>
        <w:t>작성하여야 한다"는 원칙은?</w:t>
      </w:r>
    </w:p>
    <w:p>
      <w:r>
        <w:t>[choice]</w:t>
      </w:r>
    </w:p>
    <w:p>
      <w:r>
        <w:t>① 준수성</w:t>
      </w:r>
    </w:p>
    <w:p>
      <w:r>
        <w:t>② 일관성</w:t>
      </w:r>
    </w:p>
    <w:p>
      <w:r>
        <w:t>③ 투명성</w:t>
      </w:r>
    </w:p>
    <w:p>
      <w:r>
        <w:t>④ 완전성</w:t>
      </w:r>
    </w:p>
    <w:p w:rsidR="00340B69" w:rsidRDefault="00340B69" w:rsidP="00340B69">
      <w:pPr>
        <w:pStyle w:val="a3"/>
        <w:spacing w:after="80" w:line="288" w:lineRule="auto"/>
        <w:jc w:val="left"/>
        <w:rPr>
          <w:sz w:val="18"/>
          <w:szCs w:val="18"/>
        </w:rPr>
      </w:pPr>
    </w:p>
    <w:p w:rsidR="00340B69" w:rsidRDefault="00340B69">
      <w:pPr>
        <w:pStyle w:val="a3"/>
        <w:spacing w:line="288" w:lineRule="auto"/>
        <w:jc w:val="center"/>
      </w:pPr>
      <w:r>
        <w:t>(Subject) 4과목 : 온실가스 감축관리 (Subject)</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61. 교토메카니즘 종류 중 CDM에 대한 설명으로 올바르지 않은 것은?</w:t>
      </w:r>
    </w:p>
    <w:p>
      <w:r>
        <w:t>[choice]</w:t>
      </w:r>
    </w:p>
    <w:p>
      <w:r>
        <w:t>① 교토의정서 상의 감축 의무국의 의무 이행수단으로 허용된 상쇄 프로그램</w:t>
      </w:r>
    </w:p>
    <w:p w:rsidR="00340B69" w:rsidRDefault="00340B69" w:rsidP="00340B69">
      <w:pPr>
        <w:pStyle w:val="a3"/>
        <w:spacing w:after="80" w:line="288" w:lineRule="auto"/>
        <w:ind w:left="632" w:hanging="632"/>
        <w:jc w:val="left"/>
      </w:pPr>
      <w:r>
        <w:rPr>
          <w:rFonts w:ascii="굴림" w:hint="eastAsia"/>
          <w:sz w:val="18"/>
          <w:szCs w:val="18"/>
        </w:rPr>
        <w:t>    ② 선진국들이 온실가스를 줄일 수 있는 여지가 상대적으로 많은 개발도상국에 투자해 얻은 감축분을 배출권으로 가져가거나 판매하는 제도</w:t>
      </w:r>
    </w:p>
    <w:p w:rsidR="00340B69" w:rsidRDefault="00340B69" w:rsidP="00340B69">
      <w:pPr>
        <w:pStyle w:val="a3"/>
        <w:spacing w:after="80" w:line="288" w:lineRule="auto"/>
        <w:ind w:left="632" w:hanging="632"/>
        <w:jc w:val="left"/>
      </w:pPr>
      <w:r>
        <w:rPr>
          <w:rFonts w:ascii="굴림" w:hint="eastAsia"/>
          <w:sz w:val="18"/>
          <w:szCs w:val="18"/>
        </w:rPr>
        <w:t>    ③ CDM 활성화를 위하여 온실가스 감축의무가 없는 개도국이 직접투자 및 시행하는 사업도 CDM으로 인정</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sz w:val="18"/>
          <w:szCs w:val="18"/>
        </w:rPr>
        <w:t>배출쿼터를 받은 온실가스 감축의무 국가 간에 배출쿼터의 거래를 허용한 제도</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62. A업체는 2016년도에 온실가스</w:t>
      </w:r>
      <w:r>
        <w:rPr>
          <w:rFonts w:ascii="MS Mincho" w:eastAsia="MS Mincho" w:hAnsi="MS Mincho" w:cs="MS Mincho" w:hint="eastAsia"/>
          <w:b/>
          <w:bCs/>
          <w:sz w:val="18"/>
          <w:szCs w:val="18"/>
        </w:rPr>
        <w:t>⋅</w:t>
      </w:r>
      <w:r>
        <w:rPr>
          <w:rFonts w:ascii="굴림" w:hint="eastAsia"/>
          <w:b/>
          <w:bCs/>
          <w:sz w:val="18"/>
          <w:szCs w:val="18"/>
        </w:rPr>
        <w:t>에너지 목표관리제의 관리업체로 최초 지정되었다. 이 경우 동 업체의 목표관리를 위한 기준연도 선정기준으로 옳은 것은?</w:t>
      </w:r>
    </w:p>
    <w:p>
      <w:r>
        <w:t>[choice]</w:t>
      </w:r>
    </w:p>
    <w:p>
      <w:r>
        <w:t>① 2015년도</w:t>
      </w:r>
    </w:p>
    <w:p>
      <w:r>
        <w:t>② 2013 ~ 2015년도</w:t>
      </w:r>
    </w:p>
    <w:p>
      <w:r>
        <w:t>③ 2011 ~ 2015년도</w:t>
      </w:r>
    </w:p>
    <w:p>
      <w:r>
        <w:t>④ 2006 ~ 2015년도</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63. 이산화탄소 전환에 대한 설명 중 가장 관계가 적은 것은?</w:t>
      </w:r>
    </w:p>
    <w:p>
      <w:r>
        <w:t>[choice]</w:t>
      </w:r>
    </w:p>
    <w:p>
      <w:r>
        <w:t>① 촉매화학적 이산화탄소 수소화 반응 분야</w:t>
      </w:r>
    </w:p>
    <w:p w:rsidR="00340B69" w:rsidRDefault="00340B69" w:rsidP="00340B69">
      <w:pPr>
        <w:pStyle w:val="a3"/>
        <w:spacing w:after="80" w:line="288" w:lineRule="auto"/>
        <w:ind w:left="632" w:hanging="632"/>
        <w:jc w:val="left"/>
      </w:pPr>
      <w:r>
        <w:rPr>
          <w:rFonts w:ascii="굴림" w:hint="eastAsia"/>
          <w:sz w:val="18"/>
          <w:szCs w:val="18"/>
        </w:rPr>
        <w:t>    ② 광에너지 및 태양열 활용 이산화탄소 전환 분야</w:t>
      </w:r>
    </w:p>
    <w:p w:rsidR="00340B69" w:rsidRDefault="00340B69" w:rsidP="00340B69">
      <w:pPr>
        <w:pStyle w:val="a3"/>
        <w:spacing w:after="80" w:line="288" w:lineRule="auto"/>
        <w:ind w:left="632" w:hanging="632"/>
        <w:jc w:val="left"/>
      </w:pPr>
      <w:r>
        <w:rPr>
          <w:rFonts w:ascii="굴림" w:hint="eastAsia"/>
          <w:sz w:val="18"/>
          <w:szCs w:val="18"/>
        </w:rPr>
        <w:t>    ③ 이산화탄소 유래 고분자 제조 기술</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개질 및 가스화 반응에서의 이산화탄소 활용 분야</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64. CDM 사업의 추가성에 대한 설명으로 가장 거리가 먼 것은?</w:t>
      </w:r>
    </w:p>
    <w:p>
      <w:r>
        <w:t>[choice]</w:t>
      </w:r>
    </w:p>
    <w:p>
      <w:r>
        <w:t>① 경제적 추가성 분석에 있어서 추가성 입증이 어려울 경우, 사업 활동을 방해하는 장벽분석을 통하여도 추가성을 입증할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추가성 검증은 기술적, 환경적, 경제적 추가성을 함께 고려하여 평가한다.</w:t>
      </w:r>
    </w:p>
    <w:p w:rsidR="00340B69" w:rsidRDefault="00340B69" w:rsidP="00340B69">
      <w:pPr>
        <w:pStyle w:val="a3"/>
        <w:spacing w:after="80" w:line="288" w:lineRule="auto"/>
        <w:ind w:left="632" w:hanging="632"/>
        <w:jc w:val="left"/>
      </w:pPr>
      <w:r>
        <w:rPr>
          <w:rFonts w:ascii="굴림" w:hint="eastAsia"/>
          <w:sz w:val="18"/>
          <w:szCs w:val="18"/>
        </w:rPr>
        <w:t>    ③ 기술적 추가성을 고려하는 기준 중 하나는 해당사업 이외에도 다른 사업이나 분야에서 부수적인 기술 이전 효과의 기대이다.</w:t>
      </w:r>
    </w:p>
    <w:p w:rsidR="00340B69" w:rsidRDefault="00340B69" w:rsidP="00340B69">
      <w:pPr>
        <w:pStyle w:val="a3"/>
        <w:spacing w:after="80" w:line="288" w:lineRule="auto"/>
        <w:ind w:left="632" w:hanging="632"/>
        <w:jc w:val="left"/>
      </w:pPr>
      <w:r>
        <w:rPr>
          <w:rFonts w:ascii="굴림" w:hint="eastAsia"/>
          <w:sz w:val="18"/>
          <w:szCs w:val="18"/>
        </w:rPr>
        <w:t>    ④ 온실가스 배출원에 의한 인위적 배출량은 등록된 CDM 프로젝트 활동이 부재할 경우 발생하는 수준 이하로 감축되는 성질을 말한다.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65. 과거실적 기반의 목표 설정방법의 신</w:t>
      </w:r>
      <w:r>
        <w:rPr>
          <w:rFonts w:ascii="MS Mincho" w:eastAsia="MS Mincho" w:hAnsi="MS Mincho" w:cs="MS Mincho" w:hint="eastAsia"/>
          <w:b/>
          <w:bCs/>
          <w:sz w:val="18"/>
          <w:szCs w:val="18"/>
        </w:rPr>
        <w:t>⋅</w:t>
      </w:r>
      <w:r>
        <w:rPr>
          <w:rFonts w:ascii="굴림" w:hint="eastAsia"/>
          <w:b/>
          <w:bCs/>
          <w:sz w:val="18"/>
          <w:szCs w:val="18"/>
        </w:rPr>
        <w:t>증설 배출시설에 대한 배출허용량을 고려할 사항으로 잘못된 것은?</w:t>
      </w:r>
    </w:p>
    <w:p>
      <w:r>
        <w:t>[choice]</w:t>
      </w:r>
    </w:p>
    <w:p>
      <w:r>
        <w:t>① 해당 신⋅증설 시설에 대한 활동자료 당 최대 배출량</w:t>
      </w:r>
    </w:p>
    <w:p w:rsidR="00340B69" w:rsidRDefault="00340B69" w:rsidP="00340B69">
      <w:pPr>
        <w:pStyle w:val="a3"/>
        <w:spacing w:after="80" w:line="288" w:lineRule="auto"/>
        <w:ind w:left="632" w:hanging="632"/>
        <w:jc w:val="left"/>
      </w:pPr>
      <w:r>
        <w:rPr>
          <w:rFonts w:ascii="굴림" w:hint="eastAsia"/>
          <w:sz w:val="18"/>
          <w:szCs w:val="18"/>
        </w:rPr>
        <w:t>    ② 해당 신</w:t>
      </w:r>
      <w:r>
        <w:rPr>
          <w:rFonts w:ascii="MS Mincho" w:eastAsia="MS Mincho" w:hAnsi="MS Mincho" w:cs="MS Mincho" w:hint="eastAsia"/>
          <w:sz w:val="18"/>
          <w:szCs w:val="18"/>
        </w:rPr>
        <w:t>⋅</w:t>
      </w:r>
      <w:r>
        <w:rPr>
          <w:rFonts w:ascii="굴림" w:hint="eastAsia"/>
          <w:sz w:val="18"/>
          <w:szCs w:val="18"/>
        </w:rPr>
        <w:t>증설 시설의 목표설정 대상연도의 예상 가동시간</w:t>
      </w:r>
    </w:p>
    <w:p w:rsidR="00340B69" w:rsidRDefault="00340B69" w:rsidP="00340B69">
      <w:pPr>
        <w:pStyle w:val="a3"/>
        <w:spacing w:after="80" w:line="288" w:lineRule="auto"/>
        <w:ind w:left="632" w:hanging="632"/>
        <w:jc w:val="left"/>
      </w:pPr>
      <w:r>
        <w:rPr>
          <w:rFonts w:ascii="굴림" w:hint="eastAsia"/>
          <w:sz w:val="18"/>
          <w:szCs w:val="18"/>
        </w:rPr>
        <w:t>    ③ 해당 신</w:t>
      </w:r>
      <w:r>
        <w:rPr>
          <w:rFonts w:ascii="MS Mincho" w:eastAsia="MS Mincho" w:hAnsi="MS Mincho" w:cs="MS Mincho" w:hint="eastAsia"/>
          <w:sz w:val="18"/>
          <w:szCs w:val="18"/>
        </w:rPr>
        <w:t>⋅</w:t>
      </w:r>
      <w:r>
        <w:rPr>
          <w:rFonts w:ascii="굴림" w:hint="eastAsia"/>
          <w:sz w:val="18"/>
          <w:szCs w:val="18"/>
        </w:rPr>
        <w:t>증설 시설의 설계용량 및 부하율(또는 가동률)</w:t>
      </w:r>
    </w:p>
    <w:p w:rsidR="00340B69" w:rsidRDefault="00340B69" w:rsidP="00340B69">
      <w:pPr>
        <w:pStyle w:val="a3"/>
        <w:spacing w:after="80" w:line="288" w:lineRule="auto"/>
        <w:ind w:left="632" w:hanging="632"/>
        <w:jc w:val="left"/>
      </w:pPr>
      <w:r>
        <w:rPr>
          <w:rFonts w:ascii="굴림" w:hint="eastAsia"/>
          <w:sz w:val="18"/>
          <w:szCs w:val="18"/>
        </w:rPr>
        <w:t>    ④ 해당 업종의 목표설정 대상연도 감축률</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66. 연료전지의 발전시스템 구성요소에 관한 설명으로 ( )에 가장 적합한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485775"/>
            <wp:effectExtent l="0" t="0" r="9525" b="9525"/>
            <wp:docPr id="4" name="그림 4" descr="EMB000075a06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4072" descr="EMB000075a06c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1775" cy="485775"/>
                    </a:xfrm>
                    <a:prstGeom prst="rect">
                      <a:avLst/>
                    </a:prstGeom>
                    <a:noFill/>
                    <a:ln>
                      <a:noFill/>
                    </a:ln>
                  </pic:spPr>
                </pic:pic>
              </a:graphicData>
            </a:graphic>
          </wp:inline>
        </w:drawing>
      </w:r>
      <w:r>
        <w:t xml:space="preserve"> </w:t>
      </w:r>
    </w:p>
    <w:p>
      <w:r>
        <w:t>[choice]</w:t>
      </w:r>
    </w:p>
    <w:p>
      <w:r>
        <w:t>① 스택</w:t>
      </w:r>
    </w:p>
    <w:p>
      <w:r>
        <w:t>② 단위전지</w:t>
      </w:r>
    </w:p>
    <w:p>
      <w:r>
        <w:t>③ 전력변환기</w:t>
      </w:r>
    </w:p>
    <w:p>
      <w:r>
        <w:t>④ 연료개질기</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67.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지침상 조기감축실적을 인정함에 있어 고려되어야 할 기준과 해당사항에 관한 설명으로 거리가 먼 것은?</w:t>
      </w:r>
    </w:p>
    <w:p>
      <w:r>
        <w:t>[choice]</w:t>
      </w:r>
    </w:p>
    <w:p>
      <w:r>
        <w:t>① 조기감축실적은 국내에서 실시한 행동에 의한 감축분에 한하여 그 실적을 인정한다.</w:t>
      </w:r>
    </w:p>
    <w:p w:rsidR="00340B69" w:rsidRDefault="00340B69" w:rsidP="00340B69">
      <w:pPr>
        <w:pStyle w:val="a3"/>
        <w:spacing w:after="80" w:line="288" w:lineRule="auto"/>
        <w:ind w:left="632" w:hanging="632"/>
        <w:jc w:val="left"/>
      </w:pPr>
      <w:r>
        <w:rPr>
          <w:rFonts w:ascii="굴림" w:hint="eastAsia"/>
          <w:sz w:val="18"/>
          <w:szCs w:val="18"/>
        </w:rPr>
        <w:t>    ② 조기감축실적은 관리업체의 조직경계 안에서 발생한 것에 한하여 그 실적을 인정한다. 다만, 복수의 사업자가 참여하여 조직경계 외에서 실적이 발생한 경우에는 이를 인정할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조기감축실적은 배출시설 단위에서의 감축분에 대해서만 인정된다.</w:t>
      </w:r>
    </w:p>
    <w:p w:rsidR="00340B69" w:rsidRDefault="00340B69" w:rsidP="00340B69">
      <w:pPr>
        <w:pStyle w:val="a3"/>
        <w:spacing w:after="80" w:line="288" w:lineRule="auto"/>
        <w:ind w:left="632" w:hanging="632"/>
        <w:jc w:val="left"/>
      </w:pPr>
      <w:r>
        <w:rPr>
          <w:rFonts w:ascii="굴림" w:hint="eastAsia"/>
          <w:sz w:val="18"/>
          <w:szCs w:val="18"/>
        </w:rPr>
        <w:t>    ④ 조기감축실적으로 인정되기 위해서는 조기행동으로 인한 감축이 실제적이고 지속적이어야 하며, 정량화 되어야 하고 검증 가능하여야 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68. 다음 설명에 해당하는 가장 적합한 기술은?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1038225"/>
            <wp:effectExtent l="0" t="0" r="9525" b="9525"/>
            <wp:docPr id="3" name="그림 3" descr="EMB000075a06c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0988248" descr="EMB000075a06c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1038225"/>
                    </a:xfrm>
                    <a:prstGeom prst="rect">
                      <a:avLst/>
                    </a:prstGeom>
                    <a:noFill/>
                    <a:ln>
                      <a:noFill/>
                    </a:ln>
                  </pic:spPr>
                </pic:pic>
              </a:graphicData>
            </a:graphic>
          </wp:inline>
        </w:drawing>
      </w:r>
      <w:r>
        <w:t xml:space="preserve"> </w:t>
      </w:r>
    </w:p>
    <w:p>
      <w:r>
        <w:t>[choice]</w:t>
      </w:r>
    </w:p>
    <w:p>
      <w:r>
        <w:t>① IGCC</w:t>
      </w:r>
    </w:p>
    <w:p>
      <w:r>
        <w:t>② 가스화 복합발전</w:t>
      </w:r>
    </w:p>
    <w:p>
      <w:r>
        <w:t>③ 열병합발전</w:t>
      </w:r>
    </w:p>
    <w:p>
      <w:r>
        <w:t>④ 석탄화력발전</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69. 자동차 온실가스 저감기술이 아닌 것은?</w:t>
      </w:r>
    </w:p>
    <w:p>
      <w:r>
        <w:t>[choice]</w:t>
      </w:r>
    </w:p>
    <w:p>
      <w:r>
        <w:t>① 마찰저항 저감과 경량화</w:t>
      </w:r>
    </w:p>
    <w:p w:rsidR="00340B69" w:rsidRDefault="00340B69" w:rsidP="00340B69">
      <w:pPr>
        <w:pStyle w:val="a3"/>
        <w:spacing w:after="80" w:line="288" w:lineRule="auto"/>
        <w:ind w:left="632" w:hanging="632"/>
        <w:jc w:val="left"/>
      </w:pPr>
      <w:r>
        <w:rPr>
          <w:rFonts w:ascii="굴림" w:hint="eastAsia"/>
          <w:sz w:val="18"/>
          <w:szCs w:val="18"/>
        </w:rPr>
        <w:t>    ② CO</w:t>
      </w:r>
      <w:r>
        <w:rPr>
          <w:rFonts w:ascii="굴림" w:hint="eastAsia"/>
          <w:sz w:val="18"/>
          <w:szCs w:val="18"/>
          <w:vertAlign w:val="subscript"/>
        </w:rPr>
        <w:t>2</w:t>
      </w:r>
      <w:r>
        <w:rPr>
          <w:rFonts w:ascii="굴림" w:hint="eastAsia"/>
          <w:sz w:val="18"/>
          <w:szCs w:val="18"/>
        </w:rPr>
        <w:t>를 냉매제로 사용한 에어컨시스템</w:t>
      </w:r>
    </w:p>
    <w:p w:rsidR="00340B69" w:rsidRDefault="00340B69" w:rsidP="00340B69">
      <w:pPr>
        <w:pStyle w:val="a3"/>
        <w:spacing w:after="80" w:line="288" w:lineRule="auto"/>
        <w:ind w:left="632" w:hanging="632"/>
        <w:jc w:val="left"/>
      </w:pPr>
      <w:r>
        <w:rPr>
          <w:rFonts w:ascii="굴림" w:hint="eastAsia"/>
          <w:sz w:val="18"/>
          <w:szCs w:val="18"/>
        </w:rPr>
        <w:t>    ③ 에코타이어</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에코브레이크</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70. 석유정제공정 중 에너지 효율개선을 위한기술에 해당하지 않는 것은?</w:t>
      </w:r>
    </w:p>
    <w:p>
      <w:r>
        <w:t>[choice]</w:t>
      </w:r>
    </w:p>
    <w:p>
      <w:r>
        <w:t>① 가스터빈, 열병합발전 등을 사용하고 효율이 낮은 보일러와 히터 등을 교체</w:t>
      </w:r>
    </w:p>
    <w:p w:rsidR="00340B69" w:rsidRDefault="00340B69" w:rsidP="00340B69">
      <w:pPr>
        <w:pStyle w:val="a3"/>
        <w:spacing w:after="80" w:line="288" w:lineRule="auto"/>
        <w:ind w:left="632" w:hanging="632"/>
        <w:jc w:val="left"/>
      </w:pPr>
      <w:r>
        <w:rPr>
          <w:rFonts w:ascii="굴림" w:hint="eastAsia"/>
          <w:sz w:val="18"/>
          <w:szCs w:val="18"/>
        </w:rPr>
        <w:t>    ② Stripping 공정에서 스팀의 사용 최적화</w:t>
      </w:r>
    </w:p>
    <w:p w:rsidR="00340B69" w:rsidRDefault="00340B69" w:rsidP="00340B69">
      <w:pPr>
        <w:pStyle w:val="a3"/>
        <w:spacing w:after="80" w:line="288" w:lineRule="auto"/>
        <w:ind w:left="632" w:hanging="632"/>
        <w:jc w:val="left"/>
      </w:pPr>
      <w:r>
        <w:rPr>
          <w:rFonts w:ascii="굴림" w:hint="eastAsia"/>
          <w:sz w:val="18"/>
          <w:szCs w:val="18"/>
        </w:rPr>
        <w:t>    ③ 스팀생산에 연료소비저감을 위한 폐열보일러 사용</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용매 보관용기로부터의 VOC 배출방지를 위한 기술적용</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71. CCS(Carbon Capture and Storage)에 대한 설명으로 옳지 않은 것은?</w:t>
      </w:r>
    </w:p>
    <w:p>
      <w:r>
        <w:t>[choice]</w:t>
      </w:r>
    </w:p>
    <w:p>
      <w:r>
        <w:t>① 간접감축 방법의 일종이다.</w:t>
      </w:r>
    </w:p>
    <w:p w:rsidR="00340B69" w:rsidRDefault="00340B69" w:rsidP="00340B69">
      <w:pPr>
        <w:pStyle w:val="a3"/>
        <w:spacing w:after="80" w:line="288" w:lineRule="auto"/>
        <w:ind w:left="632" w:hanging="632"/>
        <w:jc w:val="left"/>
      </w:pPr>
      <w:r>
        <w:rPr>
          <w:rFonts w:ascii="굴림" w:hint="eastAsia"/>
          <w:sz w:val="18"/>
          <w:szCs w:val="18"/>
        </w:rPr>
        <w:t>    ② CO</w:t>
      </w:r>
      <w:r>
        <w:rPr>
          <w:rFonts w:ascii="굴림" w:hint="eastAsia"/>
          <w:sz w:val="18"/>
          <w:szCs w:val="18"/>
          <w:vertAlign w:val="subscript"/>
        </w:rPr>
        <w:t>2</w:t>
      </w:r>
      <w:r>
        <w:rPr>
          <w:rFonts w:ascii="굴림" w:hint="eastAsia"/>
          <w:sz w:val="18"/>
          <w:szCs w:val="18"/>
        </w:rPr>
        <w:t>를 대기로 배출시키기 전에 고농도로 포집</w:t>
      </w:r>
      <w:r>
        <w:rPr>
          <w:rFonts w:ascii="MS Mincho" w:eastAsia="MS Mincho" w:hAnsi="MS Mincho" w:cs="MS Mincho" w:hint="eastAsia"/>
          <w:sz w:val="18"/>
          <w:szCs w:val="18"/>
        </w:rPr>
        <w:t>⋅</w:t>
      </w:r>
      <w:r>
        <w:rPr>
          <w:rFonts w:ascii="굴림" w:hint="eastAsia"/>
          <w:sz w:val="18"/>
          <w:szCs w:val="18"/>
        </w:rPr>
        <w:t>압축</w:t>
      </w:r>
      <w:r>
        <w:rPr>
          <w:rFonts w:ascii="MS Mincho" w:eastAsia="MS Mincho" w:hAnsi="MS Mincho" w:cs="MS Mincho" w:hint="eastAsia"/>
          <w:sz w:val="18"/>
          <w:szCs w:val="18"/>
        </w:rPr>
        <w:t>⋅</w:t>
      </w:r>
      <w:r>
        <w:rPr>
          <w:rFonts w:ascii="굴림" w:hint="eastAsia"/>
          <w:sz w:val="18"/>
          <w:szCs w:val="18"/>
        </w:rPr>
        <w:t>수송</w:t>
      </w:r>
      <w:r>
        <w:rPr>
          <w:rFonts w:ascii="MS Mincho" w:eastAsia="MS Mincho" w:hAnsi="MS Mincho" w:cs="MS Mincho" w:hint="eastAsia"/>
          <w:sz w:val="18"/>
          <w:szCs w:val="18"/>
        </w:rPr>
        <w:t>⋅</w:t>
      </w:r>
      <w:r>
        <w:rPr>
          <w:rFonts w:ascii="굴림" w:hint="eastAsia"/>
          <w:sz w:val="18"/>
          <w:szCs w:val="18"/>
        </w:rPr>
        <w:t>저장하는 기술이다.</w:t>
      </w:r>
    </w:p>
    <w:p w:rsidR="00340B69" w:rsidRDefault="00340B69" w:rsidP="00340B69">
      <w:pPr>
        <w:pStyle w:val="a3"/>
        <w:spacing w:after="80" w:line="288" w:lineRule="auto"/>
        <w:ind w:left="632" w:hanging="632"/>
        <w:jc w:val="left"/>
      </w:pPr>
      <w:r>
        <w:rPr>
          <w:rFonts w:ascii="굴림" w:hint="eastAsia"/>
          <w:sz w:val="18"/>
          <w:szCs w:val="18"/>
        </w:rPr>
        <w:t>    ③ 배기가스로부터 CO</w:t>
      </w:r>
      <w:r>
        <w:rPr>
          <w:rFonts w:ascii="굴림" w:hint="eastAsia"/>
          <w:sz w:val="18"/>
          <w:szCs w:val="18"/>
          <w:vertAlign w:val="subscript"/>
        </w:rPr>
        <w:t>2</w:t>
      </w:r>
      <w:r>
        <w:rPr>
          <w:rFonts w:ascii="굴림" w:hint="eastAsia"/>
          <w:sz w:val="18"/>
          <w:szCs w:val="18"/>
        </w:rPr>
        <w:t>만을 선택적으로 분리 포집하는 기술이다.</w:t>
      </w:r>
    </w:p>
    <w:p w:rsidR="00340B69" w:rsidRDefault="00340B69" w:rsidP="00340B69">
      <w:pPr>
        <w:pStyle w:val="a3"/>
        <w:spacing w:after="80" w:line="288" w:lineRule="auto"/>
        <w:ind w:left="632" w:hanging="632"/>
        <w:jc w:val="left"/>
      </w:pPr>
      <w:r>
        <w:rPr>
          <w:rFonts w:ascii="굴림" w:hint="eastAsia"/>
          <w:sz w:val="18"/>
          <w:szCs w:val="18"/>
        </w:rPr>
        <w:t>    ④ 연소 후 포집, 연소 전 포집, 순산소 연소 포집기술로 구분할 수 있다.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72. 바이오매스 생산, 가공기술이 아닌 것은?</w:t>
      </w:r>
    </w:p>
    <w:p>
      <w:r>
        <w:t>[choice]</w:t>
      </w:r>
    </w:p>
    <w:p>
      <w:r>
        <w:t>① 에너지 작물 기술</w:t>
      </w:r>
    </w:p>
    <w:p w:rsidR="00340B69" w:rsidRDefault="00340B69" w:rsidP="00340B69">
      <w:pPr>
        <w:pStyle w:val="a3"/>
        <w:spacing w:after="80" w:line="288" w:lineRule="auto"/>
        <w:ind w:left="632" w:hanging="632"/>
        <w:jc w:val="left"/>
      </w:pPr>
      <w:r>
        <w:rPr>
          <w:rFonts w:ascii="굴림" w:hint="eastAsia"/>
          <w:sz w:val="18"/>
          <w:szCs w:val="18"/>
        </w:rPr>
        <w:t>    ② 생물학적 CO</w:t>
      </w:r>
      <w:r>
        <w:rPr>
          <w:rFonts w:ascii="굴림" w:hint="eastAsia"/>
          <w:sz w:val="18"/>
          <w:szCs w:val="18"/>
          <w:vertAlign w:val="subscript"/>
        </w:rPr>
        <w:t>2</w:t>
      </w:r>
      <w:r>
        <w:rPr>
          <w:rFonts w:ascii="굴림" w:hint="eastAsia"/>
          <w:sz w:val="18"/>
          <w:szCs w:val="18"/>
        </w:rPr>
        <w:t> 고정화 기술</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바이오매스 가스화 기술(열적전환)</w:t>
      </w:r>
    </w:p>
    <w:p w:rsidR="00340B69" w:rsidRDefault="00340B69" w:rsidP="00340B69">
      <w:pPr>
        <w:pStyle w:val="a3"/>
        <w:spacing w:after="80" w:line="288" w:lineRule="auto"/>
        <w:ind w:left="632" w:hanging="632"/>
        <w:jc w:val="left"/>
      </w:pPr>
      <w:r>
        <w:rPr>
          <w:rFonts w:ascii="굴림" w:hint="eastAsia"/>
          <w:sz w:val="18"/>
          <w:szCs w:val="18"/>
        </w:rPr>
        <w:t>    ④ 바이오 고형연료 생산 및 이용기술</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73. 온실가스 배출량 산정결과의 품질을 평가 및 유지하기 위한 일상적인 기술적 활동의 시스템인 품질관리의 목적으로 적정하지 않은 것은?</w:t>
      </w:r>
    </w:p>
    <w:p>
      <w:r>
        <w:t>[choice]</w:t>
      </w:r>
    </w:p>
    <w:p>
      <w:r>
        <w:t>① 자료의 무결성, 정확성 및 완전성을 보장하기 위한 일상적이고 일관적인 검사의 제공</w:t>
      </w:r>
    </w:p>
    <w:p w:rsidR="00340B69" w:rsidRDefault="00340B69" w:rsidP="00340B69">
      <w:pPr>
        <w:pStyle w:val="a3"/>
        <w:spacing w:after="80" w:line="288" w:lineRule="auto"/>
        <w:ind w:left="632" w:hanging="632"/>
        <w:jc w:val="left"/>
      </w:pPr>
      <w:r>
        <w:rPr>
          <w:rFonts w:ascii="굴림" w:hint="eastAsia"/>
          <w:sz w:val="18"/>
          <w:szCs w:val="18"/>
        </w:rPr>
        <w:t>    ② 오류 및 누락의 확인 및 설명</w:t>
      </w:r>
    </w:p>
    <w:p w:rsidR="00340B69" w:rsidRDefault="00340B69" w:rsidP="00340B69">
      <w:pPr>
        <w:pStyle w:val="a3"/>
        <w:spacing w:after="80" w:line="288" w:lineRule="auto"/>
        <w:ind w:left="632" w:hanging="632"/>
        <w:jc w:val="left"/>
      </w:pPr>
      <w:r>
        <w:rPr>
          <w:rFonts w:ascii="굴림" w:hint="eastAsia"/>
          <w:sz w:val="18"/>
          <w:szCs w:val="18"/>
        </w:rPr>
        <w:t>    ③ 배출량 산정자료의 문서화 및 보관, 모든 품질관리 활동의 기록</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관리업체의 온실가스 감축목표 수립 지원</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74. 택지개발 완료 후 사용되는 전기사용량에 따라 배출되는 온실가스 배출량(tonCO</w:t>
      </w:r>
      <w:r>
        <w:rPr>
          <w:rFonts w:ascii="굴림" w:hint="eastAsia"/>
          <w:b/>
          <w:bCs/>
          <w:sz w:val="18"/>
          <w:szCs w:val="18"/>
          <w:vertAlign w:val="subscript"/>
        </w:rPr>
        <w:t>2</w:t>
      </w:r>
      <w:r>
        <w:rPr>
          <w:rFonts w:ascii="굴림" w:hint="eastAsia"/>
          <w:b/>
          <w:bCs/>
          <w:sz w:val="18"/>
          <w:szCs w:val="18"/>
        </w:rPr>
        <w:t>/년)은? (단, 운영 시 전력사용량 = 138412 MWh/년, 전력 CO</w:t>
      </w:r>
      <w:r>
        <w:rPr>
          <w:rFonts w:ascii="굴림" w:hint="eastAsia"/>
          <w:b/>
          <w:bCs/>
          <w:sz w:val="18"/>
          <w:szCs w:val="18"/>
          <w:vertAlign w:val="subscript"/>
        </w:rPr>
        <w:t>2</w:t>
      </w:r>
      <w:r>
        <w:rPr>
          <w:rFonts w:ascii="굴림" w:hint="eastAsia"/>
          <w:b/>
          <w:bCs/>
          <w:sz w:val="18"/>
          <w:szCs w:val="18"/>
        </w:rPr>
        <w:t> 배출원단위 = 0.424kg/kW)</w:t>
      </w:r>
    </w:p>
    <w:p>
      <w:r>
        <w:t>[choice]</w:t>
      </w:r>
    </w:p>
    <w:p>
      <w:r>
        <w:t>① 58386</w:t>
      </w:r>
    </w:p>
    <w:p>
      <w:r>
        <w:t>② 58687</w:t>
      </w:r>
    </w:p>
    <w:p>
      <w:r>
        <w:t>③ 58988</w:t>
      </w:r>
    </w:p>
    <w:p>
      <w:r>
        <w:t>④ 59389</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75. CDM 사업을 위한 모니터링 시스템 구축 내용에 관한 설명으로 옳지 않은 것은?</w:t>
      </w:r>
    </w:p>
    <w:p>
      <w:r>
        <w:t>[choice]</w:t>
      </w:r>
    </w:p>
    <w:p>
      <w:r>
        <w:t>① CDM 사업의 최종목표는 CER을 발급받는 것으로 모니터링은 CDM 사업에 있어서 매우 중요한 과정으로 평가받고 있다.</w:t>
      </w:r>
    </w:p>
    <w:p w:rsidR="00340B69" w:rsidRDefault="00340B69" w:rsidP="00340B69">
      <w:pPr>
        <w:pStyle w:val="a3"/>
        <w:spacing w:after="80" w:line="288" w:lineRule="auto"/>
        <w:ind w:left="632" w:hanging="632"/>
        <w:jc w:val="left"/>
      </w:pPr>
      <w:r>
        <w:rPr>
          <w:rFonts w:ascii="굴림" w:hint="eastAsia"/>
          <w:sz w:val="18"/>
          <w:szCs w:val="18"/>
        </w:rPr>
        <w:t>    ② 모니터링 시스템의 신뢰성을 높이기 위해서는 계측기관리 절차서, 기록관리 절차서, 검사 및 시험 절차서, 교육 및 훈련 절차서, 문서관리 절차서, 시정 및 예방조치 절차서 등을 구축할 것을 검토하여야 한다.</w:t>
      </w:r>
    </w:p>
    <w:p w:rsidR="00340B69" w:rsidRDefault="00340B69" w:rsidP="00340B69">
      <w:pPr>
        <w:pStyle w:val="a3"/>
        <w:spacing w:after="80" w:line="288" w:lineRule="auto"/>
        <w:ind w:left="632" w:hanging="632"/>
        <w:jc w:val="left"/>
      </w:pPr>
      <w:r>
        <w:rPr>
          <w:rFonts w:ascii="굴림" w:hint="eastAsia"/>
          <w:sz w:val="18"/>
          <w:szCs w:val="18"/>
        </w:rPr>
        <w:t>    ③ CDM 사업의 모니터링 계획 검증을 성공적으로 수행하기 위해서는 등록된 PDD에 대한 정확한 이해가 필요하며, CDM 사업 등록을 추진하는 조직과 모니터링을 담당하는 조직이 서로 다른 경우 등록된 PDD에 대한 내용을 담당 부서에게 명확하게 전달 및 교육을 하여야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계측되는 모니터링 데이터나 방법론이 PDD에 규정한 모니터링 인자의 단위와는 일부 일치하지 않을 수 있으므로 모든 데이터에 단위 명시를 하지 않는 것이 일반적이다.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76. 다음 설명에 부합되는 연료전지를 보기 중에서 고른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847975" cy="838200"/>
            <wp:effectExtent l="0" t="0" r="9525" b="0"/>
            <wp:docPr id="2" name="그림 2" descr="EMB000075a06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05240" descr="EMB000075a06c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47975" cy="838200"/>
                    </a:xfrm>
                    <a:prstGeom prst="rect">
                      <a:avLst/>
                    </a:prstGeom>
                    <a:noFill/>
                    <a:ln>
                      <a:noFill/>
                    </a:ln>
                  </pic:spPr>
                </pic:pic>
              </a:graphicData>
            </a:graphic>
          </wp:inline>
        </w:drawing>
      </w:r>
      <w:r>
        <w:t xml:space="preserve"> </w:t>
      </w:r>
    </w:p>
    <w:p>
      <w:r>
        <w:t>[choice]</w:t>
      </w:r>
    </w:p>
    <w:p>
      <w:r>
        <w:t>① 용융탄산염 연료전지(MCFC)</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인산형 연료전지(PAFC)</w:t>
      </w:r>
    </w:p>
    <w:p w:rsidR="00340B69" w:rsidRDefault="00340B69" w:rsidP="00340B69">
      <w:pPr>
        <w:pStyle w:val="a3"/>
        <w:spacing w:after="80" w:line="288" w:lineRule="auto"/>
        <w:ind w:left="632" w:hanging="632"/>
        <w:jc w:val="left"/>
      </w:pPr>
      <w:r>
        <w:rPr>
          <w:rFonts w:ascii="굴림" w:hint="eastAsia"/>
          <w:sz w:val="18"/>
          <w:szCs w:val="18"/>
        </w:rPr>
        <w:t>    ③ 고분자전해질 연료전지(PEMFC)</w:t>
      </w:r>
    </w:p>
    <w:p w:rsidR="00340B69" w:rsidRDefault="00340B69" w:rsidP="00340B69">
      <w:pPr>
        <w:pStyle w:val="a3"/>
        <w:spacing w:after="80" w:line="288" w:lineRule="auto"/>
        <w:ind w:left="632" w:hanging="632"/>
        <w:jc w:val="left"/>
      </w:pPr>
      <w:r>
        <w:rPr>
          <w:rFonts w:ascii="굴림" w:hint="eastAsia"/>
          <w:sz w:val="18"/>
          <w:szCs w:val="18"/>
        </w:rPr>
        <w:t>    ④ 직접메탄올 연료전지(DMFC)</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77. 포집한 이산화탄소의 영구적 또는 반영구적 저장기술의 구분과 가장 거리가 먼 것은?</w:t>
      </w:r>
    </w:p>
    <w:p>
      <w:r>
        <w:t>[choice]</w:t>
      </w:r>
    </w:p>
    <w:p>
      <w:r>
        <w:t>① 지중저장기술</w:t>
      </w:r>
    </w:p>
    <w:p>
      <w:r>
        <w:t>② 탱크저장기술</w:t>
      </w:r>
    </w:p>
    <w:p>
      <w:r>
        <w:t>③ 해양저장기술</w:t>
      </w:r>
    </w:p>
    <w:p>
      <w:r>
        <w:t>④ 지표저장기술</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78. 온실가스 감축기술로 가장 거리가 먼 것은?</w:t>
      </w:r>
    </w:p>
    <w:p>
      <w:r>
        <w:t>[choice]</w:t>
      </w:r>
    </w:p>
    <w:p>
      <w:r>
        <w:t>① 건물의 실내조명등을 백열등(60W)에서 LED등(12W)으로 교체</w:t>
      </w:r>
    </w:p>
    <w:p w:rsidR="00340B69" w:rsidRDefault="00340B69" w:rsidP="00340B69">
      <w:pPr>
        <w:pStyle w:val="a3"/>
        <w:spacing w:after="80" w:line="288" w:lineRule="auto"/>
        <w:ind w:left="632" w:hanging="632"/>
        <w:jc w:val="left"/>
      </w:pPr>
      <w:r>
        <w:rPr>
          <w:rFonts w:ascii="굴림" w:hint="eastAsia"/>
          <w:sz w:val="18"/>
          <w:szCs w:val="18"/>
        </w:rPr>
        <w:t>    ② 인쇄기드라이어에서 발생되는 폐열을 회수하기 위하여 열교환기를 설치하여 보일러를 사용하지 않아도 온수를 공급</w:t>
      </w:r>
    </w:p>
    <w:p w:rsidR="00340B69" w:rsidRDefault="00340B69" w:rsidP="00340B69">
      <w:pPr>
        <w:pStyle w:val="a3"/>
        <w:spacing w:after="80" w:line="288" w:lineRule="auto"/>
        <w:ind w:left="632" w:hanging="632"/>
        <w:jc w:val="left"/>
      </w:pPr>
      <w:r>
        <w:rPr>
          <w:rFonts w:ascii="굴림" w:hint="eastAsia"/>
          <w:sz w:val="18"/>
          <w:szCs w:val="18"/>
        </w:rPr>
        <w:t>    ③ 식당, 기숙사, 복도 등에 설치되어 있는 자판기에 타이머를 달아 영업시간 외에는 가동을 중지</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포장재로 종이가방을 제공하다가 비닐봉지로 대체</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79. 온실가스 목표관리제의 기준년도 배출량에 대한 설명 중 틀린 것은?</w:t>
      </w:r>
    </w:p>
    <w:p>
      <w:r>
        <w:t>[choice]</w:t>
      </w:r>
    </w:p>
    <w:p>
      <w:r>
        <w:t>① 기준연도는 관리업체가 최초로 지정된 연도의 직전 3개년으로 한다.</w:t>
      </w:r>
    </w:p>
    <w:p w:rsidR="00340B69" w:rsidRDefault="00340B69" w:rsidP="00340B69">
      <w:pPr>
        <w:pStyle w:val="a3"/>
        <w:spacing w:after="80" w:line="288" w:lineRule="auto"/>
        <w:ind w:left="632" w:hanging="632"/>
        <w:jc w:val="left"/>
      </w:pPr>
      <w:r>
        <w:rPr>
          <w:rFonts w:ascii="굴림" w:hint="eastAsia"/>
          <w:sz w:val="18"/>
          <w:szCs w:val="18"/>
        </w:rPr>
        <w:t>    ② 기준연도 기간 중 신</w:t>
      </w:r>
      <w:r>
        <w:rPr>
          <w:rFonts w:ascii="MS Mincho" w:eastAsia="MS Mincho" w:hAnsi="MS Mincho" w:cs="MS Mincho" w:hint="eastAsia"/>
          <w:sz w:val="18"/>
          <w:szCs w:val="18"/>
        </w:rPr>
        <w:t>⋅</w:t>
      </w:r>
      <w:r>
        <w:rPr>
          <w:rFonts w:ascii="굴림" w:hint="eastAsia"/>
          <w:sz w:val="18"/>
          <w:szCs w:val="18"/>
        </w:rPr>
        <w:t>증설이 발생한 경우 해당 신</w:t>
      </w:r>
      <w:r>
        <w:rPr>
          <w:rFonts w:ascii="MS Mincho" w:eastAsia="MS Mincho" w:hAnsi="MS Mincho" w:cs="MS Mincho" w:hint="eastAsia"/>
          <w:sz w:val="18"/>
          <w:szCs w:val="18"/>
        </w:rPr>
        <w:t>⋅</w:t>
      </w:r>
      <w:r>
        <w:rPr>
          <w:rFonts w:ascii="굴림" w:hint="eastAsia"/>
          <w:sz w:val="18"/>
          <w:szCs w:val="18"/>
        </w:rPr>
        <w:t>증설 시설의 기준연도 배출량은 최근 2개년 평균 또는 단년도 배출량으로 정할 수 있다.</w:t>
      </w:r>
    </w:p>
    <w:p w:rsidR="00340B69" w:rsidRDefault="00340B69" w:rsidP="00340B69">
      <w:pPr>
        <w:pStyle w:val="a3"/>
        <w:spacing w:after="80" w:line="288" w:lineRule="auto"/>
        <w:ind w:left="632" w:hanging="632"/>
        <w:jc w:val="left"/>
      </w:pPr>
      <w:r>
        <w:rPr>
          <w:rFonts w:ascii="굴림" w:hint="eastAsia"/>
          <w:sz w:val="18"/>
          <w:szCs w:val="18"/>
        </w:rPr>
        <w:t>    ③ 관리업체의 최근 3개년 배출량 자료가 없는 경우에는 활용 가능한 최근 2개년 평균 또는 단년도 배출량을 기준연도 배출량으로 정할 수 있다.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기준년도 기간의 월평균 온실가스 배출량을 기준연도 배출량으로 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80. 온실가스 에너지 목표관리 지침에 따른 관리업체의 이행실적보고서의 제출기한은?</w:t>
      </w:r>
    </w:p>
    <w:p>
      <w:r>
        <w:t>[choice]</w:t>
      </w:r>
    </w:p>
    <w:p>
      <w:r>
        <w:t>① 12월 31일까지</w:t>
      </w:r>
    </w:p>
    <w:p>
      <w:r>
        <w:t>② 9월 31일까지</w:t>
      </w:r>
    </w:p>
    <w:p>
      <w:r>
        <w:t>③ 6월 30일까지</w:t>
      </w:r>
    </w:p>
    <w:p>
      <w:r>
        <w:t>④ 3월 31일까지</w:t>
      </w:r>
    </w:p>
    <w:p w:rsidR="00340B69" w:rsidRDefault="00340B69" w:rsidP="00340B69">
      <w:pPr>
        <w:pStyle w:val="a3"/>
        <w:spacing w:after="80" w:line="288" w:lineRule="auto"/>
        <w:jc w:val="left"/>
        <w:rPr>
          <w:sz w:val="18"/>
          <w:szCs w:val="18"/>
        </w:rPr>
      </w:pPr>
    </w:p>
    <w:p w:rsidR="00340B69" w:rsidRDefault="00340B69">
      <w:pPr>
        <w:pStyle w:val="a3"/>
        <w:spacing w:line="288" w:lineRule="auto"/>
        <w:jc w:val="center"/>
      </w:pPr>
      <w:r>
        <w:t>(Subject) 5과목 : 온실가스관련 법규 (Subject)</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81. 온실가스 배출권거래제의 배출량 보고 및 인증에 관한 지침상 바이오매스로 취급되는 항목이 아닌 것은?</w:t>
      </w:r>
    </w:p>
    <w:p>
      <w:r>
        <w:t>[choice]</w:t>
      </w:r>
    </w:p>
    <w:p>
      <w:r>
        <w:t>① 사탕수수</w:t>
      </w:r>
    </w:p>
    <w:p>
      <w:r>
        <w:t>② 해조류</w:t>
      </w:r>
    </w:p>
    <w:p>
      <w:r>
        <w:t>③ 천연가스</w:t>
      </w:r>
    </w:p>
    <w:p>
      <w:r>
        <w:t>④ 음식물 쓰레기</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82. 온실가스 배출권의 할당 및 거래에 관한 법령상 정부는 배출권거래제 도입으로 인한 기업의 경쟁력 감소를 방지하고 배출권 거래를 활성화하기 위하여 대통령령으로 정하는 사업에 대하여 금융상</w:t>
      </w:r>
      <w:r>
        <w:rPr>
          <w:rFonts w:ascii="MS Mincho" w:eastAsia="MS Mincho" w:hAnsi="MS Mincho" w:cs="MS Mincho" w:hint="eastAsia"/>
          <w:b/>
          <w:bCs/>
          <w:sz w:val="18"/>
          <w:szCs w:val="18"/>
        </w:rPr>
        <w:t>⋅</w:t>
      </w:r>
      <w:r>
        <w:rPr>
          <w:rFonts w:ascii="굴림" w:hint="eastAsia"/>
          <w:b/>
          <w:bCs/>
          <w:sz w:val="18"/>
          <w:szCs w:val="18"/>
        </w:rPr>
        <w:t>세제상의 지원을 할 수 있는데, 이 대통령령으로 정하는 사업에 해당하지 않는 것은?</w:t>
      </w:r>
    </w:p>
    <w:p>
      <w:r>
        <w:t>[choice]</w:t>
      </w:r>
    </w:p>
    <w:p>
      <w:r>
        <w:t>① 온실가스 감축모형 개발 및 배출량 통계 고도화 사업</w:t>
      </w:r>
    </w:p>
    <w:p w:rsidR="00340B69" w:rsidRDefault="00340B69" w:rsidP="00340B69">
      <w:pPr>
        <w:pStyle w:val="a3"/>
        <w:spacing w:after="80" w:line="288" w:lineRule="auto"/>
        <w:ind w:left="632" w:hanging="632"/>
        <w:jc w:val="left"/>
      </w:pPr>
      <w:r>
        <w:rPr>
          <w:rFonts w:ascii="굴림" w:hint="eastAsia"/>
          <w:sz w:val="18"/>
          <w:szCs w:val="18"/>
        </w:rPr>
        <w:t>    ② 온실가스 저장기술 개발 및 저장설비 설치 사업</w:t>
      </w:r>
    </w:p>
    <w:p w:rsidR="00340B69" w:rsidRDefault="00340B69" w:rsidP="00340B69">
      <w:pPr>
        <w:pStyle w:val="a3"/>
        <w:spacing w:after="80" w:line="288" w:lineRule="auto"/>
        <w:ind w:left="632" w:hanging="632"/>
        <w:jc w:val="left"/>
      </w:pPr>
      <w:r>
        <w:rPr>
          <w:rFonts w:ascii="굴림" w:hint="eastAsia"/>
          <w:sz w:val="18"/>
          <w:szCs w:val="18"/>
        </w:rPr>
        <w:t>    ③ 온실가스 배출량에 대한 측정 및 체계적 관리시스템의 구축 사업</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부문별 온실가스 배출량 증가 촉진 고도화 구축 사업</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83. 할당대상 업체 지정 기준과 관련된 설명으로 적절하지 않은 것은?</w:t>
      </w:r>
    </w:p>
    <w:p>
      <w:r>
        <w:t>[choice]</w:t>
      </w:r>
    </w:p>
    <w:p>
      <w:r>
        <w:t>① 할당대상업체는 관리업체 중 최근 3년간 온실가스 배출량의 연평균 총량이 12만5천이산화탄소상당량톤 이상인 업체이거나 2만5천이산화탄소상당량톤 이상인 사업장의 해당업체 중 지정 고시된 업체</w:t>
      </w:r>
    </w:p>
    <w:p w:rsidR="00340B69" w:rsidRDefault="00340B69" w:rsidP="00340B69">
      <w:pPr>
        <w:pStyle w:val="a3"/>
        <w:spacing w:after="80" w:line="288" w:lineRule="auto"/>
        <w:ind w:left="632" w:hanging="632"/>
        <w:jc w:val="left"/>
      </w:pPr>
      <w:r>
        <w:rPr>
          <w:rFonts w:ascii="굴림" w:hint="eastAsia"/>
          <w:sz w:val="18"/>
          <w:szCs w:val="18"/>
        </w:rPr>
        <w:t>    ② 관리업체 중 할당대상업체로 지정받기 위하여 신청한 업체</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할당대상 업체 지정 시 최근 3년간이란 매 계획기간 시작 전부터 3년간을 말함</w:t>
      </w:r>
    </w:p>
    <w:p w:rsidR="00340B69" w:rsidRDefault="00340B69" w:rsidP="00340B69">
      <w:pPr>
        <w:pStyle w:val="a3"/>
        <w:spacing w:after="80" w:line="288" w:lineRule="auto"/>
        <w:ind w:left="632" w:hanging="632"/>
        <w:jc w:val="left"/>
      </w:pPr>
      <w:r>
        <w:rPr>
          <w:rFonts w:ascii="굴림" w:hint="eastAsia"/>
          <w:sz w:val="18"/>
          <w:szCs w:val="18"/>
        </w:rPr>
        <w:t>    ④ 배출권거래제 할당대상 업체 신규진입자에 대한 최근 3년간은 신규진입자로 지정</w:t>
      </w:r>
      <w:r>
        <w:rPr>
          <w:rFonts w:ascii="MS Mincho" w:eastAsia="MS Mincho" w:hAnsi="MS Mincho" w:cs="MS Mincho" w:hint="eastAsia"/>
          <w:sz w:val="18"/>
          <w:szCs w:val="18"/>
        </w:rPr>
        <w:t>⋅</w:t>
      </w:r>
      <w:r>
        <w:rPr>
          <w:rFonts w:ascii="굴림" w:hint="eastAsia"/>
          <w:sz w:val="18"/>
          <w:szCs w:val="18"/>
        </w:rPr>
        <w:t>고시하는 연도의 직전 3년간을 말함</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84. 목표관리제의 관리업체 지정과 관련된 절차의 내용이 옳은 것은?</w:t>
      </w:r>
    </w:p>
    <w:p>
      <w:r>
        <w:t>[choice]</w:t>
      </w:r>
    </w:p>
    <w:p>
      <w:r>
        <w:t>① 환경부장관은 지정 대상 관리업체의 목록 및 산정 근거를 매년 4월 30일까지 마련해야 한다.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환경부장관은 관리업체 선정의 중복</w:t>
      </w:r>
      <w:r>
        <w:rPr>
          <w:rFonts w:ascii="MS Mincho" w:eastAsia="MS Mincho" w:hAnsi="MS Mincho" w:cs="MS Mincho" w:hint="eastAsia"/>
          <w:sz w:val="18"/>
          <w:szCs w:val="18"/>
        </w:rPr>
        <w:t>⋅</w:t>
      </w:r>
      <w:r>
        <w:rPr>
          <w:rFonts w:ascii="굴림" w:hint="eastAsia"/>
          <w:sz w:val="18"/>
          <w:szCs w:val="18"/>
        </w:rPr>
        <w:t>누락, 규제의 적절성 등을 확인하고 그 결과를 부문별 관장기관에게 통보한다.</w:t>
      </w:r>
    </w:p>
    <w:p w:rsidR="00340B69" w:rsidRDefault="00340B69" w:rsidP="00340B69">
      <w:pPr>
        <w:pStyle w:val="a3"/>
        <w:spacing w:after="80" w:line="288" w:lineRule="auto"/>
        <w:ind w:left="632" w:hanging="632"/>
        <w:jc w:val="left"/>
      </w:pPr>
      <w:r>
        <w:rPr>
          <w:rFonts w:ascii="굴림" w:hint="eastAsia"/>
          <w:sz w:val="18"/>
          <w:szCs w:val="18"/>
        </w:rPr>
        <w:t>    ③ 환경부 장관은 매년 6월 30일까지 관리업체를 관보에 고시하여야 한다.</w:t>
      </w:r>
    </w:p>
    <w:p w:rsidR="00340B69" w:rsidRDefault="00340B69" w:rsidP="00340B69">
      <w:pPr>
        <w:pStyle w:val="a3"/>
        <w:spacing w:after="80" w:line="288" w:lineRule="auto"/>
        <w:ind w:left="632" w:hanging="632"/>
        <w:jc w:val="left"/>
      </w:pPr>
      <w:r>
        <w:rPr>
          <w:rFonts w:ascii="굴림" w:hint="eastAsia"/>
          <w:sz w:val="18"/>
          <w:szCs w:val="18"/>
        </w:rPr>
        <w:t>    ④ 부문별 관장기관이 관리업체를 고시할 때에는 관리업체의 대략적인 배출량을 포함하여야 한다.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85. 품질관리(Quality Control) 활동 중 기초자료의 수집 및 정리에 대한 설명이 아닌 것은?</w:t>
      </w:r>
    </w:p>
    <w:p>
      <w:r>
        <w:t>[choice]</w:t>
      </w:r>
    </w:p>
    <w:p>
      <w:r>
        <w:t>① 측정기기의 주기적인 검⋅교정 실시</w:t>
      </w:r>
    </w:p>
    <w:p w:rsidR="00340B69" w:rsidRDefault="00340B69" w:rsidP="00340B69">
      <w:pPr>
        <w:pStyle w:val="a3"/>
        <w:spacing w:after="80" w:line="288" w:lineRule="auto"/>
        <w:ind w:left="632" w:hanging="632"/>
        <w:jc w:val="left"/>
      </w:pPr>
      <w:r>
        <w:rPr>
          <w:rFonts w:ascii="굴림" w:hint="eastAsia"/>
          <w:sz w:val="18"/>
          <w:szCs w:val="18"/>
        </w:rPr>
        <w:t>    ② 내부감사 및 제3자 검증을 위한 온실가스 배출량 관련 정보의 보관</w:t>
      </w:r>
      <w:r>
        <w:rPr>
          <w:rFonts w:ascii="MS Mincho" w:eastAsia="MS Mincho" w:hAnsi="MS Mincho" w:cs="MS Mincho" w:hint="eastAsia"/>
          <w:sz w:val="18"/>
          <w:szCs w:val="18"/>
        </w:rPr>
        <w:t>⋅</w:t>
      </w:r>
      <w:r>
        <w:rPr>
          <w:rFonts w:ascii="굴림" w:hint="eastAsia"/>
          <w:sz w:val="18"/>
          <w:szCs w:val="18"/>
        </w:rPr>
        <w:t>관리</w:t>
      </w:r>
    </w:p>
    <w:p w:rsidR="00340B69" w:rsidRDefault="00340B69" w:rsidP="00340B69">
      <w:pPr>
        <w:pStyle w:val="a3"/>
        <w:spacing w:after="80" w:line="288" w:lineRule="auto"/>
        <w:ind w:left="632" w:hanging="632"/>
        <w:jc w:val="left"/>
      </w:pPr>
      <w:r>
        <w:rPr>
          <w:rFonts w:ascii="굴림" w:hint="eastAsia"/>
          <w:sz w:val="18"/>
          <w:szCs w:val="18"/>
        </w:rPr>
        <w:t>    ③ 산정방법론, 발열량, 배출계수의 출처 기록관리</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내부감사 및 제3자 검증단계에서, 배출량 산정의 재현가능성 여부의 확인</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86. 온실가스 배출권의 할당 및 거래에 관한 법령상 규정하고 있는 배출권 할당 취소 사유에 해당되지 않는 것은?</w:t>
      </w:r>
    </w:p>
    <w:p>
      <w:r>
        <w:t>[choice]</w:t>
      </w:r>
    </w:p>
    <w:p>
      <w:r>
        <w:t>① 할당대상업체가 전체 또는 일부 사업장을 폐쇄한 경우</w:t>
      </w:r>
    </w:p>
    <w:p w:rsidR="00340B69" w:rsidRDefault="00340B69" w:rsidP="00340B69">
      <w:pPr>
        <w:pStyle w:val="a3"/>
        <w:spacing w:after="80" w:line="288" w:lineRule="auto"/>
        <w:ind w:left="632" w:hanging="632"/>
        <w:jc w:val="left"/>
      </w:pPr>
      <w:r>
        <w:rPr>
          <w:rFonts w:ascii="굴림" w:hint="eastAsia"/>
          <w:sz w:val="18"/>
          <w:szCs w:val="18"/>
        </w:rPr>
        <w:t>    ② 할당계획 변경으로 배출허용총량이 감소한 경우</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할당대상업체의 시설 가동이 6개월 동안 정지된 경우</w:t>
      </w:r>
    </w:p>
    <w:p w:rsidR="00340B69" w:rsidRDefault="00340B69" w:rsidP="00340B69">
      <w:pPr>
        <w:pStyle w:val="a3"/>
        <w:spacing w:after="80" w:line="288" w:lineRule="auto"/>
        <w:ind w:left="632" w:hanging="632"/>
        <w:jc w:val="left"/>
      </w:pPr>
      <w:r>
        <w:rPr>
          <w:rFonts w:ascii="굴림" w:hint="eastAsia"/>
          <w:sz w:val="18"/>
          <w:szCs w:val="18"/>
        </w:rPr>
        <w:t>    ④ 사실과 다른 내용으로 배출권의 할당 또는 추가 할당을 신청하여 배출권을 할당받은 경우</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87. 정부는 자원순환의 촉진과 자원생산성 제고를 위하여 자원순환 산업을 육성</w:t>
      </w:r>
      <w:r>
        <w:rPr>
          <w:rFonts w:ascii="MS Mincho" w:eastAsia="MS Mincho" w:hAnsi="MS Mincho" w:cs="MS Mincho" w:hint="eastAsia"/>
          <w:b/>
          <w:bCs/>
          <w:sz w:val="18"/>
          <w:szCs w:val="18"/>
        </w:rPr>
        <w:t>⋅</w:t>
      </w:r>
      <w:r>
        <w:rPr>
          <w:rFonts w:ascii="굴림" w:hint="eastAsia"/>
          <w:b/>
          <w:bCs/>
          <w:sz w:val="18"/>
          <w:szCs w:val="18"/>
        </w:rPr>
        <w:t>지원하기 위한 다양한 시책을 마련해야 한다. 이러한 시책에 해당하지 않은 것은?</w:t>
      </w:r>
    </w:p>
    <w:p>
      <w:r>
        <w:t>[choice]</w:t>
      </w:r>
    </w:p>
    <w:p>
      <w:r>
        <w:t>① 국내외 경제여건 및 전망에 관한 사항</w:t>
      </w:r>
    </w:p>
    <w:p w:rsidR="00340B69" w:rsidRDefault="00340B69" w:rsidP="00340B69">
      <w:pPr>
        <w:pStyle w:val="a3"/>
        <w:spacing w:after="80" w:line="288" w:lineRule="auto"/>
        <w:ind w:left="632" w:hanging="632"/>
        <w:jc w:val="left"/>
      </w:pPr>
      <w:r>
        <w:rPr>
          <w:rFonts w:ascii="굴림" w:hint="eastAsia"/>
          <w:sz w:val="18"/>
          <w:szCs w:val="18"/>
        </w:rPr>
        <w:t>    ② 자원순환 촉진 및 자원생산성 제고 목표설정</w:t>
      </w:r>
    </w:p>
    <w:p w:rsidR="00340B69" w:rsidRDefault="00340B69" w:rsidP="00340B69">
      <w:pPr>
        <w:pStyle w:val="a3"/>
        <w:spacing w:after="80" w:line="288" w:lineRule="auto"/>
        <w:ind w:left="632" w:hanging="632"/>
        <w:jc w:val="left"/>
      </w:pPr>
      <w:r>
        <w:rPr>
          <w:rFonts w:ascii="굴림" w:hint="eastAsia"/>
          <w:sz w:val="18"/>
          <w:szCs w:val="18"/>
        </w:rPr>
        <w:t>    ③ 폐기물 발생의 억제 및 재제조</w:t>
      </w:r>
      <w:r>
        <w:rPr>
          <w:rFonts w:ascii="MS Mincho" w:eastAsia="MS Mincho" w:hAnsi="MS Mincho" w:cs="MS Mincho" w:hint="eastAsia"/>
          <w:sz w:val="18"/>
          <w:szCs w:val="18"/>
        </w:rPr>
        <w:t>⋅</w:t>
      </w:r>
      <w:r>
        <w:rPr>
          <w:rFonts w:ascii="굴림" w:hint="eastAsia"/>
          <w:sz w:val="18"/>
          <w:szCs w:val="18"/>
        </w:rPr>
        <w:t>재활용 등 재자원화</w:t>
      </w:r>
    </w:p>
    <w:p w:rsidR="00340B69" w:rsidRDefault="00340B69" w:rsidP="00340B69">
      <w:pPr>
        <w:pStyle w:val="a3"/>
        <w:spacing w:after="80" w:line="288" w:lineRule="auto"/>
        <w:ind w:left="632" w:hanging="632"/>
        <w:jc w:val="left"/>
      </w:pPr>
      <w:r>
        <w:rPr>
          <w:rFonts w:ascii="굴림" w:hint="eastAsia"/>
          <w:sz w:val="18"/>
          <w:szCs w:val="18"/>
        </w:rPr>
        <w:t>    ④ 에너지자원으로 이용되는 목재, 식물, 농산물 등 바이오매스의 수집</w:t>
      </w:r>
      <w:r>
        <w:rPr>
          <w:rFonts w:ascii="MS Mincho" w:eastAsia="MS Mincho" w:hAnsi="MS Mincho" w:cs="MS Mincho" w:hint="eastAsia"/>
          <w:sz w:val="18"/>
          <w:szCs w:val="18"/>
        </w:rPr>
        <w:t>⋅</w:t>
      </w:r>
      <w:r>
        <w:rPr>
          <w:rFonts w:ascii="굴림" w:hint="eastAsia"/>
          <w:sz w:val="18"/>
          <w:szCs w:val="18"/>
        </w:rPr>
        <w:t>활용</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88. 상쇄배출권의 설명에서 ( )에 들어갈 내용으로 알맞은 것은?</w:t>
      </w:r>
    </w:p>
    <w:p w:rsidR="00340B69" w:rsidRDefault="00340B69" w:rsidP="00340B69">
      <w:pPr>
        <w:pStyle w:val="a3"/>
        <w:spacing w:after="80" w:line="288" w:lineRule="auto"/>
        <w:jc w:val="left"/>
      </w:pPr>
      <w:r>
        <w:rPr>
          <w:rFonts w:ascii="굴림" w:hint="eastAsia"/>
          <w:sz w:val="18"/>
          <w:szCs w:val="18"/>
        </w:rPr>
        <w:t>    </w:t>
      </w:r>
      <w:r>
        <w:rPr>
          <w:noProof/>
        </w:rPr>
        <w:drawing>
          <wp:inline distT="0" distB="0" distL="0" distR="0">
            <wp:extent cx="2771775" cy="647700"/>
            <wp:effectExtent l="0" t="0" r="9525" b="0"/>
            <wp:docPr id="1" name="그림 1" descr="EMB000075a06c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1035408" descr="EMB000075a06c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r>
        <w:t xml:space="preserve"> </w:t>
      </w:r>
    </w:p>
    <w:p>
      <w:r>
        <w:t>[choice]</w:t>
      </w:r>
    </w:p>
    <w:p>
      <w:r>
        <w:t>① 10</w:t>
      </w:r>
    </w:p>
    <w:p>
      <w:r>
        <w:t>② 30</w:t>
      </w:r>
    </w:p>
    <w:p>
      <w:r>
        <w:t>③ 50</w:t>
      </w:r>
    </w:p>
    <w:p>
      <w:r>
        <w:t>④ 80</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89. 검증기관이 국립환경과학원장에게 변경신고를 하여야 할 대상이 아닌 것은?</w:t>
      </w:r>
    </w:p>
    <w:p>
      <w:r>
        <w:t>[choice]</w:t>
      </w:r>
    </w:p>
    <w:p>
      <w:r>
        <w:t>① 검증기관 사무실 소재지의 변경</w:t>
      </w:r>
    </w:p>
    <w:p w:rsidR="00340B69" w:rsidRDefault="00340B69" w:rsidP="00340B69">
      <w:pPr>
        <w:pStyle w:val="a3"/>
        <w:spacing w:after="80" w:line="288" w:lineRule="auto"/>
        <w:ind w:left="632" w:hanging="632"/>
        <w:jc w:val="left"/>
      </w:pPr>
      <w:r>
        <w:rPr>
          <w:rFonts w:ascii="굴림" w:hint="eastAsia"/>
          <w:sz w:val="18"/>
          <w:szCs w:val="18"/>
        </w:rPr>
        <w:t>    ② 검증관련 내부 업무규정의 변경</w:t>
      </w:r>
    </w:p>
    <w:p w:rsidR="00340B69" w:rsidRDefault="00340B69" w:rsidP="00340B69">
      <w:pPr>
        <w:pStyle w:val="a3"/>
        <w:spacing w:after="80" w:line="288" w:lineRule="auto"/>
        <w:ind w:left="632" w:hanging="632"/>
        <w:jc w:val="left"/>
      </w:pPr>
      <w:r>
        <w:rPr>
          <w:rFonts w:ascii="굴림" w:hint="eastAsia"/>
          <w:sz w:val="18"/>
          <w:szCs w:val="18"/>
        </w:rPr>
        <w:t>    ③ 법인 및 대표자가 변경된 경우</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검증기관 대표자의 주소가 변경된 경우</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90. 관리업체의 소관 부문별 관장기관으로 잘못된 것은?</w:t>
      </w:r>
    </w:p>
    <w:p>
      <w:r>
        <w:t>[choice]</w:t>
      </w:r>
    </w:p>
    <w:p>
      <w:r>
        <w:t>① 농림축산식품부 : 농업⋅임업⋅축산⋅식품 분야</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산업통상자원부 : 산업</w:t>
      </w:r>
      <w:r>
        <w:rPr>
          <w:rFonts w:ascii="MS Mincho" w:eastAsia="MS Mincho" w:hAnsi="MS Mincho" w:cs="MS Mincho" w:hint="eastAsia"/>
          <w:sz w:val="18"/>
          <w:szCs w:val="18"/>
        </w:rPr>
        <w:t>⋅</w:t>
      </w:r>
      <w:r>
        <w:rPr>
          <w:rFonts w:ascii="굴림" w:hint="eastAsia"/>
          <w:sz w:val="18"/>
          <w:szCs w:val="18"/>
        </w:rPr>
        <w:t>에너지 분야</w:t>
      </w:r>
    </w:p>
    <w:p w:rsidR="00340B69" w:rsidRDefault="00340B69" w:rsidP="00340B69">
      <w:pPr>
        <w:pStyle w:val="a3"/>
        <w:spacing w:after="80" w:line="288" w:lineRule="auto"/>
        <w:ind w:left="632" w:hanging="632"/>
        <w:jc w:val="left"/>
      </w:pPr>
      <w:r>
        <w:rPr>
          <w:rFonts w:ascii="굴림" w:hint="eastAsia"/>
          <w:sz w:val="18"/>
          <w:szCs w:val="18"/>
        </w:rPr>
        <w:t>    ③ 환경부 : 폐기물 분야</w:t>
      </w:r>
    </w:p>
    <w:p w:rsidR="00340B69" w:rsidRDefault="00340B69" w:rsidP="00340B69">
      <w:pPr>
        <w:pStyle w:val="a3"/>
        <w:spacing w:after="80" w:line="288" w:lineRule="auto"/>
        <w:ind w:left="632" w:hanging="632"/>
        <w:jc w:val="left"/>
      </w:pPr>
      <w:r>
        <w:rPr>
          <w:rFonts w:ascii="굴림" w:hint="eastAsia"/>
          <w:sz w:val="18"/>
          <w:szCs w:val="18"/>
        </w:rPr>
        <w:t>    ④ 국토교통부 : 건물</w:t>
      </w:r>
      <w:r>
        <w:rPr>
          <w:rFonts w:ascii="MS Mincho" w:eastAsia="MS Mincho" w:hAnsi="MS Mincho" w:cs="MS Mincho" w:hint="eastAsia"/>
          <w:sz w:val="18"/>
          <w:szCs w:val="18"/>
        </w:rPr>
        <w:t>⋅</w:t>
      </w:r>
      <w:r>
        <w:rPr>
          <w:rFonts w:ascii="굴림" w:hint="eastAsia"/>
          <w:sz w:val="18"/>
          <w:szCs w:val="18"/>
        </w:rPr>
        <w:t>교통 분야(해운</w:t>
      </w:r>
      <w:r>
        <w:rPr>
          <w:rFonts w:ascii="MS Mincho" w:eastAsia="MS Mincho" w:hAnsi="MS Mincho" w:cs="MS Mincho" w:hint="eastAsia"/>
          <w:sz w:val="18"/>
          <w:szCs w:val="18"/>
        </w:rPr>
        <w:t>⋅</w:t>
      </w:r>
      <w:r>
        <w:rPr>
          <w:rFonts w:ascii="굴림" w:hint="eastAsia"/>
          <w:sz w:val="18"/>
          <w:szCs w:val="18"/>
        </w:rPr>
        <w:t>항만 분야 제외)</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91. 녹색성장위원회에서 심의하는 사항이 아닌 것은?</w:t>
      </w:r>
    </w:p>
    <w:p>
      <w:r>
        <w:t>[choice]</w:t>
      </w:r>
    </w:p>
    <w:p>
      <w:r>
        <w:t>① 저탄소 녹색성장 정책의 기본방향에 관한 사항</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지방자치단체 녹색성장책임관 지정에 관한 사항</w:t>
      </w:r>
    </w:p>
    <w:p w:rsidR="00340B69" w:rsidRDefault="00340B69" w:rsidP="00340B69">
      <w:pPr>
        <w:pStyle w:val="a3"/>
        <w:spacing w:after="80" w:line="288" w:lineRule="auto"/>
        <w:ind w:left="632" w:hanging="632"/>
        <w:jc w:val="left"/>
      </w:pPr>
      <w:r>
        <w:rPr>
          <w:rFonts w:ascii="굴림" w:hint="eastAsia"/>
          <w:sz w:val="18"/>
          <w:szCs w:val="18"/>
        </w:rPr>
        <w:t>    ③ 녹색성장국가전략의 수립</w:t>
      </w:r>
      <w:r>
        <w:rPr>
          <w:rFonts w:ascii="MS Mincho" w:eastAsia="MS Mincho" w:hAnsi="MS Mincho" w:cs="MS Mincho" w:hint="eastAsia"/>
          <w:sz w:val="18"/>
          <w:szCs w:val="18"/>
        </w:rPr>
        <w:t>⋅</w:t>
      </w:r>
      <w:r>
        <w:rPr>
          <w:rFonts w:ascii="굴림" w:hint="eastAsia"/>
          <w:sz w:val="18"/>
          <w:szCs w:val="18"/>
        </w:rPr>
        <w:t>변경</w:t>
      </w:r>
      <w:r>
        <w:rPr>
          <w:rFonts w:ascii="MS Mincho" w:eastAsia="MS Mincho" w:hAnsi="MS Mincho" w:cs="MS Mincho" w:hint="eastAsia"/>
          <w:sz w:val="18"/>
          <w:szCs w:val="18"/>
        </w:rPr>
        <w:t>⋅</w:t>
      </w:r>
      <w:r>
        <w:rPr>
          <w:rFonts w:ascii="굴림" w:hint="eastAsia"/>
          <w:sz w:val="18"/>
          <w:szCs w:val="18"/>
        </w:rPr>
        <w:t>시행에 관한 사항</w:t>
      </w:r>
    </w:p>
    <w:p w:rsidR="00340B69" w:rsidRDefault="00340B69" w:rsidP="00340B69">
      <w:pPr>
        <w:pStyle w:val="a3"/>
        <w:spacing w:after="80" w:line="288" w:lineRule="auto"/>
        <w:ind w:left="632" w:hanging="632"/>
        <w:jc w:val="left"/>
      </w:pPr>
      <w:r>
        <w:rPr>
          <w:rFonts w:ascii="굴림" w:hint="eastAsia"/>
          <w:sz w:val="18"/>
          <w:szCs w:val="18"/>
        </w:rPr>
        <w:t>    ④ 저탄소 녹색성장과 관련된 법제도에 관한 사항</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92. 저탄소 녹색성장 기본법령상 관리업체가 목표관리를 받기 전에 자발적으로 행한 실적 중 검증기관의 검증을 받은 것은?</w:t>
      </w:r>
    </w:p>
    <w:p>
      <w:r>
        <w:t>[choice]</w:t>
      </w:r>
    </w:p>
    <w:p>
      <w:r>
        <w:t>① 조기감축실적</w:t>
      </w:r>
    </w:p>
    <w:p>
      <w:r>
        <w:t>② 외부감축실적</w:t>
      </w:r>
    </w:p>
    <w:p>
      <w:r>
        <w:t>③ 그린크래딧</w:t>
      </w:r>
    </w:p>
    <w:p>
      <w:r>
        <w:t>④ 배출권</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93. 배출권거래제 기본계획에 포함될 내용이 아닌 것은?</w:t>
      </w:r>
    </w:p>
    <w:p>
      <w:r>
        <w:t>[choice]</w:t>
      </w:r>
    </w:p>
    <w:p>
      <w:r>
        <w:t>① 배출권 거래제에 관한 국내외 현황 및 전망에 관한 사항</w:t>
      </w:r>
    </w:p>
    <w:p w:rsidR="00340B69" w:rsidRDefault="00340B69" w:rsidP="00340B69">
      <w:pPr>
        <w:pStyle w:val="a3"/>
        <w:spacing w:after="80" w:line="288" w:lineRule="auto"/>
        <w:ind w:left="632" w:hanging="632"/>
        <w:jc w:val="left"/>
      </w:pPr>
      <w:r>
        <w:rPr>
          <w:rFonts w:ascii="굴림" w:hint="eastAsia"/>
          <w:sz w:val="18"/>
          <w:szCs w:val="18"/>
        </w:rPr>
        <w:t>    ② 무역집약도 또는 탄소집약도 등을 고려한 국내 산업의 지원대책에 관한 사항</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국가온실가스감축목표를 고려하여 설정한 온실가스 배출허용총량에 관한 사항</w:t>
      </w:r>
    </w:p>
    <w:p w:rsidR="00340B69" w:rsidRDefault="00340B69" w:rsidP="00340B69">
      <w:pPr>
        <w:pStyle w:val="a3"/>
        <w:spacing w:after="80" w:line="288" w:lineRule="auto"/>
        <w:ind w:left="632" w:hanging="632"/>
        <w:jc w:val="left"/>
      </w:pPr>
      <w:r>
        <w:rPr>
          <w:rFonts w:ascii="굴림" w:hint="eastAsia"/>
          <w:sz w:val="18"/>
          <w:szCs w:val="18"/>
        </w:rPr>
        <w:t>    ④ 재원조달, 전문인력 양성, 교육</w:t>
      </w:r>
      <w:r>
        <w:rPr>
          <w:rFonts w:ascii="MS Mincho" w:eastAsia="MS Mincho" w:hAnsi="MS Mincho" w:cs="MS Mincho" w:hint="eastAsia"/>
          <w:sz w:val="18"/>
          <w:szCs w:val="18"/>
        </w:rPr>
        <w:t>⋅</w:t>
      </w:r>
      <w:r>
        <w:rPr>
          <w:rFonts w:ascii="굴림" w:hint="eastAsia"/>
          <w:sz w:val="18"/>
          <w:szCs w:val="18"/>
        </w:rPr>
        <w:t>홍보 등 배출권거래제의 효과적 운영에 관한 사항</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94. 저탄소 녹색성장 기본법령상 다음 연도 온실가스 감축, 에너지 절약 및 에너지 이용효율 목표를 통보받은 관리업체는 사업장별 생산설비 현황 및 가동률 등을 포함한 다음 연도 이행계획을 전자적 방식으로 언제까지 부문별 관장기관에게 제출하여야 하는가?</w:t>
      </w:r>
    </w:p>
    <w:p>
      <w:r>
        <w:t>[choice]</w:t>
      </w:r>
    </w:p>
    <w:p>
      <w:r>
        <w:t>① 매년 3월 31일</w:t>
      </w:r>
    </w:p>
    <w:p>
      <w:r>
        <w:t>② 매년 6월 30일</w:t>
      </w:r>
    </w:p>
    <w:p>
      <w:r>
        <w:t>③ 매년 9월 30일</w:t>
      </w:r>
    </w:p>
    <w:p>
      <w:r>
        <w:t>④ 매년 12월 31일</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95. 신에너지 재생에너지 개발</w:t>
      </w:r>
      <w:r>
        <w:rPr>
          <w:rFonts w:ascii="MS Mincho" w:eastAsia="MS Mincho" w:hAnsi="MS Mincho" w:cs="MS Mincho" w:hint="eastAsia"/>
          <w:b/>
          <w:bCs/>
          <w:sz w:val="18"/>
          <w:szCs w:val="18"/>
        </w:rPr>
        <w:t>⋅</w:t>
      </w:r>
      <w:r>
        <w:rPr>
          <w:rFonts w:ascii="굴림" w:hint="eastAsia"/>
          <w:b/>
          <w:bCs/>
          <w:sz w:val="18"/>
          <w:szCs w:val="18"/>
        </w:rPr>
        <w:t>이용</w:t>
      </w:r>
      <w:r>
        <w:rPr>
          <w:rFonts w:ascii="MS Mincho" w:eastAsia="MS Mincho" w:hAnsi="MS Mincho" w:cs="MS Mincho" w:hint="eastAsia"/>
          <w:b/>
          <w:bCs/>
          <w:sz w:val="18"/>
          <w:szCs w:val="18"/>
        </w:rPr>
        <w:t>⋅</w:t>
      </w:r>
      <w:r>
        <w:rPr>
          <w:rFonts w:ascii="굴림" w:hint="eastAsia"/>
          <w:b/>
          <w:bCs/>
          <w:sz w:val="18"/>
          <w:szCs w:val="18"/>
        </w:rPr>
        <w:t>보급 촉진법령상 바이오에너지 등의 기준 및 범위에서 바이오에너지에 해당하는 범위로 거리가 먼 것은?</w:t>
      </w:r>
    </w:p>
    <w:p>
      <w:r>
        <w:t>[choice]</w:t>
      </w:r>
    </w:p>
    <w:p>
      <w:r>
        <w:t>① 생물유기체를 변환시킨 바이오가스, 바이오에탄올, 바이오액화류 및 합성가스</w:t>
      </w:r>
    </w:p>
    <w:p w:rsidR="00340B69" w:rsidRDefault="00340B69" w:rsidP="00340B69">
      <w:pPr>
        <w:pStyle w:val="a3"/>
        <w:spacing w:after="80" w:line="288" w:lineRule="auto"/>
        <w:ind w:left="632" w:hanging="632"/>
        <w:jc w:val="left"/>
      </w:pPr>
      <w:r>
        <w:rPr>
          <w:rFonts w:ascii="굴림" w:hint="eastAsia"/>
          <w:sz w:val="18"/>
          <w:szCs w:val="18"/>
        </w:rPr>
        <w:t>    ② 동물</w:t>
      </w:r>
      <w:r>
        <w:rPr>
          <w:rFonts w:ascii="MS Mincho" w:eastAsia="MS Mincho" w:hAnsi="MS Mincho" w:cs="MS Mincho" w:hint="eastAsia"/>
          <w:sz w:val="18"/>
          <w:szCs w:val="18"/>
        </w:rPr>
        <w:t>⋅</w:t>
      </w:r>
      <w:r>
        <w:rPr>
          <w:rFonts w:ascii="굴림" w:hint="eastAsia"/>
          <w:sz w:val="18"/>
          <w:szCs w:val="18"/>
        </w:rPr>
        <w:t>식물의 유지를 변환시킨 바이오디젤</w:t>
      </w:r>
    </w:p>
    <w:p w:rsidR="00340B69" w:rsidRDefault="00340B69" w:rsidP="00340B69">
      <w:pPr>
        <w:pStyle w:val="a3"/>
        <w:spacing w:after="80" w:line="288" w:lineRule="auto"/>
        <w:ind w:left="632" w:hanging="632"/>
        <w:jc w:val="left"/>
      </w:pPr>
      <w:r>
        <w:rPr>
          <w:rFonts w:ascii="굴림" w:hint="eastAsia"/>
          <w:sz w:val="18"/>
          <w:szCs w:val="18"/>
        </w:rPr>
        <w:t>    ③ 쓰레기 매립장의 유기성 폐기물을 변환시킨 매립지 가스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해수 표층의 열을 변환시켜 얻는 에너지</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96. 온실가스</w:t>
      </w:r>
      <w:r>
        <w:rPr>
          <w:rFonts w:ascii="MS Mincho" w:eastAsia="MS Mincho" w:hAnsi="MS Mincho" w:cs="MS Mincho" w:hint="eastAsia"/>
          <w:b/>
          <w:bCs/>
          <w:sz w:val="18"/>
          <w:szCs w:val="18"/>
        </w:rPr>
        <w:t>⋅</w:t>
      </w:r>
      <w:r>
        <w:rPr>
          <w:rFonts w:ascii="굴림" w:hint="eastAsia"/>
          <w:b/>
          <w:bCs/>
          <w:sz w:val="18"/>
          <w:szCs w:val="18"/>
        </w:rPr>
        <w:t>에너지 목표관리 운영 등에 관한 지침상 용어 정의 중 관리업체가 법 및 시행령에 따른 목표관리를 받기 이전에 자발적이고 추가적으로 온실가스 감축을 위하여 행한 일련의 행동을 의미하는 것은?</w:t>
      </w:r>
    </w:p>
    <w:p>
      <w:r>
        <w:t>[choice]</w:t>
      </w:r>
    </w:p>
    <w:p>
      <w:r>
        <w:t>① 자율행동</w:t>
      </w:r>
    </w:p>
    <w:p>
      <w:r>
        <w:t>② 조기행동</w:t>
      </w:r>
    </w:p>
    <w:p>
      <w:r>
        <w:t>③ 조직행동</w:t>
      </w:r>
    </w:p>
    <w:p>
      <w:r>
        <w:t>④ 관리행동</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97. 국내 온실가스 배출권 거래제도에서 할당대상 업체로 지정된 업체가 온실가스 배출권 할당 신청을 해야 하는 시기로 옳은 것은?</w:t>
      </w:r>
    </w:p>
    <w:p>
      <w:r>
        <w:t>[choice]</w:t>
      </w:r>
    </w:p>
    <w:p>
      <w:r>
        <w:t>① 매 계획기간 시작 3개월 전(신규 진입자는 배출권을 할당받은 이행연도 시작 3개월 전)</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매 계획기간 시작 4개월 전(신규 진입자는 배출권을 할당받은 이행연도 시작 4개월 전)</w:t>
      </w:r>
    </w:p>
    <w:p w:rsidR="00340B69" w:rsidRDefault="00340B69" w:rsidP="00340B69">
      <w:pPr>
        <w:pStyle w:val="a3"/>
        <w:spacing w:after="80" w:line="288" w:lineRule="auto"/>
        <w:ind w:left="632" w:hanging="632"/>
        <w:jc w:val="left"/>
      </w:pPr>
      <w:r>
        <w:rPr>
          <w:rFonts w:ascii="굴림" w:hint="eastAsia"/>
          <w:sz w:val="18"/>
          <w:szCs w:val="18"/>
        </w:rPr>
        <w:t>    ③ 매 계획기간 시작 5개월 전(신규 진입자는 배출권을 할당받은 이행연도 시작 3개월 전)</w:t>
      </w:r>
    </w:p>
    <w:p w:rsidR="00340B69" w:rsidRDefault="00340B69" w:rsidP="00340B69">
      <w:pPr>
        <w:pStyle w:val="a3"/>
        <w:spacing w:after="80" w:line="288" w:lineRule="auto"/>
        <w:ind w:left="632" w:hanging="632"/>
        <w:jc w:val="left"/>
      </w:pPr>
      <w:r>
        <w:rPr>
          <w:rFonts w:ascii="굴림" w:hint="eastAsia"/>
          <w:sz w:val="18"/>
          <w:szCs w:val="18"/>
        </w:rPr>
        <w:t>    ④ 매 계획기간 시작 5개월 전(신규 진입자는 배출권을 할당받은 이행연도 시작 4개월 전)</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98. 온실가스 배출권거래제의 배출량 보고 및 인증에 관한 지침상 배출시설의 배출량에 따른 시설규모 분류 중 A그룹에 해당하는 시설규모 분류기준은?</w:t>
      </w:r>
    </w:p>
    <w:p>
      <w:r>
        <w:t>[choice]</w:t>
      </w:r>
    </w:p>
    <w:p>
      <w:r>
        <w:t>① 연간 5만 톤 미만의 배출시설</w:t>
      </w:r>
    </w:p>
    <w:p w:rsidR="00340B69" w:rsidRDefault="00340B69" w:rsidP="00340B69">
      <w:pPr>
        <w:pStyle w:val="a3"/>
        <w:spacing w:after="80" w:line="288" w:lineRule="auto"/>
        <w:ind w:left="632" w:hanging="632"/>
        <w:jc w:val="left"/>
      </w:pPr>
      <w:r>
        <w:rPr>
          <w:rFonts w:ascii="굴림" w:hint="eastAsia"/>
          <w:sz w:val="18"/>
          <w:szCs w:val="18"/>
        </w:rPr>
        <w:t>    ② 연간 15만 톤 이상의 배출시설</w:t>
      </w:r>
    </w:p>
    <w:p w:rsidR="00340B69" w:rsidRDefault="00340B69" w:rsidP="00340B69">
      <w:pPr>
        <w:pStyle w:val="a3"/>
        <w:spacing w:after="80" w:line="288" w:lineRule="auto"/>
        <w:ind w:left="632" w:hanging="632"/>
        <w:jc w:val="left"/>
      </w:pPr>
      <w:r>
        <w:rPr>
          <w:rFonts w:ascii="굴림" w:hint="eastAsia"/>
          <w:sz w:val="18"/>
          <w:szCs w:val="18"/>
        </w:rPr>
        <w:t>    ③ 연간 5만 톤 이상, 연간 50만 톤 미만의 배출시설</w:t>
      </w:r>
    </w:p>
    <w:p w:rsidR="00340B69" w:rsidRDefault="00340B69" w:rsidP="00340B69">
      <w:pPr>
        <w:pStyle w:val="a3"/>
        <w:spacing w:after="80" w:line="288" w:lineRule="auto"/>
        <w:ind w:left="632" w:hanging="632"/>
        <w:jc w:val="left"/>
      </w:pPr>
      <w:r>
        <w:rPr>
          <w:rFonts w:ascii="굴림" w:hint="eastAsia"/>
          <w:sz w:val="18"/>
          <w:szCs w:val="18"/>
        </w:rPr>
        <w:t>    ④ 연간 50만 톤 이상의 배출시설</w:t>
      </w:r>
    </w:p>
    <w:p>
      <w:r>
        <w:t>&lt;&lt;&lt;QUESTION&gt;&gt;&gt;</w:t>
      </w:r>
    </w:p>
    <w:p w:rsidR="00340B69" w:rsidRDefault="00340B69" w:rsidP="00340B69">
      <w:pPr>
        <w:pStyle w:val="a3"/>
        <w:spacing w:before="200" w:after="80" w:line="288" w:lineRule="auto"/>
        <w:ind w:left="356" w:hanging="356"/>
        <w:jc w:val="left"/>
      </w:pPr>
      <w:r>
        <w:rPr>
          <w:rFonts w:ascii="굴림" w:hint="eastAsia"/>
          <w:b/>
          <w:bCs/>
          <w:sz w:val="18"/>
          <w:szCs w:val="18"/>
        </w:rPr>
        <w:t>99. 녹색성장위원회의 구성 및 운영에 대한 설명으로 맞지 않는 것은?</w:t>
      </w:r>
    </w:p>
    <w:p>
      <w:r>
        <w:t>[choice]</w:t>
      </w:r>
    </w:p>
    <w:p>
      <w:r>
        <w:t>① 위원회는 위원장 1명을 포함한 50명 이내의 위원으로 구성한다.</w:t>
      </w:r>
    </w:p>
    <w:p w:rsidR="00340B69" w:rsidRDefault="00340B69" w:rsidP="00340B69">
      <w:pPr>
        <w:pStyle w:val="a3"/>
        <w:spacing w:after="80" w:line="288" w:lineRule="auto"/>
        <w:ind w:left="632" w:hanging="632"/>
        <w:jc w:val="left"/>
      </w:pPr>
      <w:r>
        <w:rPr>
          <w:rFonts w:ascii="굴림" w:hint="eastAsia"/>
          <w:sz w:val="18"/>
          <w:szCs w:val="18"/>
        </w:rPr>
        <w:t>    ② 위원장은 각자 위원회를 대표하며, 위원회의 업무를 총괄한다.</w:t>
      </w:r>
    </w:p>
    <w:p w:rsidR="00340B69" w:rsidRDefault="00340B69" w:rsidP="00340B69">
      <w:pPr>
        <w:pStyle w:val="a3"/>
        <w:spacing w:after="80" w:line="288" w:lineRule="auto"/>
        <w:ind w:left="632" w:hanging="632"/>
        <w:jc w:val="left"/>
      </w:pPr>
      <w:r>
        <w:rPr>
          <w:rFonts w:ascii="굴림" w:hint="eastAsia"/>
          <w:sz w:val="18"/>
          <w:szCs w:val="18"/>
        </w:rPr>
        <w:t>    ③ 위원회에 간사위원 1명을 둔다.</w:t>
      </w:r>
    </w:p>
    <w:p w:rsidR="00340B69" w:rsidRDefault="00340B69" w:rsidP="00340B69">
      <w:pPr>
        <w:pStyle w:val="a3"/>
        <w:spacing w:after="80" w:line="288" w:lineRule="auto"/>
        <w:ind w:left="632" w:hanging="632"/>
        <w:jc w:val="left"/>
      </w:pPr>
      <w:r>
        <w:rPr>
          <w:rFonts w:ascii="굴림" w:hint="eastAsia"/>
          <w:sz w:val="18"/>
          <w:szCs w:val="18"/>
        </w:rPr>
        <w:t>    ④ 위원의 임기는 1년으로 하되, 연임할 수 있다.</w:t>
      </w:r>
    </w:p>
    <w:p>
      <w:r>
        <w:t>&lt;&lt;&lt;QUESTION&gt;&gt;&gt;</w:t>
      </w:r>
    </w:p>
    <w:p w:rsidR="00340B69" w:rsidRDefault="00340B69" w:rsidP="00340B69">
      <w:pPr>
        <w:pStyle w:val="a3"/>
        <w:spacing w:before="200" w:after="80" w:line="288" w:lineRule="auto"/>
        <w:ind w:left="460" w:hanging="460"/>
        <w:jc w:val="left"/>
      </w:pPr>
      <w:r>
        <w:rPr>
          <w:rFonts w:ascii="굴림" w:hint="eastAsia"/>
          <w:b/>
          <w:bCs/>
          <w:sz w:val="18"/>
          <w:szCs w:val="18"/>
        </w:rPr>
        <w:t>100. 온실가스 배출시설의 배출량에 따른 시설규모 분류 중 C 그룹에 해당하는 시설은?</w:t>
      </w:r>
    </w:p>
    <w:p>
      <w:r>
        <w:t>[choice]</w:t>
      </w:r>
    </w:p>
    <w:p>
      <w:r>
        <w:t>① 연간 5만톤 미만의 배출시설</w:t>
      </w:r>
    </w:p>
    <w:p w:rsidR="00340B69" w:rsidRDefault="00340B69" w:rsidP="00340B69">
      <w:pPr>
        <w:pStyle w:val="a3"/>
        <w:spacing w:after="80" w:line="288" w:lineRule="auto"/>
        <w:ind w:left="632" w:hanging="632"/>
        <w:jc w:val="left"/>
      </w:pPr>
      <w:r>
        <w:rPr>
          <w:rFonts w:ascii="굴림" w:hint="eastAsia"/>
          <w:sz w:val="18"/>
          <w:szCs w:val="18"/>
        </w:rPr>
        <w:t>    ② 연간 5만톤 이상, 연간 25만톤 미만의 배출시설</w:t>
      </w:r>
    </w:p>
    <w:p w:rsidR="00340B69" w:rsidRDefault="00340B69" w:rsidP="00340B69">
      <w:pPr>
        <w:pStyle w:val="a3"/>
        <w:spacing w:after="80" w:line="288" w:lineRule="auto"/>
        <w:ind w:left="632" w:hanging="632"/>
        <w:jc w:val="left"/>
      </w:pPr>
      <w:r>
        <w:rPr>
          <w:rFonts w:ascii="굴림" w:hint="eastAsia"/>
          <w:sz w:val="18"/>
          <w:szCs w:val="18"/>
        </w:rPr>
        <w:t>    ③ 연간 25만톤 이상, 연간 50만톤 미만의 배출시설</w:t>
      </w:r>
    </w:p>
    <w:p w:rsidR="00340B69" w:rsidRDefault="00340B69" w:rsidP="00340B69">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연간 50만톤 이상의 배출시설</w:t>
      </w: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b/>
          <w:bCs/>
          <w:sz w:val="18"/>
          <w:szCs w:val="18"/>
        </w:rPr>
      </w:pPr>
    </w:p>
    <w:p w:rsidR="00340B69" w:rsidRDefault="00340B69" w:rsidP="00340B69">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100</w:t>
            </w:r>
          </w:p>
        </w:tc>
      </w:tr>
      <w:tr w:rsidR="00340B69" w:rsidTr="00340B69">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40B69" w:rsidRDefault="00340B69">
            <w:pPr>
              <w:pStyle w:val="a3"/>
              <w:spacing w:after="80" w:line="288" w:lineRule="auto"/>
              <w:jc w:val="center"/>
            </w:pPr>
            <w:r>
              <w:rPr>
                <w:rFonts w:ascii="굴림" w:hint="eastAsia"/>
              </w:rPr>
              <w:t>④</w:t>
            </w:r>
          </w:p>
        </w:tc>
      </w:tr>
    </w:tbl>
    <w:p w:rsidR="002B4572" w:rsidRPr="00340B69" w:rsidRDefault="00340B69" w:rsidP="00340B69"/>
    <w:sectPr w:rsidR="002B4572" w:rsidRPr="00340B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B69"/>
    <w:rsid w:val="00340B69"/>
    <w:rsid w:val="003A70E5"/>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EA27F-72E5-48EF-BAC0-44317E48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40B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40B69"/>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40B69"/>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40B69"/>
    <w:rPr>
      <w:color w:val="0000FF"/>
      <w:u w:val="single"/>
    </w:rPr>
  </w:style>
  <w:style w:type="character" w:styleId="a5">
    <w:name w:val="FollowedHyperlink"/>
    <w:basedOn w:val="a0"/>
    <w:uiPriority w:val="99"/>
    <w:semiHidden/>
    <w:unhideWhenUsed/>
    <w:rsid w:val="00340B6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91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3" Type="http://schemas.openxmlformats.org/officeDocument/2006/relationships/webSettings" Target="webSettings.xml"/><Relationship Id="rId21" Type="http://schemas.openxmlformats.org/officeDocument/2006/relationships/hyperlink" Target="https://www.comcbt.com/" TargetMode="Externa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fontTable" Target="fontTable.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www.comcbt.com/xe"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3060</Words>
  <Characters>17447</Characters>
  <Application>Microsoft Office Word</Application>
  <DocSecurity>0</DocSecurity>
  <Lines>145</Lines>
  <Paragraphs>40</Paragraphs>
  <ScaleCrop>false</ScaleCrop>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2025-06-16T13:34:00Z</dcterms:created>
  <dcterms:modified xsi:type="dcterms:W3CDTF">2025-06-16T13:34:00Z</dcterms:modified>
</cp:coreProperties>
</file>