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23D4" w:rsidRDefault="004923D4">
      <w:pPr>
        <w:pStyle w:val="a3"/>
        <w:spacing w:line="288" w:lineRule="auto"/>
        <w:jc w:val="center"/>
      </w:pPr>
      <w:r>
        <w:t>(Subject) 1과목 : 화학분석 과정관리 (Subject)</w:t>
      </w:r>
    </w:p>
    <w:p>
      <w:r>
        <w:t>&lt;&lt;&lt;QUESTION&gt;&gt;&gt;</w:t>
      </w:r>
    </w:p>
    <w:p w:rsidR="004923D4" w:rsidRDefault="004923D4" w:rsidP="004923D4">
      <w:pPr>
        <w:pStyle w:val="a3"/>
        <w:spacing w:before="200" w:after="80" w:line="288" w:lineRule="auto"/>
        <w:ind w:left="252" w:hanging="252"/>
        <w:jc w:val="left"/>
      </w:pPr>
      <w:r>
        <w:rPr>
          <w:rFonts w:ascii="굴림" w:hint="eastAsia"/>
          <w:b/>
          <w:bCs/>
          <w:sz w:val="18"/>
          <w:szCs w:val="18"/>
        </w:rPr>
        <w:t>1. 어떤 화합물이 29.1 wt% Na, 40.5 wt% S, 30.4wt% O를 함유하고 있을 때, 이 화합물의 실험식은? (단, 원자량은 Na: 23.0 amu, S: 32.06 amu, O: 16.0amu이다.)</w:t>
      </w:r>
    </w:p>
    <w:p>
      <w:r>
        <w:t>[choice]</w:t>
      </w:r>
    </w:p>
    <w:p>
      <w:r>
        <w:t>① Na2SO2</w:t>
      </w:r>
    </w:p>
    <w:p>
      <w:r>
        <w:t>② Na2S2O3</w:t>
      </w:r>
    </w:p>
    <w:p>
      <w:r>
        <w:t>③ NaS2O3</w:t>
      </w:r>
    </w:p>
    <w:p>
      <w:r>
        <w:t>④ Na2S2O4</w:t>
      </w:r>
    </w:p>
    <w:p>
      <w:r>
        <w:t>&lt;&lt;&lt;QUESTION&gt;&gt;&gt;</w:t>
      </w:r>
    </w:p>
    <w:p w:rsidR="004923D4" w:rsidRDefault="004923D4" w:rsidP="004923D4">
      <w:pPr>
        <w:pStyle w:val="a3"/>
        <w:spacing w:before="200" w:after="80" w:line="288" w:lineRule="auto"/>
        <w:ind w:left="252" w:hanging="252"/>
        <w:jc w:val="left"/>
      </w:pPr>
      <w:r>
        <w:rPr>
          <w:rFonts w:ascii="굴림" w:hint="eastAsia"/>
          <w:b/>
          <w:bCs/>
          <w:sz w:val="18"/>
          <w:szCs w:val="18"/>
        </w:rPr>
        <w:t>2. 분석실험을 수행하기 앞서 각 실험 목적에 맞는 공인시험방법을 찾고 표준 절차에 맞춰 수행하여야 한다. 다음 중 공인시험방법이 고지되어있는 발행물과 발행처가 잘못 연결된 것은?</w:t>
      </w:r>
    </w:p>
    <w:p>
      <w:r>
        <w:t>[choice]</w:t>
      </w:r>
    </w:p>
    <w:p>
      <w:r>
        <w:t>① USP - FDA</w:t>
      </w:r>
    </w:p>
    <w:p w:rsidR="004923D4" w:rsidRDefault="004923D4" w:rsidP="004923D4">
      <w:pPr>
        <w:pStyle w:val="a3"/>
        <w:spacing w:after="80" w:line="288" w:lineRule="auto"/>
        <w:ind w:left="540" w:hanging="540"/>
        <w:jc w:val="left"/>
      </w:pPr>
      <w:r>
        <w:rPr>
          <w:rFonts w:ascii="굴림" w:hint="eastAsia"/>
          <w:sz w:val="18"/>
          <w:szCs w:val="18"/>
        </w:rPr>
        <w:t>   ② 대한민국약전 - 식품의약품안전처</w:t>
      </w:r>
    </w:p>
    <w:p w:rsidR="004923D4" w:rsidRDefault="004923D4" w:rsidP="004923D4">
      <w:pPr>
        <w:pStyle w:val="a3"/>
        <w:spacing w:after="80" w:line="288" w:lineRule="auto"/>
        <w:ind w:left="540" w:hanging="540"/>
        <w:jc w:val="left"/>
      </w:pPr>
      <w:r>
        <w:rPr>
          <w:rFonts w:ascii="굴림" w:hint="eastAsia"/>
          <w:sz w:val="18"/>
          <w:szCs w:val="18"/>
        </w:rPr>
        <w:t>   ③ ISO - 국제표준화기구</w:t>
      </w:r>
    </w:p>
    <w:p w:rsidR="004923D4" w:rsidRDefault="004923D4" w:rsidP="004923D4">
      <w:pPr>
        <w:pStyle w:val="a3"/>
        <w:spacing w:after="80" w:line="288" w:lineRule="auto"/>
        <w:ind w:left="540" w:hanging="540"/>
        <w:jc w:val="left"/>
      </w:pPr>
      <w:r>
        <w:rPr>
          <w:rFonts w:ascii="굴림" w:hint="eastAsia"/>
          <w:sz w:val="18"/>
          <w:szCs w:val="18"/>
        </w:rPr>
        <w:t>   ④ 공정시험법 - 국립환경과학원</w:t>
      </w:r>
    </w:p>
    <w:p>
      <w:r>
        <w:t>&lt;&lt;&lt;QUESTION&gt;&gt;&gt;</w:t>
      </w:r>
    </w:p>
    <w:p w:rsidR="004923D4" w:rsidRDefault="004923D4" w:rsidP="004923D4">
      <w:pPr>
        <w:pStyle w:val="a3"/>
        <w:spacing w:before="200" w:after="80" w:line="288" w:lineRule="auto"/>
        <w:ind w:left="252" w:hanging="252"/>
        <w:jc w:val="left"/>
      </w:pPr>
      <w:r>
        <w:rPr>
          <w:rFonts w:ascii="굴림" w:hint="eastAsia"/>
          <w:b/>
          <w:bCs/>
          <w:sz w:val="18"/>
          <w:szCs w:val="18"/>
        </w:rPr>
        <w:t>3. 돌턴(Dalton)의 원자론에 기여하지 않는 법칙은? (문제 오류로 가답안 발표시 4번이 답안으로 발표되었으나, 확정답안 발표시 2번, 4번이 정답 처리 되었습니다. 여기서는 가답안인 4번을 누르면 정답 처리 됩니다.)</w:t>
      </w:r>
    </w:p>
    <w:p>
      <w:r>
        <w:t>[choice]</w:t>
      </w:r>
    </w:p>
    <w:p>
      <w:r>
        <w:t>① 배수비례의 법칙</w:t>
      </w:r>
    </w:p>
    <w:p>
      <w:r>
        <w:t>② 헨리의 법칙</w:t>
      </w:r>
    </w:p>
    <w:p>
      <w:r>
        <w:t>③ 일정 성분비의 법칙</w:t>
      </w:r>
    </w:p>
    <w:p>
      <w:r>
        <w:t>④ 기체 결합부피의 법칙</w:t>
      </w:r>
    </w:p>
    <w:p>
      <w:r>
        <w:t>&lt;&lt;&lt;QUESTION&gt;&gt;&gt;</w:t>
      </w:r>
    </w:p>
    <w:p w:rsidR="004923D4" w:rsidRDefault="004923D4" w:rsidP="004923D4">
      <w:pPr>
        <w:pStyle w:val="a3"/>
        <w:spacing w:before="200" w:after="80" w:line="288" w:lineRule="auto"/>
        <w:ind w:left="252" w:hanging="252"/>
        <w:jc w:val="left"/>
      </w:pPr>
      <w:r>
        <w:rPr>
          <w:rFonts w:ascii="굴림" w:hint="eastAsia"/>
          <w:b/>
          <w:bCs/>
          <w:sz w:val="18"/>
          <w:szCs w:val="18"/>
        </w:rPr>
        <w:t>4. 다음 화합물의 올바른 IUPAC 이름은?</w:t>
      </w:r>
    </w:p>
    <w:p w:rsidR="004923D4" w:rsidRDefault="004923D4" w:rsidP="004923D4">
      <w:pPr>
        <w:pStyle w:val="a3"/>
        <w:spacing w:after="80" w:line="288" w:lineRule="auto"/>
        <w:jc w:val="left"/>
      </w:pPr>
      <w:r>
        <w:rPr>
          <w:rFonts w:ascii="굴림" w:hint="eastAsia"/>
          <w:sz w:val="18"/>
          <w:szCs w:val="18"/>
        </w:rPr>
        <w:t>   </w:t>
      </w:r>
      <w:r>
        <w:rPr>
          <w:noProof/>
        </w:rPr>
        <w:drawing>
          <wp:inline distT="0" distB="0" distL="0" distR="0">
            <wp:extent cx="3238500" cy="1104900"/>
            <wp:effectExtent l="0" t="0" r="0" b="0"/>
            <wp:docPr id="32" name="그림 32" descr="EMB000014fc70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1658568" descr="EMB000014fc70db"/>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38500" cy="1104900"/>
                    </a:xfrm>
                    <a:prstGeom prst="rect">
                      <a:avLst/>
                    </a:prstGeom>
                    <a:noFill/>
                    <a:ln>
                      <a:noFill/>
                    </a:ln>
                  </pic:spPr>
                </pic:pic>
              </a:graphicData>
            </a:graphic>
          </wp:inline>
        </w:drawing>
      </w:r>
      <w:r>
        <w:t xml:space="preserve"> </w:t>
      </w:r>
    </w:p>
    <w:p>
      <w:r>
        <w:t>[choice]</w:t>
      </w:r>
    </w:p>
    <w:p>
      <w:r>
        <w:t>① 2,2,4-트리메틸-7-프로필노네인</w:t>
      </w:r>
    </w:p>
    <w:p>
      <w:r>
        <w:t>(2,2,4-trimethyl-7-propylnonane)</w:t>
      </w:r>
    </w:p>
    <w:p>
      <w:r>
        <w:t>② 7-에틸-2,2,4-트리메틸데케인</w:t>
      </w:r>
    </w:p>
    <w:p>
      <w:r>
        <w:t>(7-ethyl-2,2,4-trimethyldecane)</w:t>
      </w:r>
    </w:p>
    <w:p>
      <w:r>
        <w:t>③ 3-프로필-6,8,8-트리메틸노네인</w:t>
      </w:r>
    </w:p>
    <w:p>
      <w:r>
        <w:t>(3-propyl-6,8,8-trimethylnonane)</w:t>
      </w:r>
    </w:p>
    <w:p>
      <w:r>
        <w:t>④ 4-에틸-7,9,9-트리메틸데케인</w:t>
      </w:r>
    </w:p>
    <w:p>
      <w:r>
        <w:t>(4-ethyl-7,9,9-trmethyldecane)</w:t>
      </w:r>
    </w:p>
    <w:p>
      <w:r>
        <w:t>&lt;&lt;&lt;QUESTION&gt;&gt;&gt;</w:t>
      </w:r>
    </w:p>
    <w:p w:rsidR="004923D4" w:rsidRDefault="004923D4" w:rsidP="004923D4">
      <w:pPr>
        <w:pStyle w:val="a3"/>
        <w:spacing w:before="200" w:after="80" w:line="288" w:lineRule="auto"/>
        <w:ind w:left="252" w:hanging="252"/>
        <w:jc w:val="left"/>
      </w:pPr>
      <w:r>
        <w:rPr>
          <w:rFonts w:ascii="굴림" w:hint="eastAsia"/>
          <w:b/>
          <w:bCs/>
          <w:sz w:val="18"/>
          <w:szCs w:val="18"/>
        </w:rPr>
        <w:t>5. 아크광원의 특성을 설명한 것 중 틀린 것은?</w:t>
      </w:r>
    </w:p>
    <w:p>
      <w:r>
        <w:t>[choice]</w:t>
      </w:r>
    </w:p>
    <w:p>
      <w:r>
        <w:t>① 아크의 전류는 전자의 흐름과 열이온화로 인해 생성된 이온에 의해 운반된다.</w:t>
      </w:r>
    </w:p>
    <w:p w:rsidR="004923D4" w:rsidRDefault="004923D4" w:rsidP="004923D4">
      <w:pPr>
        <w:pStyle w:val="a3"/>
        <w:spacing w:after="80" w:line="288" w:lineRule="auto"/>
        <w:ind w:left="540" w:hanging="540"/>
        <w:jc w:val="left"/>
      </w:pPr>
      <w:r>
        <w:rPr>
          <w:rFonts w:ascii="굴림" w:hint="eastAsia"/>
          <w:sz w:val="18"/>
          <w:szCs w:val="18"/>
        </w:rPr>
        <w:t>   ② 아크 틈새에서 양이온들의 이동에 대한 저항 때문에 높은 온도가 발생한다.</w:t>
      </w:r>
    </w:p>
    <w:p w:rsidR="004923D4" w:rsidRDefault="004923D4" w:rsidP="004923D4">
      <w:pPr>
        <w:pStyle w:val="a3"/>
        <w:spacing w:after="80" w:line="288" w:lineRule="auto"/>
        <w:ind w:left="540" w:hanging="540"/>
        <w:jc w:val="left"/>
      </w:pPr>
      <w:r>
        <w:rPr>
          <w:rFonts w:ascii="굴림" w:hint="eastAsia"/>
          <w:sz w:val="18"/>
          <w:szCs w:val="18"/>
        </w:rPr>
        <w:t>   ③ 아크 온도는 플라스마의 조성 즉 시료와 전극으로부터 원자 입자가 생성되는 속도에 따라 달라진다.</w:t>
      </w:r>
    </w:p>
    <w:p w:rsidR="004923D4" w:rsidRDefault="004923D4" w:rsidP="004923D4">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직류 아크 광원에서 얻은 스펙트럼은 원자들의 센 선이 많고 이온들의 수가 많은 스펙트럼을 생성한다.</w:t>
      </w:r>
    </w:p>
    <w:p>
      <w:r>
        <w:t>&lt;&lt;&lt;QUESTION&gt;&gt;&gt;</w:t>
      </w:r>
    </w:p>
    <w:p w:rsidR="004923D4" w:rsidRDefault="004923D4" w:rsidP="004923D4">
      <w:pPr>
        <w:pStyle w:val="a3"/>
        <w:spacing w:before="200" w:after="80" w:line="288" w:lineRule="auto"/>
        <w:ind w:left="252" w:hanging="252"/>
        <w:jc w:val="left"/>
      </w:pPr>
      <w:r>
        <w:rPr>
          <w:rFonts w:ascii="굴림" w:hint="eastAsia"/>
          <w:b/>
          <w:bCs/>
          <w:sz w:val="18"/>
          <w:szCs w:val="18"/>
        </w:rPr>
        <w:t>6. 살충제인 DDT(C</w:t>
      </w:r>
      <w:r>
        <w:rPr>
          <w:rFonts w:ascii="굴림" w:hint="eastAsia"/>
          <w:b/>
          <w:bCs/>
          <w:sz w:val="18"/>
          <w:szCs w:val="18"/>
          <w:vertAlign w:val="subscript"/>
        </w:rPr>
        <w:t>14</w:t>
      </w:r>
      <w:r>
        <w:rPr>
          <w:rFonts w:ascii="굴림" w:hint="eastAsia"/>
          <w:b/>
          <w:bCs/>
          <w:sz w:val="18"/>
          <w:szCs w:val="18"/>
        </w:rPr>
        <w:t>H</w:t>
      </w:r>
      <w:r>
        <w:rPr>
          <w:rFonts w:ascii="굴림" w:hint="eastAsia"/>
          <w:b/>
          <w:bCs/>
          <w:sz w:val="18"/>
          <w:szCs w:val="18"/>
          <w:vertAlign w:val="subscript"/>
        </w:rPr>
        <w:t>9</w:t>
      </w:r>
      <w:r>
        <w:rPr>
          <w:rFonts w:ascii="굴림" w:hint="eastAsia"/>
          <w:b/>
          <w:bCs/>
          <w:sz w:val="18"/>
          <w:szCs w:val="18"/>
        </w:rPr>
        <w:t>Cl</w:t>
      </w:r>
      <w:r>
        <w:rPr>
          <w:rFonts w:ascii="굴림" w:hint="eastAsia"/>
          <w:b/>
          <w:bCs/>
          <w:sz w:val="18"/>
          <w:szCs w:val="18"/>
          <w:vertAlign w:val="subscript"/>
        </w:rPr>
        <w:t>5</w:t>
      </w:r>
      <w:r>
        <w:rPr>
          <w:rFonts w:ascii="굴림" w:hint="eastAsia"/>
          <w:b/>
          <w:bCs/>
          <w:sz w:val="18"/>
          <w:szCs w:val="18"/>
        </w:rPr>
        <w:t>)의 합성반응이 아래와 같다. 225g의 클로로벤젠(C</w:t>
      </w:r>
      <w:r>
        <w:rPr>
          <w:rFonts w:ascii="굴림" w:hint="eastAsia"/>
          <w:b/>
          <w:bCs/>
          <w:sz w:val="18"/>
          <w:szCs w:val="18"/>
          <w:vertAlign w:val="subscript"/>
        </w:rPr>
        <w:t>6</w:t>
      </w:r>
      <w:r>
        <w:rPr>
          <w:rFonts w:ascii="굴림" w:hint="eastAsia"/>
          <w:b/>
          <w:bCs/>
          <w:sz w:val="18"/>
          <w:szCs w:val="18"/>
        </w:rPr>
        <w:t>H</w:t>
      </w:r>
      <w:r>
        <w:rPr>
          <w:rFonts w:ascii="굴림" w:hint="eastAsia"/>
          <w:b/>
          <w:bCs/>
          <w:sz w:val="18"/>
          <w:szCs w:val="18"/>
          <w:vertAlign w:val="subscript"/>
        </w:rPr>
        <w:t>5</w:t>
      </w:r>
      <w:r>
        <w:rPr>
          <w:rFonts w:ascii="굴림" w:hint="eastAsia"/>
          <w:b/>
          <w:bCs/>
          <w:sz w:val="18"/>
          <w:szCs w:val="18"/>
        </w:rPr>
        <w:t>Cl)과 157.5g의 클로랄(C</w:t>
      </w:r>
      <w:r>
        <w:rPr>
          <w:rFonts w:ascii="굴림" w:hint="eastAsia"/>
          <w:b/>
          <w:bCs/>
          <w:sz w:val="18"/>
          <w:szCs w:val="18"/>
          <w:vertAlign w:val="subscript"/>
        </w:rPr>
        <w:t>2</w:t>
      </w:r>
      <w:r>
        <w:rPr>
          <w:rFonts w:ascii="굴림" w:hint="eastAsia"/>
          <w:b/>
          <w:bCs/>
          <w:sz w:val="18"/>
          <w:szCs w:val="18"/>
        </w:rPr>
        <w:t>HOCl</w:t>
      </w:r>
      <w:r>
        <w:rPr>
          <w:rFonts w:ascii="굴림" w:hint="eastAsia"/>
          <w:b/>
          <w:bCs/>
          <w:sz w:val="18"/>
          <w:szCs w:val="18"/>
          <w:vertAlign w:val="subscript"/>
        </w:rPr>
        <w:t>3</w:t>
      </w:r>
      <w:r>
        <w:rPr>
          <w:rFonts w:ascii="굴림" w:hint="eastAsia"/>
          <w:b/>
          <w:bCs/>
          <w:sz w:val="18"/>
          <w:szCs w:val="18"/>
        </w:rPr>
        <w:t>)을 반응시켜 DDT를 합성할 때에 대한 다음 설명 중 틀린 것은? (단, 클로로벤젠: 112.5g/mol, 클로랄: 147.5g/mol, DDT: 354.5g/mol이다.)</w:t>
      </w:r>
    </w:p>
    <w:p w:rsidR="004923D4" w:rsidRDefault="004923D4" w:rsidP="004923D4">
      <w:pPr>
        <w:pStyle w:val="a3"/>
        <w:spacing w:after="80" w:line="288" w:lineRule="auto"/>
        <w:jc w:val="left"/>
      </w:pPr>
      <w:r>
        <w:rPr>
          <w:rFonts w:ascii="굴림" w:hint="eastAsia"/>
          <w:sz w:val="18"/>
          <w:szCs w:val="18"/>
        </w:rPr>
        <w:t>   </w:t>
      </w:r>
      <w:r>
        <w:rPr>
          <w:noProof/>
        </w:rPr>
        <w:drawing>
          <wp:inline distT="0" distB="0" distL="0" distR="0">
            <wp:extent cx="2771775" cy="361950"/>
            <wp:effectExtent l="0" t="0" r="9525" b="0"/>
            <wp:docPr id="31" name="그림 31" descr="EMB000014fc70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3522688" descr="EMB000014fc70d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1775" cy="361950"/>
                    </a:xfrm>
                    <a:prstGeom prst="rect">
                      <a:avLst/>
                    </a:prstGeom>
                    <a:noFill/>
                    <a:ln>
                      <a:noFill/>
                    </a:ln>
                  </pic:spPr>
                </pic:pic>
              </a:graphicData>
            </a:graphic>
          </wp:inline>
        </w:drawing>
      </w:r>
      <w:r>
        <w:t xml:space="preserve"> </w:t>
      </w:r>
    </w:p>
    <w:p>
      <w:r>
        <w:t>[choice]</w:t>
      </w:r>
    </w:p>
    <w:p>
      <w:r>
        <w:t>① 이 반응의 한계시약(limiting reagent)은 클로로벤젠이다.</w:t>
      </w:r>
    </w:p>
    <w:p w:rsidR="004923D4" w:rsidRDefault="004923D4" w:rsidP="004923D4">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반응기에 남은 물질의 총 질량은 372.5g이다.</w:t>
      </w:r>
    </w:p>
    <w:p w:rsidR="004923D4" w:rsidRDefault="004923D4" w:rsidP="004923D4">
      <w:pPr>
        <w:pStyle w:val="a3"/>
        <w:spacing w:after="80" w:line="288" w:lineRule="auto"/>
        <w:ind w:left="540" w:hanging="540"/>
        <w:jc w:val="left"/>
      </w:pPr>
      <w:r>
        <w:rPr>
          <w:rFonts w:ascii="굴림" w:hint="eastAsia"/>
          <w:sz w:val="18"/>
          <w:szCs w:val="18"/>
        </w:rPr>
        <w:t>   ③ 반응이 완전히 진행될 경우, 반응기에 남은 시약은 클로랄 10g과 DDT 354.5g이다.</w:t>
      </w:r>
    </w:p>
    <w:p w:rsidR="004923D4" w:rsidRDefault="004923D4" w:rsidP="004923D4">
      <w:pPr>
        <w:pStyle w:val="a3"/>
        <w:spacing w:after="80" w:line="288" w:lineRule="auto"/>
        <w:ind w:left="540" w:hanging="540"/>
        <w:jc w:val="left"/>
      </w:pPr>
      <w:r>
        <w:rPr>
          <w:rFonts w:ascii="굴림" w:hint="eastAsia"/>
          <w:sz w:val="18"/>
          <w:szCs w:val="18"/>
        </w:rPr>
        <w:t>   ④ DDT의 실제 수득량이 177.25g일 경우 수득률은 50%이다.</w:t>
      </w:r>
    </w:p>
    <w:p>
      <w:r>
        <w:t>&lt;&lt;&lt;QUESTION&gt;&gt;&gt;</w:t>
      </w:r>
    </w:p>
    <w:p w:rsidR="004923D4" w:rsidRDefault="004923D4" w:rsidP="004923D4">
      <w:pPr>
        <w:pStyle w:val="a3"/>
        <w:spacing w:before="200" w:after="80" w:line="288" w:lineRule="auto"/>
        <w:ind w:left="252" w:hanging="252"/>
        <w:jc w:val="left"/>
      </w:pPr>
      <w:r>
        <w:rPr>
          <w:rFonts w:ascii="굴림" w:hint="eastAsia"/>
          <w:b/>
          <w:bCs/>
          <w:sz w:val="18"/>
          <w:szCs w:val="18"/>
        </w:rPr>
        <w:t>7. 입체이성질체의 분류에 속하는 것은?</w:t>
      </w:r>
    </w:p>
    <w:p>
      <w:r>
        <w:t>[choice]</w:t>
      </w:r>
    </w:p>
    <w:p>
      <w:r>
        <w:t>① 배위권이성질체</w:t>
      </w:r>
    </w:p>
    <w:p>
      <w:r>
        <w:t>② 기하이성질체</w:t>
      </w:r>
    </w:p>
    <w:p>
      <w:r>
        <w:t>③ 결합이성질체</w:t>
      </w:r>
    </w:p>
    <w:p>
      <w:r>
        <w:t>④ 구조이성질체</w:t>
      </w:r>
    </w:p>
    <w:p>
      <w:r>
        <w:t>&lt;&lt;&lt;QUESTION&gt;&gt;&gt;</w:t>
      </w:r>
    </w:p>
    <w:p w:rsidR="004923D4" w:rsidRDefault="004923D4" w:rsidP="004923D4">
      <w:pPr>
        <w:pStyle w:val="a3"/>
        <w:spacing w:before="200" w:after="80" w:line="288" w:lineRule="auto"/>
        <w:ind w:left="252" w:hanging="252"/>
        <w:jc w:val="left"/>
      </w:pPr>
      <w:r>
        <w:rPr>
          <w:rFonts w:ascii="굴림" w:hint="eastAsia"/>
          <w:b/>
          <w:bCs/>
          <w:sz w:val="18"/>
          <w:szCs w:val="18"/>
        </w:rPr>
        <w:t>8. Co의 바닥상태 전자배치로 옳은 것은? (단, 코발트(Co)의 원자번호는 27이다.)</w:t>
      </w:r>
    </w:p>
    <w:p>
      <w:r>
        <w:t>[choice]</w:t>
      </w:r>
    </w:p>
    <w:p>
      <w:r>
        <w:t>① 1s22s22p63s23p63d9</w:t>
      </w:r>
    </w:p>
    <w:p>
      <w:r>
        <w:t>② 1s21p62s22p63s23p63d3</w:t>
      </w:r>
    </w:p>
    <w:p>
      <w:r>
        <w:t>③ 1s22s23s22p63p63d9</w:t>
      </w:r>
    </w:p>
    <w:p>
      <w:r>
        <w:t>④ 1s22s22p63s23p64s23d7</w:t>
      </w:r>
    </w:p>
    <w:p>
      <w:r>
        <w:t>&lt;&lt;&lt;QUESTION&gt;&gt;&gt;</w:t>
      </w:r>
    </w:p>
    <w:p w:rsidR="004923D4" w:rsidRDefault="004923D4" w:rsidP="004923D4">
      <w:pPr>
        <w:pStyle w:val="a3"/>
        <w:spacing w:before="200" w:after="80" w:line="288" w:lineRule="auto"/>
        <w:ind w:left="252" w:hanging="252"/>
        <w:jc w:val="left"/>
      </w:pPr>
      <w:r>
        <w:rPr>
          <w:rFonts w:ascii="굴림" w:hint="eastAsia"/>
          <w:b/>
          <w:bCs/>
          <w:sz w:val="18"/>
          <w:szCs w:val="18"/>
        </w:rPr>
        <w:t>9. 레이저 발생과정에서 간섭성인 것은?</w:t>
      </w:r>
    </w:p>
    <w:p>
      <w:r>
        <w:t>[choice]</w:t>
      </w:r>
    </w:p>
    <w:p>
      <w:r>
        <w:t>① 펌핑</w:t>
      </w:r>
    </w:p>
    <w:p>
      <w:r>
        <w:t>② 흡수</w:t>
      </w:r>
    </w:p>
    <w:p>
      <w:r>
        <w:t>③ 자극방출</w:t>
      </w:r>
    </w:p>
    <w:p>
      <w:r>
        <w:t>④ 자발방출</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10. N</w:t>
      </w:r>
      <w:r>
        <w:rPr>
          <w:rFonts w:ascii="굴림" w:hint="eastAsia"/>
          <w:b/>
          <w:bCs/>
          <w:sz w:val="18"/>
          <w:szCs w:val="18"/>
          <w:vertAlign w:val="subscript"/>
        </w:rPr>
        <w:t>2</w:t>
      </w:r>
      <w:r>
        <w:rPr>
          <w:rFonts w:ascii="굴림" w:hint="eastAsia"/>
          <w:b/>
          <w:bCs/>
          <w:sz w:val="18"/>
          <w:szCs w:val="18"/>
        </w:rPr>
        <w:t>O</w:t>
      </w:r>
      <w:r>
        <w:rPr>
          <w:rFonts w:ascii="굴림" w:hint="eastAsia"/>
          <w:b/>
          <w:bCs/>
          <w:sz w:val="18"/>
          <w:szCs w:val="18"/>
          <w:vertAlign w:val="subscript"/>
        </w:rPr>
        <w:t>4</w:t>
      </w:r>
      <w:r>
        <w:rPr>
          <w:rFonts w:ascii="굴림" w:hint="eastAsia"/>
          <w:b/>
          <w:bCs/>
          <w:sz w:val="18"/>
          <w:szCs w:val="18"/>
        </w:rPr>
        <w:t> NO</w:t>
      </w:r>
      <w:r>
        <w:rPr>
          <w:rFonts w:ascii="굴림" w:hint="eastAsia"/>
          <w:b/>
          <w:bCs/>
          <w:sz w:val="18"/>
          <w:szCs w:val="18"/>
          <w:vertAlign w:val="subscript"/>
        </w:rPr>
        <w:t>2</w:t>
      </w:r>
      <w:r>
        <w:rPr>
          <w:rFonts w:ascii="굴림" w:hint="eastAsia"/>
          <w:b/>
          <w:bCs/>
          <w:sz w:val="18"/>
          <w:szCs w:val="18"/>
        </w:rPr>
        <w:t>의 평형식과 실험 데이터가 아래와 같다. 데이터를 바탕으로 추론한 평형상수와 가장 가까운 값은?</w:t>
      </w:r>
    </w:p>
    <w:p w:rsidR="004923D4" w:rsidRDefault="004923D4" w:rsidP="004923D4">
      <w:pPr>
        <w:pStyle w:val="a3"/>
        <w:spacing w:after="80" w:line="288" w:lineRule="auto"/>
        <w:jc w:val="left"/>
      </w:pPr>
      <w:r>
        <w:rPr>
          <w:rFonts w:ascii="굴림" w:hint="eastAsia"/>
          <w:sz w:val="18"/>
          <w:szCs w:val="18"/>
        </w:rPr>
        <w:t>    </w:t>
      </w:r>
      <w:r>
        <w:rPr>
          <w:noProof/>
        </w:rPr>
        <w:drawing>
          <wp:inline distT="0" distB="0" distL="0" distR="0">
            <wp:extent cx="2809875" cy="1619250"/>
            <wp:effectExtent l="0" t="0" r="9525" b="0"/>
            <wp:docPr id="30" name="그림 30" descr="EMB000014fc70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1777288" descr="EMB000014fc70d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9875" cy="1619250"/>
                    </a:xfrm>
                    <a:prstGeom prst="rect">
                      <a:avLst/>
                    </a:prstGeom>
                    <a:noFill/>
                    <a:ln>
                      <a:noFill/>
                    </a:ln>
                  </pic:spPr>
                </pic:pic>
              </a:graphicData>
            </a:graphic>
          </wp:inline>
        </w:drawing>
      </w:r>
      <w:r>
        <w:t xml:space="preserve"> </w:t>
      </w:r>
    </w:p>
    <w:p>
      <w:r>
        <w:t>[choice]</w:t>
      </w:r>
    </w:p>
    <w:p>
      <w:r>
        <w:t>① 0.125</w:t>
      </w:r>
    </w:p>
    <w:p>
      <w:r>
        <w:t>② 0.210</w:t>
      </w:r>
    </w:p>
    <w:p>
      <w:r>
        <w:t>③ 0.323</w:t>
      </w:r>
    </w:p>
    <w:p>
      <w:r>
        <w:t>④ 0.422</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11. 다음 분자 중 cis와 trans 이성질체로 존재할 수 없는 것은?</w:t>
      </w:r>
    </w:p>
    <w:p>
      <w:r>
        <w:t>[choice]</w:t>
      </w:r>
    </w:p>
    <w:p>
      <w:r>
        <w:t>① (CH3)2C=CH2</w:t>
      </w:r>
    </w:p>
    <w:p>
      <w:r>
        <w:t>② (CH3)HC=C(CH3)H</w:t>
      </w:r>
    </w:p>
    <w:p>
      <w:r>
        <w:t>③ FHC=CFCl</w:t>
      </w:r>
    </w:p>
    <w:p>
      <w:r>
        <w:t>④ CH3CH2CH=CHCH3</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12. 원자에 공통적으로 있는 입자이며 단위 음전하를 갖고 가장 가벼운 양성자 질량의 약 1/2000 정도로 매우 작은 질량을 갖는 것은?</w:t>
      </w:r>
    </w:p>
    <w:p>
      <w:r>
        <w:t>[choice]</w:t>
      </w:r>
    </w:p>
    <w:p>
      <w:r>
        <w:t>① 중성자</w:t>
      </w:r>
    </w:p>
    <w:p>
      <w:r>
        <w:t>② 미립자</w:t>
      </w:r>
    </w:p>
    <w:p>
      <w:r>
        <w:t>③ 전자</w:t>
      </w:r>
    </w:p>
    <w:p>
      <w:r>
        <w:t>④ 원자</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13. 유기재료의 화학 특성을 분석하기 위한 분석기기로 거리가 먼 것은?</w:t>
      </w:r>
    </w:p>
    <w:p>
      <w:r>
        <w:t>[choice]</w:t>
      </w:r>
    </w:p>
    <w:p>
      <w:r>
        <w:t>① HPLC(High Performance Liquid Chromatograph)</w:t>
      </w:r>
    </w:p>
    <w:p w:rsidR="004923D4" w:rsidRDefault="004923D4" w:rsidP="004923D4">
      <w:pPr>
        <w:pStyle w:val="a3"/>
        <w:spacing w:after="80" w:line="288" w:lineRule="auto"/>
        <w:ind w:left="632" w:hanging="632"/>
        <w:jc w:val="left"/>
      </w:pPr>
      <w:r>
        <w:rPr>
          <w:rFonts w:ascii="굴림" w:hint="eastAsia"/>
          <w:sz w:val="18"/>
          <w:szCs w:val="18"/>
        </w:rPr>
        <w:t>    ② LC/MS(Liquid Chromatograph/Mass Spectrometer)</w:t>
      </w:r>
    </w:p>
    <w:p w:rsidR="004923D4" w:rsidRDefault="004923D4" w:rsidP="004923D4">
      <w:pPr>
        <w:pStyle w:val="a3"/>
        <w:spacing w:after="80" w:line="288" w:lineRule="auto"/>
        <w:jc w:val="left"/>
      </w:pPr>
      <w:r>
        <w:rPr>
          <w:rFonts w:ascii="굴림" w:hint="eastAsia"/>
          <w:sz w:val="18"/>
          <w:szCs w:val="18"/>
        </w:rPr>
        <w:t>    ③ GC/MS(Gas Chromatograph/Mass Spectrometer)</w:t>
      </w:r>
    </w:p>
    <w:p w:rsidR="004923D4" w:rsidRDefault="004923D4" w:rsidP="004923D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GF-AAS(Graphite Furnace - Atomic Absorption Spectrophotomter)</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14. 27℃ 실험실에서 빈 게이뤼삭 비중병의 질량이 10.885g, 5mL 피펫으로 비중병에 물을 가득 채웠을 때 질량이 61.135g이었다면, 비중병에 담겨있는 물의 부피(mL)는? (단, 27°C에서 공기의 부력을 보정한 물 1g의 부피는 1.0046mL이다.)</w:t>
      </w:r>
    </w:p>
    <w:p>
      <w:r>
        <w:t>[choice]</w:t>
      </w:r>
    </w:p>
    <w:p>
      <w:r>
        <w:t>① 49.791</w:t>
      </w:r>
    </w:p>
    <w:p>
      <w:r>
        <w:t>② 50.020</w:t>
      </w:r>
    </w:p>
    <w:p>
      <w:r>
        <w:t>③ 50.481</w:t>
      </w:r>
    </w:p>
    <w:p>
      <w:r>
        <w:t>④ 50.250</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15. 우라늄(U) 동위원소의 핵분열 반응이 아래와 같을 때, M에 해당되는 입자는?</w:t>
      </w:r>
    </w:p>
    <w:p w:rsidR="004923D4" w:rsidRDefault="004923D4" w:rsidP="004923D4">
      <w:pPr>
        <w:pStyle w:val="a3"/>
        <w:spacing w:after="80" w:line="288" w:lineRule="auto"/>
        <w:jc w:val="left"/>
      </w:pPr>
      <w:r>
        <w:rPr>
          <w:rFonts w:ascii="굴림" w:hint="eastAsia"/>
          <w:sz w:val="18"/>
          <w:szCs w:val="18"/>
        </w:rPr>
        <w:t>    </w:t>
      </w:r>
      <w:r>
        <w:rPr>
          <w:noProof/>
        </w:rPr>
        <w:drawing>
          <wp:inline distT="0" distB="0" distL="0" distR="0">
            <wp:extent cx="2590800" cy="409575"/>
            <wp:effectExtent l="0" t="0" r="0" b="9525"/>
            <wp:docPr id="29" name="그림 29" descr="EMB000014fc70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1771744" descr="EMB000014fc70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0800" cy="409575"/>
                    </a:xfrm>
                    <a:prstGeom prst="rect">
                      <a:avLst/>
                    </a:prstGeom>
                    <a:noFill/>
                    <a:ln>
                      <a:noFill/>
                    </a:ln>
                  </pic:spPr>
                </pic:pic>
              </a:graphicData>
            </a:graphic>
          </wp:inline>
        </w:drawing>
      </w:r>
      <w:r>
        <w:t xml:space="preserve"> </w:t>
      </w:r>
    </w:p>
    <w:p>
      <w:r>
        <w:t>[choice]</w:t>
      </w:r>
    </w:p>
    <w:p>
      <w:r>
        <w:t>①</w:t>
      </w:r>
    </w:p>
    <w:p>
      <w:r>
        <w:t>②</w:t>
      </w:r>
    </w:p>
    <w:p>
      <w:r>
        <w:t>③</w:t>
      </w:r>
    </w:p>
    <w:p>
      <w:r>
        <w:t>④</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16. 다음과 같은 추출장치의 명칭은?</w:t>
      </w:r>
    </w:p>
    <w:p w:rsidR="004923D4" w:rsidRDefault="004923D4" w:rsidP="004923D4">
      <w:pPr>
        <w:pStyle w:val="a3"/>
        <w:spacing w:after="80" w:line="288" w:lineRule="auto"/>
        <w:jc w:val="left"/>
      </w:pPr>
      <w:r>
        <w:rPr>
          <w:rFonts w:ascii="굴림" w:hint="eastAsia"/>
          <w:sz w:val="18"/>
          <w:szCs w:val="18"/>
        </w:rPr>
        <w:t>    </w:t>
      </w:r>
      <w:r>
        <w:rPr>
          <w:noProof/>
        </w:rPr>
        <w:drawing>
          <wp:inline distT="0" distB="0" distL="0" distR="0">
            <wp:extent cx="857250" cy="4229100"/>
            <wp:effectExtent l="0" t="0" r="0" b="0"/>
            <wp:docPr id="24" name="그림 24" descr="EMB000014fc70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1890808" descr="EMB000014fc70e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7250" cy="4229100"/>
                    </a:xfrm>
                    <a:prstGeom prst="rect">
                      <a:avLst/>
                    </a:prstGeom>
                    <a:noFill/>
                    <a:ln>
                      <a:noFill/>
                    </a:ln>
                  </pic:spPr>
                </pic:pic>
              </a:graphicData>
            </a:graphic>
          </wp:inline>
        </w:drawing>
      </w:r>
      <w:r>
        <w:t xml:space="preserve"> </w:t>
      </w:r>
    </w:p>
    <w:p>
      <w:r>
        <w:t>[choice]</w:t>
      </w:r>
    </w:p>
    <w:p>
      <w:r>
        <w:t>① 속슬렛 추출장치</w:t>
      </w:r>
    </w:p>
    <w:p>
      <w:r>
        <w:t>② 진탕 추출장치</w:t>
      </w:r>
    </w:p>
    <w:p>
      <w:r>
        <w:t>③ 필터여과 추출장치</w:t>
      </w:r>
    </w:p>
    <w:p>
      <w:r>
        <w:t>④ 초임계유체 추출장치</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17. 다이브로모벤젠의 구조이성질체의 숫자로 옳은 것은?</w:t>
      </w:r>
    </w:p>
    <w:p>
      <w:r>
        <w:t>[choice]</w:t>
      </w:r>
    </w:p>
    <w:p>
      <w:r>
        <w:t>① 5</w:t>
      </w:r>
    </w:p>
    <w:p>
      <w:r>
        <w:t>② 4</w:t>
      </w:r>
    </w:p>
    <w:p>
      <w:r>
        <w:t>③ 3</w:t>
      </w:r>
    </w:p>
    <w:p>
      <w:r>
        <w:t>④ 2</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18. 광학기기의 구성이 각 분광법과 바르게 짝지어진 것은?</w:t>
      </w:r>
    </w:p>
    <w:p>
      <w:r>
        <w:t>[choice]</w:t>
      </w:r>
    </w:p>
    <w:p>
      <w:r>
        <w:t>① 흡수분광법 : 시료 → 파장선택기 → 검출기 → 기록계 → 광원</w:t>
      </w:r>
    </w:p>
    <w:p w:rsidR="004923D4" w:rsidRDefault="004923D4" w:rsidP="004923D4">
      <w:pPr>
        <w:pStyle w:val="a3"/>
        <w:spacing w:after="80" w:line="288" w:lineRule="auto"/>
        <w:ind w:left="632" w:hanging="632"/>
        <w:jc w:val="left"/>
      </w:pPr>
      <w:r>
        <w:rPr>
          <w:rFonts w:ascii="굴림" w:hint="eastAsia"/>
          <w:sz w:val="18"/>
          <w:szCs w:val="18"/>
        </w:rPr>
        <w:t>    ② 형광분광법 : 광원 → 시료 → 파장선택기 → 검출기 → 기록계</w:t>
      </w:r>
    </w:p>
    <w:p w:rsidR="004923D4" w:rsidRDefault="004923D4" w:rsidP="004923D4">
      <w:pPr>
        <w:pStyle w:val="a3"/>
        <w:spacing w:after="80" w:line="288" w:lineRule="auto"/>
        <w:ind w:left="632" w:hanging="632"/>
        <w:jc w:val="left"/>
      </w:pPr>
      <w:r>
        <w:rPr>
          <w:rFonts w:ascii="굴림" w:hint="eastAsia"/>
          <w:sz w:val="18"/>
          <w:szCs w:val="18"/>
        </w:rPr>
        <w:t>    ③ 인광분광법 : 광원 → 시료 → 파장선택기 → 검출기 → 기록계</w:t>
      </w:r>
    </w:p>
    <w:p w:rsidR="004923D4" w:rsidRDefault="004923D4" w:rsidP="004923D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화학발광법 : 광원과 시료 → 파장선택기 → 검출기 → 기록계</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19. 카복시산과 알코올을 축합반응하여 생성하는 화합물 종류는?</w:t>
      </w:r>
    </w:p>
    <w:p>
      <w:r>
        <w:t>[choice]</w:t>
      </w:r>
    </w:p>
    <w:p>
      <w:r>
        <w:t>① 알데하이드(aldehyde)</w:t>
      </w:r>
    </w:p>
    <w:p>
      <w:r>
        <w:t>② 케톤(ketone)</w:t>
      </w:r>
    </w:p>
    <w:p>
      <w:r>
        <w:t>③ 에스터(ester)</w:t>
      </w:r>
    </w:p>
    <w:p>
      <w:r>
        <w:t>④ 아마이드(amide)</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20. 탄소와 수소로만 이루어진 탄화수소 중 탄소의 질량 백분율이 85.6%인 화합물의 실험식은? (단, 원자량은 C: 12.01 amu, H: 1.008 amu이다.)</w:t>
      </w:r>
    </w:p>
    <w:p>
      <w:r>
        <w:t>[choice]</w:t>
      </w:r>
    </w:p>
    <w:p>
      <w:r>
        <w:t>① CH</w:t>
      </w:r>
    </w:p>
    <w:p>
      <w:r>
        <w:t>② CH2</w:t>
      </w:r>
    </w:p>
    <w:p>
      <w:r>
        <w:t>③ C7H7</w:t>
      </w:r>
    </w:p>
    <w:p>
      <w:r>
        <w:t>④ C7H14</w:t>
      </w:r>
    </w:p>
    <w:p w:rsidR="004923D4" w:rsidRDefault="004923D4" w:rsidP="004923D4">
      <w:pPr>
        <w:pStyle w:val="a3"/>
        <w:spacing w:after="80" w:line="288" w:lineRule="auto"/>
        <w:jc w:val="left"/>
        <w:rPr>
          <w:sz w:val="18"/>
          <w:szCs w:val="18"/>
        </w:rPr>
      </w:pPr>
    </w:p>
    <w:p w:rsidR="004923D4" w:rsidRDefault="004923D4">
      <w:pPr>
        <w:pStyle w:val="a3"/>
        <w:spacing w:line="288" w:lineRule="auto"/>
        <w:jc w:val="center"/>
      </w:pPr>
      <w:r>
        <w:t>(Subject) 2과목 : 화학물질 특성분석 (Subject)</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21. EDTA와 양이온이 결합하여 생성되는 화합물의 명칭은?</w:t>
      </w:r>
    </w:p>
    <w:p>
      <w:r>
        <w:t>[choice]</w:t>
      </w:r>
    </w:p>
    <w:p>
      <w:r>
        <w:t>① 고분자</w:t>
      </w:r>
    </w:p>
    <w:p>
      <w:r>
        <w:t>② 이온교환수지</w:t>
      </w:r>
    </w:p>
    <w:p>
      <w:r>
        <w:t>③킬레이트 착물</w:t>
      </w:r>
    </w:p>
    <w:p>
      <w:r>
        <w:t>④ 이온결합화합물</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22. 흡광도가 0.0375인 용액의 %투광도는?</w:t>
      </w:r>
    </w:p>
    <w:p>
      <w:r>
        <w:t>[choice]</w:t>
      </w:r>
    </w:p>
    <w:p>
      <w:r>
        <w:t>① 3.75</w:t>
      </w:r>
    </w:p>
    <w:p>
      <w:r>
        <w:t>② 26.67</w:t>
      </w:r>
    </w:p>
    <w:p>
      <w:r>
        <w:t>③ 53.33</w:t>
      </w:r>
    </w:p>
    <w:p>
      <w:r>
        <w:t>④ 91.73</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23. 25°C의 수용액에서 반응이 자발적으로 일어나는지의 예측결과로 옳은 것은? (단, 용해된 화학종들의 초기농도는 모두 1.0M이라고 가정한다.) (문제 오류로 가답안 발표시 1번이 답안으로 발표되었으나, 확정답안 발표시 1번, 2번이 정답 처리 되었습니다. 여기서는 가답안인 1번을 누르면 정답 처리 됩니다.)</w:t>
      </w:r>
    </w:p>
    <w:p w:rsidR="004923D4" w:rsidRDefault="004923D4" w:rsidP="004923D4">
      <w:pPr>
        <w:pStyle w:val="a3"/>
        <w:spacing w:after="80" w:line="288" w:lineRule="auto"/>
        <w:jc w:val="left"/>
      </w:pPr>
      <w:r>
        <w:rPr>
          <w:rFonts w:ascii="굴림" w:hint="eastAsia"/>
          <w:sz w:val="18"/>
          <w:szCs w:val="18"/>
        </w:rPr>
        <w:t>    </w:t>
      </w:r>
      <w:r>
        <w:rPr>
          <w:noProof/>
        </w:rPr>
        <w:drawing>
          <wp:inline distT="0" distB="0" distL="0" distR="0">
            <wp:extent cx="2743200" cy="2162175"/>
            <wp:effectExtent l="0" t="0" r="0" b="9525"/>
            <wp:docPr id="23" name="그림 23" descr="EMB000014fc70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5245968" descr="EMB000014fc70e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2162175"/>
                    </a:xfrm>
                    <a:prstGeom prst="rect">
                      <a:avLst/>
                    </a:prstGeom>
                    <a:noFill/>
                    <a:ln>
                      <a:noFill/>
                    </a:ln>
                  </pic:spPr>
                </pic:pic>
              </a:graphicData>
            </a:graphic>
          </wp:inline>
        </w:drawing>
      </w:r>
      <w:r>
        <w:t xml:space="preserve"> </w:t>
      </w:r>
    </w:p>
    <w:p>
      <w:r>
        <w:t>[choice]</w:t>
      </w:r>
    </w:p>
    <w:p>
      <w:r>
        <w:t>① 가: 자발적, 나: 자발적</w:t>
      </w:r>
    </w:p>
    <w:p w:rsidR="004923D4" w:rsidRDefault="004923D4" w:rsidP="004923D4">
      <w:pPr>
        <w:pStyle w:val="a3"/>
        <w:spacing w:after="80" w:line="288" w:lineRule="auto"/>
        <w:ind w:left="632" w:hanging="632"/>
        <w:jc w:val="left"/>
      </w:pPr>
      <w:r>
        <w:rPr>
          <w:rFonts w:ascii="굴림" w:hint="eastAsia"/>
          <w:sz w:val="18"/>
          <w:szCs w:val="18"/>
        </w:rPr>
        <w:t>    ② 가: 자발적, 나: 비자발적</w:t>
      </w:r>
    </w:p>
    <w:p w:rsidR="004923D4" w:rsidRDefault="004923D4" w:rsidP="004923D4">
      <w:pPr>
        <w:pStyle w:val="a3"/>
        <w:spacing w:after="80" w:line="288" w:lineRule="auto"/>
        <w:ind w:left="632" w:hanging="632"/>
        <w:jc w:val="left"/>
      </w:pPr>
      <w:r>
        <w:rPr>
          <w:rFonts w:ascii="굴림" w:hint="eastAsia"/>
          <w:sz w:val="18"/>
          <w:szCs w:val="18"/>
        </w:rPr>
        <w:t>    ③ 가: 비자발적, 나: 자발적</w:t>
      </w:r>
    </w:p>
    <w:p w:rsidR="004923D4" w:rsidRDefault="004923D4" w:rsidP="004923D4">
      <w:pPr>
        <w:pStyle w:val="a3"/>
        <w:spacing w:after="80" w:line="288" w:lineRule="auto"/>
        <w:ind w:left="632" w:hanging="632"/>
        <w:jc w:val="left"/>
      </w:pPr>
      <w:r>
        <w:rPr>
          <w:rFonts w:ascii="굴림" w:hint="eastAsia"/>
          <w:sz w:val="18"/>
          <w:szCs w:val="18"/>
        </w:rPr>
        <w:t>    ④ 가: 비자발적, 나: 비자발적</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24. Cu</w:t>
      </w:r>
      <w:r>
        <w:rPr>
          <w:rFonts w:ascii="굴림" w:hint="eastAsia"/>
          <w:b/>
          <w:bCs/>
          <w:sz w:val="18"/>
          <w:szCs w:val="18"/>
          <w:vertAlign w:val="subscript"/>
        </w:rPr>
        <w:t>(s)</w:t>
      </w:r>
      <w:r>
        <w:rPr>
          <w:rFonts w:ascii="굴림" w:hint="eastAsia"/>
          <w:b/>
          <w:bCs/>
          <w:sz w:val="18"/>
          <w:szCs w:val="18"/>
        </w:rPr>
        <w:t> + 2Fe</w:t>
      </w:r>
      <w:r>
        <w:rPr>
          <w:rFonts w:ascii="굴림" w:hint="eastAsia"/>
          <w:b/>
          <w:bCs/>
          <w:sz w:val="18"/>
          <w:szCs w:val="18"/>
          <w:vertAlign w:val="superscript"/>
        </w:rPr>
        <w:t>3+</w:t>
      </w:r>
      <w:r>
        <w:rPr>
          <w:rFonts w:ascii="굴림" w:hint="eastAsia"/>
          <w:b/>
          <w:bCs/>
          <w:sz w:val="18"/>
          <w:szCs w:val="18"/>
        </w:rPr>
        <w:t> </w:t>
      </w:r>
      <w:r>
        <w:rPr>
          <w:rFonts w:ascii="MS Mincho" w:eastAsia="MS Mincho" w:hAnsi="MS Mincho" w:cs="MS Mincho" w:hint="eastAsia"/>
          <w:b/>
          <w:bCs/>
          <w:sz w:val="18"/>
          <w:szCs w:val="18"/>
        </w:rPr>
        <w:t>⇆</w:t>
      </w:r>
      <w:r>
        <w:rPr>
          <w:rFonts w:ascii="굴림" w:hint="eastAsia"/>
          <w:b/>
          <w:bCs/>
          <w:sz w:val="18"/>
          <w:szCs w:val="18"/>
        </w:rPr>
        <w:t xml:space="preserve"> 2Fe</w:t>
      </w:r>
      <w:r>
        <w:rPr>
          <w:rFonts w:ascii="굴림" w:hint="eastAsia"/>
          <w:b/>
          <w:bCs/>
          <w:sz w:val="18"/>
          <w:szCs w:val="18"/>
          <w:vertAlign w:val="superscript"/>
        </w:rPr>
        <w:t>2+</w:t>
      </w:r>
      <w:r>
        <w:rPr>
          <w:rFonts w:ascii="굴림" w:hint="eastAsia"/>
          <w:b/>
          <w:bCs/>
          <w:sz w:val="18"/>
          <w:szCs w:val="18"/>
        </w:rPr>
        <w:t>+Cu</w:t>
      </w:r>
      <w:r>
        <w:rPr>
          <w:rFonts w:ascii="굴림" w:hint="eastAsia"/>
          <w:b/>
          <w:bCs/>
          <w:sz w:val="18"/>
          <w:szCs w:val="18"/>
          <w:vertAlign w:val="superscript"/>
        </w:rPr>
        <w:t>2+</w:t>
      </w:r>
      <w:r>
        <w:rPr>
          <w:rFonts w:ascii="굴림" w:hint="eastAsia"/>
          <w:b/>
          <w:bCs/>
          <w:sz w:val="18"/>
          <w:szCs w:val="18"/>
        </w:rPr>
        <w:t> 반응의 평형상수는?</w:t>
      </w:r>
    </w:p>
    <w:p w:rsidR="004923D4" w:rsidRDefault="004923D4" w:rsidP="004923D4">
      <w:pPr>
        <w:pStyle w:val="a3"/>
        <w:spacing w:after="80" w:line="288" w:lineRule="auto"/>
        <w:jc w:val="left"/>
      </w:pPr>
      <w:r>
        <w:rPr>
          <w:rFonts w:ascii="굴림" w:hint="eastAsia"/>
          <w:sz w:val="18"/>
          <w:szCs w:val="18"/>
        </w:rPr>
        <w:t>    </w:t>
      </w:r>
      <w:r>
        <w:rPr>
          <w:noProof/>
        </w:rPr>
        <w:drawing>
          <wp:inline distT="0" distB="0" distL="0" distR="0">
            <wp:extent cx="2562225" cy="685800"/>
            <wp:effectExtent l="0" t="0" r="9525" b="0"/>
            <wp:docPr id="22" name="그림 22" descr="EMB000014fc70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5251368" descr="EMB000014fc70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2225" cy="685800"/>
                    </a:xfrm>
                    <a:prstGeom prst="rect">
                      <a:avLst/>
                    </a:prstGeom>
                    <a:noFill/>
                    <a:ln>
                      <a:noFill/>
                    </a:ln>
                  </pic:spPr>
                </pic:pic>
              </a:graphicData>
            </a:graphic>
          </wp:inline>
        </w:drawing>
      </w:r>
      <w:r>
        <w:t xml:space="preserve"> </w:t>
      </w:r>
    </w:p>
    <w:p>
      <w:r>
        <w:t>[choice]</w:t>
      </w:r>
    </w:p>
    <w:p>
      <w:r>
        <w:t>① 2.0 x 108</w:t>
      </w:r>
    </w:p>
    <w:p>
      <w:r>
        <w:t>② 4.0 x 1014</w:t>
      </w:r>
    </w:p>
    <w:p>
      <w:r>
        <w:t>③ 4.0 x 1016</w:t>
      </w:r>
    </w:p>
    <w:p>
      <w:r>
        <w:t>④ 2.0 x 1040</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25. 전극전위와 관련한 설명으로 옳지 않은 것은?</w:t>
      </w:r>
    </w:p>
    <w:p>
      <w:r>
        <w:t>[choice]</w:t>
      </w:r>
    </w:p>
    <w:p>
      <w:r>
        <w:t>① 전극전위는 해당 전극을 오른쪽, 표준수소전극을 왼쪽 전극으로 구성한다.</w:t>
      </w:r>
    </w:p>
    <w:p w:rsidR="004923D4" w:rsidRDefault="004923D4" w:rsidP="004923D4">
      <w:pPr>
        <w:pStyle w:val="a3"/>
        <w:spacing w:after="80" w:line="288" w:lineRule="auto"/>
        <w:ind w:left="632" w:hanging="632"/>
        <w:jc w:val="left"/>
      </w:pPr>
      <w:r>
        <w:rPr>
          <w:rFonts w:ascii="굴림" w:hint="eastAsia"/>
          <w:sz w:val="18"/>
          <w:szCs w:val="18"/>
        </w:rPr>
        <w:t>    ② 오랫동안 공통의 기준전극으로 사용된 것은 기체 전극이다.</w:t>
      </w:r>
    </w:p>
    <w:p w:rsidR="004923D4" w:rsidRDefault="004923D4" w:rsidP="004923D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반쪽전지전위를 절대적인 값으로 측정할 수 있다.</w:t>
      </w:r>
    </w:p>
    <w:p w:rsidR="004923D4" w:rsidRDefault="004923D4" w:rsidP="004923D4">
      <w:pPr>
        <w:pStyle w:val="a3"/>
        <w:spacing w:after="80" w:line="288" w:lineRule="auto"/>
        <w:ind w:left="632" w:hanging="632"/>
        <w:jc w:val="left"/>
      </w:pPr>
      <w:r>
        <w:rPr>
          <w:rFonts w:ascii="굴림" w:hint="eastAsia"/>
          <w:sz w:val="18"/>
          <w:szCs w:val="18"/>
        </w:rPr>
        <w:t>    ④ 표준전극전위는 반응물과 생성물의 활동도가 모두 1일 때의 전극 전위이다.</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26. 0.050 M K</w:t>
      </w:r>
      <w:r>
        <w:rPr>
          <w:rFonts w:ascii="굴림" w:hint="eastAsia"/>
          <w:b/>
          <w:bCs/>
          <w:sz w:val="18"/>
          <w:szCs w:val="18"/>
          <w:vertAlign w:val="subscript"/>
        </w:rPr>
        <w:t>2</w:t>
      </w:r>
      <w:r>
        <w:rPr>
          <w:rFonts w:ascii="굴림" w:hint="eastAsia"/>
          <w:b/>
          <w:bCs/>
          <w:sz w:val="18"/>
          <w:szCs w:val="18"/>
        </w:rPr>
        <w:t>CrO</w:t>
      </w:r>
      <w:r>
        <w:rPr>
          <w:rFonts w:ascii="굴림" w:hint="eastAsia"/>
          <w:b/>
          <w:bCs/>
          <w:sz w:val="18"/>
          <w:szCs w:val="18"/>
          <w:vertAlign w:val="subscript"/>
        </w:rPr>
        <w:t>4</w:t>
      </w:r>
      <w:r>
        <w:rPr>
          <w:rFonts w:ascii="굴림" w:hint="eastAsia"/>
          <w:b/>
          <w:bCs/>
          <w:sz w:val="18"/>
          <w:szCs w:val="18"/>
        </w:rPr>
        <w:t>용액의 Ag</w:t>
      </w:r>
      <w:r>
        <w:rPr>
          <w:rFonts w:ascii="굴림" w:hint="eastAsia"/>
          <w:b/>
          <w:bCs/>
          <w:sz w:val="18"/>
          <w:szCs w:val="18"/>
          <w:vertAlign w:val="subscript"/>
        </w:rPr>
        <w:t>2</w:t>
      </w:r>
      <w:r>
        <w:rPr>
          <w:rFonts w:ascii="굴림" w:hint="eastAsia"/>
          <w:b/>
          <w:bCs/>
          <w:sz w:val="18"/>
          <w:szCs w:val="18"/>
        </w:rPr>
        <w:t>CrO</w:t>
      </w:r>
      <w:r>
        <w:rPr>
          <w:rFonts w:ascii="굴림" w:hint="eastAsia"/>
          <w:b/>
          <w:bCs/>
          <w:sz w:val="18"/>
          <w:szCs w:val="18"/>
          <w:vertAlign w:val="subscript"/>
        </w:rPr>
        <w:t>4</w:t>
      </w:r>
      <w:r>
        <w:rPr>
          <w:rFonts w:ascii="굴림" w:hint="eastAsia"/>
          <w:b/>
          <w:bCs/>
          <w:sz w:val="18"/>
          <w:szCs w:val="18"/>
        </w:rPr>
        <w:t> 용해도(g/L)는? (단, Ag</w:t>
      </w:r>
      <w:r>
        <w:rPr>
          <w:rFonts w:ascii="굴림" w:hint="eastAsia"/>
          <w:b/>
          <w:bCs/>
          <w:sz w:val="18"/>
          <w:szCs w:val="18"/>
          <w:vertAlign w:val="subscript"/>
        </w:rPr>
        <w:t>2</w:t>
      </w:r>
      <w:r>
        <w:rPr>
          <w:rFonts w:ascii="굴림" w:hint="eastAsia"/>
          <w:b/>
          <w:bCs/>
          <w:sz w:val="18"/>
          <w:szCs w:val="18"/>
        </w:rPr>
        <w:t>CrO</w:t>
      </w:r>
      <w:r>
        <w:rPr>
          <w:rFonts w:ascii="굴림" w:hint="eastAsia"/>
          <w:b/>
          <w:bCs/>
          <w:sz w:val="18"/>
          <w:szCs w:val="18"/>
          <w:vertAlign w:val="subscript"/>
        </w:rPr>
        <w:t>4</w:t>
      </w:r>
      <w:r>
        <w:rPr>
          <w:rFonts w:ascii="굴림" w:hint="eastAsia"/>
          <w:b/>
          <w:bCs/>
          <w:sz w:val="18"/>
          <w:szCs w:val="18"/>
        </w:rPr>
        <w:t>의 K</w:t>
      </w:r>
      <w:r>
        <w:rPr>
          <w:rFonts w:ascii="굴림" w:hint="eastAsia"/>
          <w:b/>
          <w:bCs/>
          <w:sz w:val="18"/>
          <w:szCs w:val="18"/>
          <w:vertAlign w:val="subscript"/>
        </w:rPr>
        <w:t>sp</w:t>
      </w:r>
      <w:r>
        <w:rPr>
          <w:rFonts w:ascii="굴림" w:hint="eastAsia"/>
          <w:b/>
          <w:bCs/>
          <w:sz w:val="18"/>
          <w:szCs w:val="18"/>
        </w:rPr>
        <w:t> = 1.1 x 10</w:t>
      </w:r>
      <w:r>
        <w:rPr>
          <w:rFonts w:ascii="굴림" w:hint="eastAsia"/>
          <w:b/>
          <w:bCs/>
          <w:sz w:val="18"/>
          <w:szCs w:val="18"/>
          <w:vertAlign w:val="superscript"/>
        </w:rPr>
        <w:t>-12</w:t>
      </w:r>
      <w:r>
        <w:rPr>
          <w:rFonts w:ascii="굴림" w:hint="eastAsia"/>
          <w:b/>
          <w:bCs/>
          <w:sz w:val="18"/>
          <w:szCs w:val="18"/>
        </w:rPr>
        <w:t>, 분자량은 331.73 g/mol이다.)</w:t>
      </w:r>
    </w:p>
    <w:p>
      <w:r>
        <w:t>[choice]</w:t>
      </w:r>
    </w:p>
    <w:p>
      <w:r>
        <w:t>① 6.2 x 10-2</w:t>
      </w:r>
    </w:p>
    <w:p>
      <w:r>
        <w:t>② 7.8 x 10-4</w:t>
      </w:r>
    </w:p>
    <w:p>
      <w:r>
        <w:t>③ 2.5 x 10-4</w:t>
      </w:r>
    </w:p>
    <w:p>
      <w:r>
        <w:t>④ 2.3 x 10-6</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27. 산화납(PbO)의 환원반응으로 인한 납(Pb)의 산화수 변화를 옳게 나타낸 것은?</w:t>
      </w:r>
    </w:p>
    <w:p w:rsidR="004923D4" w:rsidRDefault="004923D4" w:rsidP="004923D4">
      <w:pPr>
        <w:pStyle w:val="a3"/>
        <w:spacing w:after="80" w:line="288" w:lineRule="auto"/>
        <w:jc w:val="left"/>
      </w:pPr>
      <w:r>
        <w:rPr>
          <w:rFonts w:ascii="굴림" w:hint="eastAsia"/>
          <w:sz w:val="18"/>
          <w:szCs w:val="18"/>
        </w:rPr>
        <w:t>    </w:t>
      </w:r>
      <w:r>
        <w:rPr>
          <w:noProof/>
        </w:rPr>
        <w:drawing>
          <wp:inline distT="0" distB="0" distL="0" distR="0">
            <wp:extent cx="2247900" cy="333375"/>
            <wp:effectExtent l="0" t="0" r="0" b="9525"/>
            <wp:docPr id="21" name="그림 21" descr="EMB000014fc70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5242728" descr="EMB000014fc70e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47900" cy="333375"/>
                    </a:xfrm>
                    <a:prstGeom prst="rect">
                      <a:avLst/>
                    </a:prstGeom>
                    <a:noFill/>
                    <a:ln>
                      <a:noFill/>
                    </a:ln>
                  </pic:spPr>
                </pic:pic>
              </a:graphicData>
            </a:graphic>
          </wp:inline>
        </w:drawing>
      </w:r>
      <w:r>
        <w:t xml:space="preserve"> </w:t>
      </w:r>
    </w:p>
    <w:p>
      <w:r>
        <w:t>[choice]</w:t>
      </w:r>
    </w:p>
    <w:p>
      <w:r>
        <w:t>① +2 → -1</w:t>
      </w:r>
    </w:p>
    <w:p>
      <w:r>
        <w:t>② +1 → 0</w:t>
      </w:r>
    </w:p>
    <w:p>
      <w:r>
        <w:t>③ +2 → 0</w:t>
      </w:r>
    </w:p>
    <w:p>
      <w:r>
        <w:t>④ -2 → 0</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28. 착물형성에 관한 아래 설명의 빈 칸에 들어갈 내용을 바르게 짝지은 것은?</w:t>
      </w:r>
    </w:p>
    <w:p w:rsidR="004923D4" w:rsidRDefault="004923D4" w:rsidP="004923D4">
      <w:pPr>
        <w:pStyle w:val="a3"/>
        <w:spacing w:after="80" w:line="288" w:lineRule="auto"/>
        <w:jc w:val="left"/>
      </w:pPr>
      <w:r>
        <w:rPr>
          <w:rFonts w:ascii="굴림" w:hint="eastAsia"/>
          <w:sz w:val="18"/>
          <w:szCs w:val="18"/>
        </w:rPr>
        <w:t>    </w:t>
      </w:r>
      <w:r>
        <w:rPr>
          <w:noProof/>
        </w:rPr>
        <w:drawing>
          <wp:inline distT="0" distB="0" distL="0" distR="0">
            <wp:extent cx="2771775" cy="1143000"/>
            <wp:effectExtent l="0" t="0" r="9525" b="0"/>
            <wp:docPr id="20" name="그림 20" descr="EMB000014fc70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5377896" descr="EMB000014fc70f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71775" cy="1143000"/>
                    </a:xfrm>
                    <a:prstGeom prst="rect">
                      <a:avLst/>
                    </a:prstGeom>
                    <a:noFill/>
                    <a:ln>
                      <a:noFill/>
                    </a:ln>
                  </pic:spPr>
                </pic:pic>
              </a:graphicData>
            </a:graphic>
          </wp:inline>
        </w:drawing>
      </w:r>
      <w:r>
        <w:t xml:space="preserve"> </w:t>
      </w:r>
    </w:p>
    <w:p>
      <w:r>
        <w:t>[choice]</w:t>
      </w:r>
    </w:p>
    <w:p>
      <w:r>
        <w:t>① A-리간드 B-산 C-염기 D-배위</w:t>
      </w:r>
    </w:p>
    <w:p w:rsidR="004923D4" w:rsidRDefault="004923D4" w:rsidP="004923D4">
      <w:pPr>
        <w:pStyle w:val="a3"/>
        <w:spacing w:after="80" w:line="288" w:lineRule="auto"/>
        <w:ind w:left="632" w:hanging="632"/>
        <w:jc w:val="left"/>
      </w:pPr>
      <w:r>
        <w:rPr>
          <w:rFonts w:ascii="굴림" w:hint="eastAsia"/>
          <w:sz w:val="18"/>
          <w:szCs w:val="18"/>
        </w:rPr>
        <w:t>    ② A-리간드 B-염기 C-산 D-공유</w:t>
      </w:r>
    </w:p>
    <w:p w:rsidR="004923D4" w:rsidRDefault="004923D4" w:rsidP="004923D4">
      <w:pPr>
        <w:pStyle w:val="a3"/>
        <w:spacing w:after="80" w:line="288" w:lineRule="auto"/>
        <w:ind w:left="632" w:hanging="632"/>
        <w:jc w:val="left"/>
      </w:pPr>
      <w:r>
        <w:rPr>
          <w:rFonts w:ascii="굴림" w:hint="eastAsia"/>
          <w:sz w:val="18"/>
          <w:szCs w:val="18"/>
        </w:rPr>
        <w:t>    ③ A-매트릭스 B-산 C-염기 D-배위</w:t>
      </w:r>
    </w:p>
    <w:p w:rsidR="004923D4" w:rsidRDefault="004923D4" w:rsidP="004923D4">
      <w:pPr>
        <w:pStyle w:val="a3"/>
        <w:spacing w:after="80" w:line="288" w:lineRule="auto"/>
        <w:ind w:left="632" w:hanging="632"/>
        <w:jc w:val="left"/>
      </w:pPr>
      <w:r>
        <w:rPr>
          <w:rFonts w:ascii="굴림" w:hint="eastAsia"/>
          <w:sz w:val="18"/>
          <w:szCs w:val="18"/>
        </w:rPr>
        <w:t>    ④ A-매트릭스 B-염기 C-산 D-공유</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29. 금이 왕수에서 녹을 때 미량의 금이 산화제인 질산에 의해 이온이 되어 녹으면 염소 이온과 반응해서 제거되면서 계속 녹는다. 이때 금 이온과 염소 이온 사이의 반응은?</w:t>
      </w:r>
    </w:p>
    <w:p>
      <w:r>
        <w:t>[choice]</w:t>
      </w:r>
    </w:p>
    <w:p>
      <w:r>
        <w:t>① 산화-환원 반응</w:t>
      </w:r>
    </w:p>
    <w:p>
      <w:r>
        <w:t>② 침전 반응</w:t>
      </w:r>
    </w:p>
    <w:p>
      <w:r>
        <w:t>③ 산-염기 반응</w:t>
      </w:r>
    </w:p>
    <w:p>
      <w:r>
        <w:t>④ 착물형성 반응</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30. 유기물의 질소 함량 결정을 위한 Kjeldahl 방법에 관한 설명 중 옳은 것을 모두 고른 것은?</w:t>
      </w:r>
    </w:p>
    <w:p w:rsidR="004923D4" w:rsidRDefault="004923D4" w:rsidP="004923D4">
      <w:pPr>
        <w:pStyle w:val="a3"/>
        <w:spacing w:after="80" w:line="288" w:lineRule="auto"/>
        <w:jc w:val="left"/>
      </w:pPr>
      <w:r>
        <w:rPr>
          <w:rFonts w:ascii="굴림" w:hint="eastAsia"/>
          <w:sz w:val="18"/>
          <w:szCs w:val="18"/>
        </w:rPr>
        <w:t>    </w:t>
      </w:r>
      <w:r>
        <w:rPr>
          <w:noProof/>
        </w:rPr>
        <w:drawing>
          <wp:inline distT="0" distB="0" distL="0" distR="0">
            <wp:extent cx="2771775" cy="1933575"/>
            <wp:effectExtent l="0" t="0" r="9525" b="9525"/>
            <wp:docPr id="19" name="그림 19" descr="EMB000014fc70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5382576" descr="EMB000014fc70f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1775" cy="1933575"/>
                    </a:xfrm>
                    <a:prstGeom prst="rect">
                      <a:avLst/>
                    </a:prstGeom>
                    <a:noFill/>
                    <a:ln>
                      <a:noFill/>
                    </a:ln>
                  </pic:spPr>
                </pic:pic>
              </a:graphicData>
            </a:graphic>
          </wp:inline>
        </w:drawing>
      </w:r>
      <w:r>
        <w:t xml:space="preserve"> </w:t>
      </w:r>
    </w:p>
    <w:p>
      <w:r>
        <w:t>[choice]</w:t>
      </w:r>
    </w:p>
    <w:p>
      <w:r>
        <w:t>① (가)</w:t>
      </w:r>
    </w:p>
    <w:p>
      <w:r>
        <w:t>② (나)</w:t>
      </w:r>
    </w:p>
    <w:p>
      <w:r>
        <w:t>③ (가)(나)(다)</w:t>
      </w:r>
    </w:p>
    <w:p>
      <w:r>
        <w:t>④ (가)(나)(다)(라)</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31. 0.10M NaCl 용액에 PbI</w:t>
      </w:r>
      <w:r>
        <w:rPr>
          <w:rFonts w:ascii="굴림" w:hint="eastAsia"/>
          <w:b/>
          <w:bCs/>
          <w:sz w:val="18"/>
          <w:szCs w:val="18"/>
          <w:vertAlign w:val="subscript"/>
        </w:rPr>
        <w:t>2</w:t>
      </w:r>
      <w:r>
        <w:rPr>
          <w:rFonts w:ascii="굴림" w:hint="eastAsia"/>
          <w:b/>
          <w:bCs/>
          <w:sz w:val="18"/>
          <w:szCs w:val="18"/>
        </w:rPr>
        <w:t>가 용해되어 생성된 Pb</w:t>
      </w:r>
      <w:r>
        <w:rPr>
          <w:rFonts w:ascii="굴림" w:hint="eastAsia"/>
          <w:b/>
          <w:bCs/>
          <w:sz w:val="18"/>
          <w:szCs w:val="18"/>
          <w:vertAlign w:val="superscript"/>
        </w:rPr>
        <w:t>2+</w:t>
      </w:r>
      <w:r>
        <w:rPr>
          <w:rFonts w:ascii="굴림" w:hint="eastAsia"/>
          <w:b/>
          <w:bCs/>
          <w:sz w:val="18"/>
          <w:szCs w:val="18"/>
        </w:rPr>
        <w:t>농도(mg/L)는? (단, Pb</w:t>
      </w:r>
      <w:r>
        <w:rPr>
          <w:rFonts w:ascii="굴림" w:hint="eastAsia"/>
          <w:b/>
          <w:bCs/>
          <w:sz w:val="18"/>
          <w:szCs w:val="18"/>
          <w:vertAlign w:val="superscript"/>
        </w:rPr>
        <w:t>2+</w:t>
      </w:r>
      <w:r>
        <w:rPr>
          <w:rFonts w:ascii="굴림" w:hint="eastAsia"/>
          <w:b/>
          <w:bCs/>
          <w:sz w:val="18"/>
          <w:szCs w:val="18"/>
        </w:rPr>
        <w:t>의 질량은 207.0 g/mol, PbI</w:t>
      </w:r>
      <w:r>
        <w:rPr>
          <w:rFonts w:ascii="굴림" w:hint="eastAsia"/>
          <w:b/>
          <w:bCs/>
          <w:sz w:val="18"/>
          <w:szCs w:val="18"/>
          <w:vertAlign w:val="subscript"/>
        </w:rPr>
        <w:t>2</w:t>
      </w:r>
      <w:r>
        <w:rPr>
          <w:rFonts w:ascii="굴림" w:hint="eastAsia"/>
          <w:b/>
          <w:bCs/>
          <w:sz w:val="18"/>
          <w:szCs w:val="18"/>
        </w:rPr>
        <w:t>의 용해도곱상수는 7.9x10</w:t>
      </w:r>
      <w:r>
        <w:rPr>
          <w:rFonts w:ascii="굴림" w:hint="eastAsia"/>
          <w:b/>
          <w:bCs/>
          <w:sz w:val="18"/>
          <w:szCs w:val="18"/>
          <w:vertAlign w:val="superscript"/>
        </w:rPr>
        <w:t>-9</w:t>
      </w:r>
      <w:r>
        <w:rPr>
          <w:rFonts w:ascii="굴림" w:hint="eastAsia"/>
          <w:b/>
          <w:bCs/>
          <w:sz w:val="18"/>
          <w:szCs w:val="18"/>
        </w:rPr>
        <w:t>, 이온세기가 0.10M일 때 Pb</w:t>
      </w:r>
      <w:r>
        <w:rPr>
          <w:rFonts w:ascii="굴림" w:hint="eastAsia"/>
          <w:b/>
          <w:bCs/>
          <w:sz w:val="18"/>
          <w:szCs w:val="18"/>
          <w:vertAlign w:val="superscript"/>
        </w:rPr>
        <w:t>2+</w:t>
      </w:r>
      <w:r>
        <w:rPr>
          <w:rFonts w:ascii="굴림" w:hint="eastAsia"/>
          <w:b/>
          <w:bCs/>
          <w:sz w:val="18"/>
          <w:szCs w:val="18"/>
        </w:rPr>
        <w:t>과 I</w:t>
      </w:r>
      <w:r>
        <w:rPr>
          <w:rFonts w:ascii="굴림" w:hint="eastAsia"/>
          <w:b/>
          <w:bCs/>
          <w:sz w:val="18"/>
          <w:szCs w:val="18"/>
          <w:vertAlign w:val="superscript"/>
        </w:rPr>
        <w:t>-</w:t>
      </w:r>
      <w:r>
        <w:rPr>
          <w:rFonts w:ascii="굴림" w:hint="eastAsia"/>
          <w:b/>
          <w:bCs/>
          <w:sz w:val="18"/>
          <w:szCs w:val="18"/>
        </w:rPr>
        <w:t>의 활동도계수는 각각 0.36과 0.75이다.)</w:t>
      </w:r>
    </w:p>
    <w:p>
      <w:r>
        <w:t>[choice]</w:t>
      </w:r>
    </w:p>
    <w:p>
      <w:r>
        <w:t>① 0.221</w:t>
      </w:r>
    </w:p>
    <w:p>
      <w:r>
        <w:t>② 0.442</w:t>
      </w:r>
    </w:p>
    <w:p>
      <w:r>
        <w:t>③ 221</w:t>
      </w:r>
    </w:p>
    <w:p>
      <w:r>
        <w:t>④ 442</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32. XRF의 특징에 대한 설명 중 틀린 것은?</w:t>
      </w:r>
    </w:p>
    <w:p>
      <w:r>
        <w:t>[choice]</w:t>
      </w:r>
    </w:p>
    <w:p>
      <w:r>
        <w:t>① 비파괴 분석법이다.</w:t>
      </w:r>
    </w:p>
    <w:p w:rsidR="004923D4" w:rsidRDefault="004923D4" w:rsidP="004923D4">
      <w:pPr>
        <w:pStyle w:val="a3"/>
        <w:spacing w:after="80" w:line="288" w:lineRule="auto"/>
        <w:ind w:left="632" w:hanging="632"/>
        <w:jc w:val="left"/>
      </w:pPr>
      <w:r>
        <w:rPr>
          <w:rFonts w:ascii="굴림" w:hint="eastAsia"/>
          <w:sz w:val="18"/>
          <w:szCs w:val="18"/>
        </w:rPr>
        <w:t>    ② 다중원소의 분석이 가능하다.</w:t>
      </w:r>
    </w:p>
    <w:p w:rsidR="004923D4" w:rsidRDefault="004923D4" w:rsidP="004923D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Auger 방출로 인 한 증강효과로 감도가 높다.</w:t>
      </w:r>
    </w:p>
    <w:p w:rsidR="004923D4" w:rsidRDefault="004923D4" w:rsidP="004923D4">
      <w:pPr>
        <w:pStyle w:val="a3"/>
        <w:spacing w:after="80" w:line="288" w:lineRule="auto"/>
        <w:ind w:left="632" w:hanging="632"/>
        <w:jc w:val="left"/>
      </w:pPr>
      <w:r>
        <w:rPr>
          <w:rFonts w:ascii="굴림" w:hint="eastAsia"/>
          <w:sz w:val="18"/>
          <w:szCs w:val="18"/>
        </w:rPr>
        <w:t>    ④ 스펙트럼이 비교적 간단하여 스펙트럼선 방해가 적다.</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33. pH 7.0인 암모니아 용액에서 주 화학종은?</w:t>
      </w:r>
    </w:p>
    <w:p>
      <w:r>
        <w:t>[choice]</w:t>
      </w:r>
    </w:p>
    <w:p>
      <w:r>
        <w:t>① NH2-</w:t>
      </w:r>
    </w:p>
    <w:p>
      <w:r>
        <w:t>② NH3</w:t>
      </w:r>
    </w:p>
    <w:p>
      <w:r>
        <w:t>③ NH4+</w:t>
      </w:r>
    </w:p>
    <w:p>
      <w:r>
        <w:t>④ NH3와 NH4+</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34. 이온에 대한 설명 중 틀린 것은?</w:t>
      </w:r>
    </w:p>
    <w:p>
      <w:r>
        <w:t>[choice]</w:t>
      </w:r>
    </w:p>
    <w:p>
      <w:r>
        <w:t>① 전기적으로 중성인 원자가 전자를 얻거나 잃어버리면 이온이 만들어진다.</w:t>
      </w:r>
    </w:p>
    <w:p w:rsidR="004923D4" w:rsidRDefault="004923D4" w:rsidP="004923D4">
      <w:pPr>
        <w:pStyle w:val="a3"/>
        <w:spacing w:after="80" w:line="288" w:lineRule="auto"/>
        <w:ind w:left="632" w:hanging="632"/>
        <w:jc w:val="left"/>
      </w:pPr>
      <w:r>
        <w:rPr>
          <w:rFonts w:ascii="굴림" w:hint="eastAsia"/>
          <w:sz w:val="18"/>
          <w:szCs w:val="18"/>
        </w:rPr>
        <w:t>    ② 원자가 전자를 잃어버리면 양이온을 형성한다.</w:t>
      </w:r>
    </w:p>
    <w:p w:rsidR="004923D4" w:rsidRDefault="004923D4" w:rsidP="004923D4">
      <w:pPr>
        <w:pStyle w:val="a3"/>
        <w:spacing w:after="80" w:line="288" w:lineRule="auto"/>
        <w:ind w:left="632" w:hanging="632"/>
        <w:jc w:val="left"/>
      </w:pPr>
      <w:r>
        <w:rPr>
          <w:rFonts w:ascii="굴림" w:hint="eastAsia"/>
          <w:sz w:val="18"/>
          <w:szCs w:val="18"/>
        </w:rPr>
        <w:t>    ③ 원자가 전자를 받아들이면 음이온을 형성한다.</w:t>
      </w:r>
    </w:p>
    <w:p w:rsidR="004923D4" w:rsidRDefault="004923D4" w:rsidP="004923D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이온이 만들어질 때 핵의 양성자 수가 변해야 한다.</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35. 완충용량(buffer capacity)에 대한 설명으로 옳은 것은?</w:t>
      </w:r>
    </w:p>
    <w:p>
      <w:r>
        <w:t>[choice]</w:t>
      </w:r>
    </w:p>
    <w:p>
      <w:r>
        <w:t>① 완충용액 1.00L를 pH 1단위만큼 변화시킬 수 있는 센 산이나 센 염기의 몰수</w:t>
      </w:r>
    </w:p>
    <w:p w:rsidR="004923D4" w:rsidRDefault="004923D4" w:rsidP="004923D4">
      <w:pPr>
        <w:pStyle w:val="a3"/>
        <w:spacing w:after="80" w:line="288" w:lineRule="auto"/>
        <w:ind w:left="632" w:hanging="632"/>
        <w:jc w:val="left"/>
      </w:pPr>
      <w:r>
        <w:rPr>
          <w:rFonts w:ascii="굴림" w:hint="eastAsia"/>
          <w:sz w:val="18"/>
          <w:szCs w:val="18"/>
        </w:rPr>
        <w:t>    ② 완충용액의 구성 성분이 약한 산 1.00L의 pH를 1단위만큼 변화시킬 수 있는 짝염기의 몰수</w:t>
      </w:r>
    </w:p>
    <w:p w:rsidR="004923D4" w:rsidRDefault="004923D4" w:rsidP="004923D4">
      <w:pPr>
        <w:pStyle w:val="a3"/>
        <w:spacing w:after="80" w:line="288" w:lineRule="auto"/>
        <w:ind w:left="632" w:hanging="632"/>
        <w:jc w:val="left"/>
      </w:pPr>
      <w:r>
        <w:rPr>
          <w:rFonts w:ascii="굴림" w:hint="eastAsia"/>
          <w:sz w:val="18"/>
          <w:szCs w:val="18"/>
        </w:rPr>
        <w:t>    ③ 완충용액 1.00L를 pH 1단위만큼 변화시킬 수 있는 약한 산 또는 그의 짝염기의 몰수</w:t>
      </w:r>
    </w:p>
    <w:p w:rsidR="004923D4" w:rsidRDefault="004923D4" w:rsidP="004923D4">
      <w:pPr>
        <w:pStyle w:val="a3"/>
        <w:spacing w:after="80" w:line="288" w:lineRule="auto"/>
        <w:ind w:left="632" w:hanging="632"/>
        <w:jc w:val="left"/>
      </w:pPr>
      <w:r>
        <w:rPr>
          <w:rFonts w:ascii="굴림" w:hint="eastAsia"/>
          <w:sz w:val="18"/>
          <w:szCs w:val="18"/>
        </w:rPr>
        <w:t>    ④ 완충용액 중 짝염기에 대한 산의 농도비가 1이 되는데 필요한 약한 산의 몰수</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36. pH=3.00이고 P(AsH</w:t>
      </w:r>
      <w:r>
        <w:rPr>
          <w:rFonts w:ascii="굴림" w:hint="eastAsia"/>
          <w:b/>
          <w:bCs/>
          <w:sz w:val="18"/>
          <w:szCs w:val="18"/>
          <w:vertAlign w:val="subscript"/>
        </w:rPr>
        <w:t>3</w:t>
      </w:r>
      <w:r>
        <w:rPr>
          <w:rFonts w:ascii="굴림" w:hint="eastAsia"/>
          <w:b/>
          <w:bCs/>
          <w:sz w:val="18"/>
          <w:szCs w:val="18"/>
        </w:rPr>
        <w:t>)=1.00mbar 일 때 아래의 반쪽전지전위(V)는?</w:t>
      </w:r>
    </w:p>
    <w:p w:rsidR="004923D4" w:rsidRDefault="004923D4" w:rsidP="004923D4">
      <w:pPr>
        <w:pStyle w:val="a3"/>
        <w:spacing w:after="80" w:line="288" w:lineRule="auto"/>
        <w:jc w:val="left"/>
      </w:pPr>
      <w:r>
        <w:rPr>
          <w:rFonts w:ascii="굴림" w:hint="eastAsia"/>
          <w:sz w:val="18"/>
          <w:szCs w:val="18"/>
        </w:rPr>
        <w:t>    </w:t>
      </w:r>
      <w:r>
        <w:rPr>
          <w:noProof/>
        </w:rPr>
        <w:drawing>
          <wp:inline distT="0" distB="0" distL="0" distR="0">
            <wp:extent cx="2562225" cy="714375"/>
            <wp:effectExtent l="0" t="0" r="9525" b="9525"/>
            <wp:docPr id="18" name="그림 18" descr="EMB000014fc70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5401872" descr="EMB000014fc70f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62225" cy="714375"/>
                    </a:xfrm>
                    <a:prstGeom prst="rect">
                      <a:avLst/>
                    </a:prstGeom>
                    <a:noFill/>
                    <a:ln>
                      <a:noFill/>
                    </a:ln>
                  </pic:spPr>
                </pic:pic>
              </a:graphicData>
            </a:graphic>
          </wp:inline>
        </w:drawing>
      </w:r>
      <w:r>
        <w:t xml:space="preserve"> </w:t>
      </w:r>
    </w:p>
    <w:p>
      <w:r>
        <w:t>[choice]</w:t>
      </w:r>
    </w:p>
    <w:p>
      <w:r>
        <w:t>① -0.592</w:t>
      </w:r>
    </w:p>
    <w:p>
      <w:r>
        <w:t>② -0.415</w:t>
      </w:r>
    </w:p>
    <w:p>
      <w:r>
        <w:t>③ -0.356</w:t>
      </w:r>
    </w:p>
    <w:p>
      <w:r>
        <w:t>④ -0.120</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37. 원자흡수분광기의 불꽃 원자화기에 공급하는 공기-아세틸렌 가스를 아산화질소-아세틸렌 가스로 대체하는 주된 목적은?</w:t>
      </w:r>
    </w:p>
    <w:p>
      <w:r>
        <w:t>[choice]</w:t>
      </w:r>
    </w:p>
    <w:p>
      <w:r>
        <w:t>① 불꽃의 온도를 올리기 위해서</w:t>
      </w:r>
    </w:p>
    <w:p w:rsidR="004923D4" w:rsidRDefault="004923D4" w:rsidP="004923D4">
      <w:pPr>
        <w:pStyle w:val="a3"/>
        <w:spacing w:after="80" w:line="288" w:lineRule="auto"/>
        <w:ind w:left="632" w:hanging="632"/>
        <w:jc w:val="left"/>
      </w:pPr>
      <w:r>
        <w:rPr>
          <w:rFonts w:ascii="굴림" w:hint="eastAsia"/>
          <w:sz w:val="18"/>
          <w:szCs w:val="18"/>
        </w:rPr>
        <w:t>    ② 불꽃의 온도를 내리기 위해서</w:t>
      </w:r>
    </w:p>
    <w:p w:rsidR="004923D4" w:rsidRDefault="004923D4" w:rsidP="004923D4">
      <w:pPr>
        <w:pStyle w:val="a3"/>
        <w:spacing w:after="80" w:line="288" w:lineRule="auto"/>
        <w:ind w:left="632" w:hanging="632"/>
        <w:jc w:val="left"/>
      </w:pPr>
      <w:r>
        <w:rPr>
          <w:rFonts w:ascii="굴림" w:hint="eastAsia"/>
          <w:sz w:val="18"/>
          <w:szCs w:val="18"/>
        </w:rPr>
        <w:t>    ③ 가스 연료의 비용을 줄이기 위해서</w:t>
      </w:r>
    </w:p>
    <w:p w:rsidR="004923D4" w:rsidRDefault="004923D4" w:rsidP="004923D4">
      <w:pPr>
        <w:pStyle w:val="a3"/>
        <w:spacing w:after="80" w:line="288" w:lineRule="auto"/>
        <w:ind w:left="632" w:hanging="632"/>
        <w:jc w:val="left"/>
      </w:pPr>
      <w:r>
        <w:rPr>
          <w:rFonts w:ascii="굴림" w:hint="eastAsia"/>
          <w:sz w:val="18"/>
          <w:szCs w:val="18"/>
        </w:rPr>
        <w:t>    ④ 시료의 분무 효율을 올리기 위해서</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38. 슈크로오스(C</w:t>
      </w:r>
      <w:r>
        <w:rPr>
          <w:rFonts w:ascii="굴림" w:hint="eastAsia"/>
          <w:b/>
          <w:bCs/>
          <w:sz w:val="18"/>
          <w:szCs w:val="18"/>
          <w:vertAlign w:val="subscript"/>
        </w:rPr>
        <w:t>12</w:t>
      </w:r>
      <w:r>
        <w:rPr>
          <w:rFonts w:ascii="굴림" w:hint="eastAsia"/>
          <w:b/>
          <w:bCs/>
          <w:sz w:val="18"/>
          <w:szCs w:val="18"/>
        </w:rPr>
        <w:t>H</w:t>
      </w:r>
      <w:r>
        <w:rPr>
          <w:rFonts w:ascii="굴림" w:hint="eastAsia"/>
          <w:b/>
          <w:bCs/>
          <w:sz w:val="18"/>
          <w:szCs w:val="18"/>
          <w:vertAlign w:val="subscript"/>
        </w:rPr>
        <w:t>22</w:t>
      </w:r>
      <w:r>
        <w:rPr>
          <w:rFonts w:ascii="굴림" w:hint="eastAsia"/>
          <w:b/>
          <w:bCs/>
          <w:sz w:val="18"/>
          <w:szCs w:val="18"/>
        </w:rPr>
        <w:t>O</w:t>
      </w:r>
      <w:r>
        <w:rPr>
          <w:rFonts w:ascii="굴림" w:hint="eastAsia"/>
          <w:b/>
          <w:bCs/>
          <w:sz w:val="18"/>
          <w:szCs w:val="18"/>
          <w:vertAlign w:val="subscript"/>
        </w:rPr>
        <w:t>11</w:t>
      </w:r>
      <w:r>
        <w:rPr>
          <w:rFonts w:ascii="굴림" w:hint="eastAsia"/>
          <w:b/>
          <w:bCs/>
          <w:sz w:val="18"/>
          <w:szCs w:val="18"/>
        </w:rPr>
        <w:t>) 684g을 물에 녹여 전체 부피를 4.0L로 만들었을 때 몰농도는?</w:t>
      </w:r>
    </w:p>
    <w:p>
      <w:r>
        <w:t>[choice]</w:t>
      </w:r>
    </w:p>
    <w:p>
      <w:r>
        <w:t>① 0.25</w:t>
      </w:r>
    </w:p>
    <w:p>
      <w:r>
        <w:t>② 0.50</w:t>
      </w:r>
    </w:p>
    <w:p>
      <w:r>
        <w:t>③ 0.75</w:t>
      </w:r>
    </w:p>
    <w:p>
      <w:r>
        <w:t>④ 1.00</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39. 산, 염기에 대한 설명으로 틀린 것은?</w:t>
      </w:r>
    </w:p>
    <w:p>
      <w:r>
        <w:t>[choice]</w:t>
      </w:r>
    </w:p>
    <w:p>
      <w:r>
        <w:t>① Brɸnsted-Lowry산은 양성자 주개(donor)이다.</w:t>
      </w:r>
    </w:p>
    <w:p w:rsidR="004923D4" w:rsidRDefault="004923D4" w:rsidP="004923D4">
      <w:pPr>
        <w:pStyle w:val="a3"/>
        <w:spacing w:after="80" w:line="288" w:lineRule="auto"/>
        <w:ind w:left="632" w:hanging="632"/>
        <w:jc w:val="left"/>
      </w:pPr>
      <w:r>
        <w:rPr>
          <w:rFonts w:ascii="굴림" w:hint="eastAsia"/>
          <w:sz w:val="18"/>
          <w:szCs w:val="18"/>
        </w:rPr>
        <w:t>    ② 염기는 물에서 수산화 이온을 생성한다.</w:t>
      </w:r>
    </w:p>
    <w:p w:rsidR="004923D4" w:rsidRDefault="004923D4" w:rsidP="004923D4">
      <w:pPr>
        <w:pStyle w:val="a3"/>
        <w:spacing w:after="80" w:line="288" w:lineRule="auto"/>
        <w:ind w:left="632" w:hanging="632"/>
        <w:jc w:val="left"/>
      </w:pPr>
      <w:r>
        <w:rPr>
          <w:rFonts w:ascii="굴림" w:hint="eastAsia"/>
          <w:sz w:val="18"/>
          <w:szCs w:val="18"/>
        </w:rPr>
        <w:t>    ③ 강산은 물에서 완전히 또는 거의 완전히 이온화되는 산이다.</w:t>
      </w:r>
    </w:p>
    <w:p w:rsidR="004923D4" w:rsidRDefault="004923D4" w:rsidP="004923D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Lewis산은 비공유전자쌍을 줄 수 있는 물질이다.</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40. CaCO</w:t>
      </w:r>
      <w:r>
        <w:rPr>
          <w:rFonts w:ascii="굴림" w:hint="eastAsia"/>
          <w:b/>
          <w:bCs/>
          <w:sz w:val="18"/>
          <w:szCs w:val="18"/>
          <w:vertAlign w:val="subscript"/>
        </w:rPr>
        <w:t>3(s)</w:t>
      </w:r>
      <w:r>
        <w:rPr>
          <w:rFonts w:ascii="굴림" w:hint="eastAsia"/>
          <w:b/>
          <w:bCs/>
          <w:sz w:val="18"/>
          <w:szCs w:val="18"/>
        </w:rPr>
        <w:t> </w:t>
      </w:r>
      <w:r>
        <w:rPr>
          <w:rFonts w:ascii="MS Mincho" w:eastAsia="MS Mincho" w:hAnsi="MS Mincho" w:cs="MS Mincho" w:hint="eastAsia"/>
          <w:b/>
          <w:bCs/>
          <w:sz w:val="18"/>
          <w:szCs w:val="18"/>
        </w:rPr>
        <w:t>⇆</w:t>
      </w:r>
      <w:r>
        <w:rPr>
          <w:rFonts w:ascii="굴림" w:hint="eastAsia"/>
          <w:b/>
          <w:bCs/>
          <w:sz w:val="18"/>
          <w:szCs w:val="18"/>
        </w:rPr>
        <w:t xml:space="preserve"> CaO</w:t>
      </w:r>
      <w:r>
        <w:rPr>
          <w:rFonts w:ascii="굴림" w:hint="eastAsia"/>
          <w:b/>
          <w:bCs/>
          <w:sz w:val="18"/>
          <w:szCs w:val="18"/>
          <w:vertAlign w:val="subscript"/>
        </w:rPr>
        <w:t>(s)</w:t>
      </w:r>
      <w:r>
        <w:rPr>
          <w:rFonts w:ascii="굴림" w:hint="eastAsia"/>
          <w:b/>
          <w:bCs/>
          <w:sz w:val="18"/>
          <w:szCs w:val="18"/>
        </w:rPr>
        <w:t> + CO</w:t>
      </w:r>
      <w:r>
        <w:rPr>
          <w:rFonts w:ascii="굴림" w:hint="eastAsia"/>
          <w:b/>
          <w:bCs/>
          <w:sz w:val="18"/>
          <w:szCs w:val="18"/>
          <w:vertAlign w:val="subscript"/>
        </w:rPr>
        <w:t>2(g)</w:t>
      </w:r>
      <w:r>
        <w:rPr>
          <w:rFonts w:ascii="굴림" w:hint="eastAsia"/>
          <w:b/>
          <w:bCs/>
          <w:sz w:val="18"/>
          <w:szCs w:val="18"/>
        </w:rPr>
        <w:t>반응에서 평형에 영향을 주는 인자만을 고른 것은?</w:t>
      </w:r>
    </w:p>
    <w:p>
      <w:r>
        <w:t>[choice]</w:t>
      </w:r>
    </w:p>
    <w:p>
      <w:r>
        <w:t>① CaO의 농도, 반응온도</w:t>
      </w:r>
    </w:p>
    <w:p w:rsidR="004923D4" w:rsidRDefault="004923D4" w:rsidP="004923D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CO</w:t>
      </w:r>
      <w:r>
        <w:rPr>
          <w:rFonts w:ascii="굴림" w:hint="eastAsia"/>
          <w:sz w:val="18"/>
          <w:szCs w:val="18"/>
          <w:vertAlign w:val="subscript"/>
        </w:rPr>
        <w:t>2</w:t>
      </w:r>
      <w:r>
        <w:rPr>
          <w:rFonts w:ascii="굴림" w:hint="eastAsia"/>
          <w:sz w:val="18"/>
          <w:szCs w:val="18"/>
        </w:rPr>
        <w:t>의 농도, 반응온도</w:t>
      </w:r>
    </w:p>
    <w:p w:rsidR="004923D4" w:rsidRDefault="004923D4" w:rsidP="004923D4">
      <w:pPr>
        <w:pStyle w:val="a3"/>
        <w:spacing w:after="80" w:line="288" w:lineRule="auto"/>
        <w:ind w:left="632" w:hanging="632"/>
        <w:jc w:val="left"/>
      </w:pPr>
      <w:r>
        <w:rPr>
          <w:rFonts w:ascii="굴림" w:hint="eastAsia"/>
          <w:sz w:val="18"/>
          <w:szCs w:val="18"/>
        </w:rPr>
        <w:t>    ③ CO</w:t>
      </w:r>
      <w:r>
        <w:rPr>
          <w:rFonts w:ascii="굴림" w:hint="eastAsia"/>
          <w:sz w:val="18"/>
          <w:szCs w:val="18"/>
          <w:vertAlign w:val="subscript"/>
        </w:rPr>
        <w:t>2</w:t>
      </w:r>
      <w:r>
        <w:rPr>
          <w:rFonts w:ascii="굴림" w:hint="eastAsia"/>
          <w:sz w:val="18"/>
          <w:szCs w:val="18"/>
        </w:rPr>
        <w:t>의 압력, CaO의 농도</w:t>
      </w:r>
    </w:p>
    <w:p w:rsidR="004923D4" w:rsidRDefault="004923D4" w:rsidP="004923D4">
      <w:pPr>
        <w:pStyle w:val="a3"/>
        <w:spacing w:after="80" w:line="288" w:lineRule="auto"/>
        <w:ind w:left="632" w:hanging="632"/>
        <w:jc w:val="left"/>
      </w:pPr>
      <w:r>
        <w:rPr>
          <w:rFonts w:ascii="굴림" w:hint="eastAsia"/>
          <w:sz w:val="18"/>
          <w:szCs w:val="18"/>
        </w:rPr>
        <w:t>    ④ CaCO</w:t>
      </w:r>
      <w:r>
        <w:rPr>
          <w:rFonts w:ascii="굴림" w:hint="eastAsia"/>
          <w:sz w:val="18"/>
          <w:szCs w:val="18"/>
          <w:vertAlign w:val="subscript"/>
        </w:rPr>
        <w:t>3</w:t>
      </w:r>
      <w:r>
        <w:rPr>
          <w:rFonts w:ascii="굴림" w:hint="eastAsia"/>
          <w:sz w:val="18"/>
          <w:szCs w:val="18"/>
        </w:rPr>
        <w:t>의 농도, CaO의 농도</w:t>
      </w:r>
    </w:p>
    <w:p w:rsidR="004923D4" w:rsidRDefault="004923D4" w:rsidP="004923D4">
      <w:pPr>
        <w:pStyle w:val="a3"/>
        <w:spacing w:after="80" w:line="288" w:lineRule="auto"/>
        <w:jc w:val="left"/>
        <w:rPr>
          <w:sz w:val="18"/>
          <w:szCs w:val="18"/>
        </w:rPr>
      </w:pPr>
    </w:p>
    <w:p w:rsidR="004923D4" w:rsidRDefault="004923D4">
      <w:pPr>
        <w:pStyle w:val="a3"/>
        <w:spacing w:line="288" w:lineRule="auto"/>
        <w:jc w:val="center"/>
      </w:pPr>
      <w:r>
        <w:t>(Subject) 3과목 : 화학물질 구조분석 (Subject)</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41. 질량분석법의 특징이 아닌 것은?</w:t>
      </w:r>
    </w:p>
    <w:p>
      <w:r>
        <w:t>[choice]</w:t>
      </w:r>
    </w:p>
    <w:p>
      <w:r>
        <w:t>① 여러 원소에 대한 정보를 얻을 수 있다.</w:t>
      </w:r>
    </w:p>
    <w:p w:rsidR="004923D4" w:rsidRDefault="004923D4" w:rsidP="004923D4">
      <w:pPr>
        <w:pStyle w:val="a3"/>
        <w:spacing w:after="80" w:line="288" w:lineRule="auto"/>
        <w:ind w:left="632" w:hanging="632"/>
        <w:jc w:val="left"/>
      </w:pPr>
      <w:r>
        <w:rPr>
          <w:rFonts w:ascii="굴림" w:hint="eastAsia"/>
          <w:sz w:val="18"/>
          <w:szCs w:val="18"/>
        </w:rPr>
        <w:t>    ② 원자의 동위원소비에 대한 정보를 제공한다.</w:t>
      </w:r>
    </w:p>
    <w:p w:rsidR="004923D4" w:rsidRDefault="004923D4" w:rsidP="004923D4">
      <w:pPr>
        <w:pStyle w:val="a3"/>
        <w:spacing w:after="80" w:line="288" w:lineRule="auto"/>
        <w:ind w:left="632" w:hanging="632"/>
        <w:jc w:val="left"/>
      </w:pPr>
      <w:r>
        <w:rPr>
          <w:rFonts w:ascii="굴림" w:hint="eastAsia"/>
          <w:sz w:val="18"/>
          <w:szCs w:val="18"/>
        </w:rPr>
        <w:t>    ③ 같은 분자식을 지닌 이성질체를 구별할 수 있다.</w:t>
      </w:r>
    </w:p>
    <w:p w:rsidR="004923D4" w:rsidRDefault="004923D4" w:rsidP="004923D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sz w:val="18"/>
          <w:szCs w:val="18"/>
        </w:rPr>
        <w:t>같은 분자량을 지닌 화합물은 분석할 수 없다.</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42. 전해전지의 양극에서 산소, 음극에서 구리를 석출시키는 데에 0.600A의 일정한 전류가 흘렀다. 다른 산화환원 반응이 일어나지 않는다고 가정하고 15분간 전해하였을 때 전하량(C)는?</w:t>
      </w:r>
    </w:p>
    <w:p>
      <w:r>
        <w:t>[choice]</w:t>
      </w:r>
    </w:p>
    <w:p>
      <w:r>
        <w:t>① 536</w:t>
      </w:r>
    </w:p>
    <w:p>
      <w:r>
        <w:t>② 540</w:t>
      </w:r>
    </w:p>
    <w:p>
      <w:r>
        <w:t>③ 546</w:t>
      </w:r>
    </w:p>
    <w:p>
      <w:r>
        <w:t>④ 600</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43. 열분석법 중 시료물질과 기준물질을 조절된 온도 프로그램으로 가열하면서 이 두 물질에 흘러 들어간 열량의 차이를 시료온도의 함수로 측정하여 근본적으로 에너지의 차이를 측정하는 분석법은?</w:t>
      </w:r>
    </w:p>
    <w:p>
      <w:r>
        <w:t>[choice]</w:t>
      </w:r>
    </w:p>
    <w:p>
      <w:r>
        <w:t>① 열무게 분석법</w:t>
      </w:r>
    </w:p>
    <w:p>
      <w:r>
        <w:t>② 시차 열분석법</w:t>
      </w:r>
    </w:p>
    <w:p>
      <w:r>
        <w:t>③ 시차 주사 열계량법</w:t>
      </w:r>
    </w:p>
    <w:p>
      <w:r>
        <w:t>④ 열기계 분석법</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44. 동일한 조건하에서 액체크로마토그래피로 측정한 화합물 A, B, C의 머무름 시간 측정결과가 아래와 같을 때, 보기 중 틀린 것은? (단, C는 컬럼 충진물과의 상호작용이 전혀 없다고 가정한다.)</w:t>
      </w:r>
    </w:p>
    <w:p w:rsidR="004923D4" w:rsidRDefault="004923D4" w:rsidP="004923D4">
      <w:pPr>
        <w:pStyle w:val="a3"/>
        <w:spacing w:after="80" w:line="288" w:lineRule="auto"/>
        <w:jc w:val="left"/>
      </w:pPr>
      <w:r>
        <w:rPr>
          <w:rFonts w:ascii="굴림" w:hint="eastAsia"/>
          <w:sz w:val="18"/>
          <w:szCs w:val="18"/>
        </w:rPr>
        <w:t>    </w:t>
      </w:r>
      <w:r>
        <w:rPr>
          <w:noProof/>
        </w:rPr>
        <w:drawing>
          <wp:inline distT="0" distB="0" distL="0" distR="0">
            <wp:extent cx="1162050" cy="657225"/>
            <wp:effectExtent l="0" t="0" r="0" b="9525"/>
            <wp:docPr id="17" name="그림 17" descr="EMB000014fc70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5522600" descr="EMB000014fc70f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62050" cy="657225"/>
                    </a:xfrm>
                    <a:prstGeom prst="rect">
                      <a:avLst/>
                    </a:prstGeom>
                    <a:noFill/>
                    <a:ln>
                      <a:noFill/>
                    </a:ln>
                  </pic:spPr>
                </pic:pic>
              </a:graphicData>
            </a:graphic>
          </wp:inline>
        </w:drawing>
      </w:r>
      <w:r>
        <w:t xml:space="preserve"> </w:t>
      </w:r>
    </w:p>
    <w:p>
      <w:r>
        <w:t>[choice]</w:t>
      </w:r>
    </w:p>
    <w:p>
      <w:r>
        <w:t>① A의 조정된 머무름 시간은 1.85min이다.</w:t>
      </w:r>
    </w:p>
    <w:p w:rsidR="004923D4" w:rsidRDefault="004923D4" w:rsidP="004923D4">
      <w:pPr>
        <w:pStyle w:val="a3"/>
        <w:spacing w:after="80" w:line="288" w:lineRule="auto"/>
        <w:ind w:left="632" w:hanging="632"/>
        <w:jc w:val="left"/>
      </w:pPr>
      <w:r>
        <w:rPr>
          <w:rFonts w:ascii="굴림" w:hint="eastAsia"/>
          <w:sz w:val="18"/>
          <w:szCs w:val="18"/>
        </w:rPr>
        <w:t>    ② B의 조정된 머무름 시간은 5.36min이다.</w:t>
      </w:r>
    </w:p>
    <w:p w:rsidR="004923D4" w:rsidRDefault="004923D4" w:rsidP="004923D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B의 A에 대한 머무름비는 2.49이다.</w:t>
      </w:r>
    </w:p>
    <w:p w:rsidR="004923D4" w:rsidRDefault="004923D4" w:rsidP="004923D4">
      <w:pPr>
        <w:pStyle w:val="a3"/>
        <w:spacing w:after="80" w:line="288" w:lineRule="auto"/>
        <w:ind w:left="632" w:hanging="632"/>
        <w:jc w:val="left"/>
      </w:pPr>
      <w:r>
        <w:rPr>
          <w:rFonts w:ascii="굴림" w:hint="eastAsia"/>
          <w:sz w:val="18"/>
          <w:szCs w:val="18"/>
        </w:rPr>
        <w:t>    ④ 머무름비는 상대 머무름 값이라고도 한다.</w:t>
      </w:r>
    </w:p>
    <w:p>
      <w:r>
        <w:t>&lt;&lt;&lt;QUESTION&gt;&gt;&gt;</w:t>
      </w:r>
    </w:p>
    <w:p w:rsidR="004923D4" w:rsidRDefault="004923D4" w:rsidP="004923D4">
      <w:pPr>
        <w:pStyle w:val="a3"/>
        <w:spacing w:after="80" w:line="288" w:lineRule="auto"/>
        <w:jc w:val="left"/>
      </w:pPr>
      <w:r>
        <w:rPr>
          <w:rFonts w:ascii="굴림" w:hint="eastAsia"/>
          <w:b/>
          <w:bCs/>
          <w:sz w:val="18"/>
          <w:szCs w:val="18"/>
        </w:rPr>
        <w:t>45. </w:t>
      </w:r>
      <w:r>
        <w:rPr>
          <w:rFonts w:ascii="굴림" w:hint="eastAsia"/>
          <w:b/>
          <w:bCs/>
          <w:sz w:val="18"/>
          <w:szCs w:val="18"/>
          <w:vertAlign w:val="superscript"/>
        </w:rPr>
        <w:t>1</w:t>
      </w:r>
      <w:r>
        <w:rPr>
          <w:rFonts w:ascii="굴림" w:hint="eastAsia"/>
          <w:b/>
          <w:bCs/>
          <w:sz w:val="18"/>
          <w:szCs w:val="18"/>
        </w:rPr>
        <w:t>H Nuclear Magnetic Resonance(NMR)에서 유기 화합물 분석에 사용할 수 있는 가장 적당한 용매는?</w:t>
      </w:r>
    </w:p>
    <w:p>
      <w:r>
        <w:t>[choice]</w:t>
      </w:r>
    </w:p>
    <w:p>
      <w:r>
        <w:t>① CDCl3</w:t>
      </w:r>
    </w:p>
    <w:p>
      <w:r>
        <w:t>② CHCl3</w:t>
      </w:r>
    </w:p>
    <w:p>
      <w:r>
        <w:t>③ C6H6</w:t>
      </w:r>
    </w:p>
    <w:p>
      <w:r>
        <w:t>④ H3O+</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46. 전위차법에서 S</w:t>
      </w:r>
      <w:r>
        <w:rPr>
          <w:rFonts w:ascii="굴림" w:hint="eastAsia"/>
          <w:b/>
          <w:bCs/>
          <w:sz w:val="18"/>
          <w:szCs w:val="18"/>
          <w:vertAlign w:val="superscript"/>
        </w:rPr>
        <w:t>2-</w:t>
      </w:r>
      <w:r>
        <w:rPr>
          <w:rFonts w:ascii="굴림" w:hint="eastAsia"/>
          <w:b/>
          <w:bCs/>
          <w:sz w:val="18"/>
          <w:szCs w:val="18"/>
        </w:rPr>
        <w:t>이온의 농도를 측정하기 위하여 주로 사용하는 지시전극은?</w:t>
      </w:r>
    </w:p>
    <w:p>
      <w:r>
        <w:t>[choice]</w:t>
      </w:r>
    </w:p>
    <w:p>
      <w:r>
        <w:t>① 액체 막전극</w:t>
      </w:r>
    </w:p>
    <w:p>
      <w:r>
        <w:t>② 결정성 막전극</w:t>
      </w:r>
    </w:p>
    <w:p>
      <w:r>
        <w:t>③ 1차 금속 지시 전극</w:t>
      </w:r>
    </w:p>
    <w:p>
      <w:r>
        <w:t>④ 3차 금속 지시 전극</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47. 전자포획 검출기(ECD)에 대한 설명 중 틀린 것은?</w:t>
      </w:r>
    </w:p>
    <w:p>
      <w:r>
        <w:t>[choice]</w:t>
      </w:r>
    </w:p>
    <w:p>
      <w:r>
        <w:t>① 살충제와 폴리클로로바이페닐 분석이 용이하다.</w:t>
      </w:r>
    </w:p>
    <w:p w:rsidR="004923D4" w:rsidRDefault="004923D4" w:rsidP="004923D4">
      <w:pPr>
        <w:pStyle w:val="a3"/>
        <w:spacing w:after="80" w:line="288" w:lineRule="auto"/>
        <w:ind w:left="632" w:hanging="632"/>
        <w:jc w:val="left"/>
      </w:pPr>
      <w:r>
        <w:rPr>
          <w:rFonts w:ascii="굴림" w:hint="eastAsia"/>
          <w:sz w:val="18"/>
          <w:szCs w:val="18"/>
        </w:rPr>
        <w:t>    ② 컬럼에서 용출된 시료가 방사성 방출기를 통과한다.</w:t>
      </w:r>
    </w:p>
    <w:p w:rsidR="004923D4" w:rsidRDefault="004923D4" w:rsidP="004923D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방출기에서 발생한 전자는 시료를 이온화하고 전자 다발을 만든다.</w:t>
      </w:r>
    </w:p>
    <w:p w:rsidR="004923D4" w:rsidRDefault="004923D4" w:rsidP="004923D4">
      <w:pPr>
        <w:pStyle w:val="a3"/>
        <w:spacing w:after="80" w:line="288" w:lineRule="auto"/>
        <w:ind w:left="632" w:hanging="632"/>
        <w:jc w:val="left"/>
      </w:pPr>
      <w:r>
        <w:rPr>
          <w:rFonts w:ascii="굴림" w:hint="eastAsia"/>
          <w:sz w:val="18"/>
          <w:szCs w:val="18"/>
        </w:rPr>
        <w:t>    ④ 아민, 알코올, 탄화수소 화합물에는 감도가 낮다.</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48. 적외선 흡수 분광계를 구성하는 장치가 아닌 것은?</w:t>
      </w:r>
    </w:p>
    <w:p>
      <w:r>
        <w:t>[choice]</w:t>
      </w:r>
    </w:p>
    <w:p>
      <w:r>
        <w:t>① 이온원</w:t>
      </w:r>
    </w:p>
    <w:p>
      <w:r>
        <w:t>② 적외선 광원</w:t>
      </w:r>
    </w:p>
    <w:p>
      <w:r>
        <w:t>③ 검출기</w:t>
      </w:r>
    </w:p>
    <w:p>
      <w:r>
        <w:t>④ 단색화 장치</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49. 다음의 질량분석계 중 일반적으로 분해능이 가장 낮은 것은?</w:t>
      </w:r>
    </w:p>
    <w:p>
      <w:r>
        <w:t>[choice]</w:t>
      </w:r>
    </w:p>
    <w:p>
      <w:r>
        <w:t>① 자기장 질량분석계</w:t>
      </w:r>
    </w:p>
    <w:p>
      <w:r>
        <w:t>② 사중극자 질량분석계</w:t>
      </w:r>
    </w:p>
    <w:p>
      <w:r>
        <w:t>③ 이중 초점 질량분석계</w:t>
      </w:r>
    </w:p>
    <w:p>
      <w:r>
        <w:t>④ 비행시간 질량분석계</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50. FeCl</w:t>
      </w:r>
      <w:r>
        <w:rPr>
          <w:rFonts w:ascii="굴림" w:hint="eastAsia"/>
          <w:b/>
          <w:bCs/>
          <w:sz w:val="18"/>
          <w:szCs w:val="18"/>
          <w:vertAlign w:val="subscript"/>
        </w:rPr>
        <w:t>3</w:t>
      </w:r>
      <w:r>
        <w:rPr>
          <w:rFonts w:ascii="굴림" w:hint="eastAsia"/>
          <w:b/>
          <w:bCs/>
          <w:sz w:val="18"/>
          <w:szCs w:val="18"/>
        </w:rPr>
        <w:t>ㆍ6H</w:t>
      </w:r>
      <w:r>
        <w:rPr>
          <w:rFonts w:ascii="굴림" w:hint="eastAsia"/>
          <w:b/>
          <w:bCs/>
          <w:sz w:val="18"/>
          <w:szCs w:val="18"/>
          <w:vertAlign w:val="subscript"/>
        </w:rPr>
        <w:t>2</w:t>
      </w:r>
      <w:r>
        <w:rPr>
          <w:rFonts w:ascii="굴림" w:hint="eastAsia"/>
          <w:b/>
          <w:bCs/>
          <w:sz w:val="18"/>
          <w:szCs w:val="18"/>
        </w:rPr>
        <w:t>O 25.0mg을 0℃부터 340℃까지 가열하였을 때 얻은 열분해곡선(Thermogram)을 예측하고자 한다. 100℃ 와 320℃에서 시료의 질량으로 가장 타당한 것은? (단, FeCl</w:t>
      </w:r>
      <w:r>
        <w:rPr>
          <w:rFonts w:ascii="굴림" w:hint="eastAsia"/>
          <w:b/>
          <w:bCs/>
          <w:sz w:val="18"/>
          <w:szCs w:val="18"/>
          <w:vertAlign w:val="subscript"/>
        </w:rPr>
        <w:t>3</w:t>
      </w:r>
      <w:r>
        <w:rPr>
          <w:rFonts w:ascii="굴림" w:hint="eastAsia"/>
          <w:b/>
          <w:bCs/>
          <w:sz w:val="18"/>
          <w:szCs w:val="18"/>
        </w:rPr>
        <w:t>의 열적 특성은 아래 표와 같다.)</w:t>
      </w:r>
    </w:p>
    <w:p w:rsidR="004923D4" w:rsidRDefault="004923D4" w:rsidP="004923D4">
      <w:pPr>
        <w:pStyle w:val="a3"/>
        <w:spacing w:after="80" w:line="288" w:lineRule="auto"/>
        <w:jc w:val="left"/>
      </w:pPr>
      <w:r>
        <w:rPr>
          <w:rFonts w:ascii="굴림" w:hint="eastAsia"/>
          <w:sz w:val="18"/>
          <w:szCs w:val="18"/>
        </w:rPr>
        <w:t>    </w:t>
      </w:r>
      <w:r>
        <w:rPr>
          <w:noProof/>
        </w:rPr>
        <w:drawing>
          <wp:inline distT="0" distB="0" distL="0" distR="0">
            <wp:extent cx="2667000" cy="1238250"/>
            <wp:effectExtent l="0" t="0" r="0" b="0"/>
            <wp:docPr id="16" name="그림 16" descr="EMB000014fc70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5536208" descr="EMB000014fc70f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7000" cy="1238250"/>
                    </a:xfrm>
                    <a:prstGeom prst="rect">
                      <a:avLst/>
                    </a:prstGeom>
                    <a:noFill/>
                    <a:ln>
                      <a:noFill/>
                    </a:ln>
                  </pic:spPr>
                </pic:pic>
              </a:graphicData>
            </a:graphic>
          </wp:inline>
        </w:drawing>
      </w:r>
      <w:r>
        <w:t xml:space="preserve"> </w:t>
      </w:r>
    </w:p>
    <w:p>
      <w:r>
        <w:t>[choice]</w:t>
      </w:r>
    </w:p>
    <w:p>
      <w:r>
        <w:t>① 100°C - 9.8mg, 320℃ - 0.0mg</w:t>
      </w:r>
    </w:p>
    <w:p w:rsidR="004923D4" w:rsidRDefault="004923D4" w:rsidP="004923D4">
      <w:pPr>
        <w:pStyle w:val="a3"/>
        <w:spacing w:after="80" w:line="288" w:lineRule="auto"/>
        <w:ind w:left="632" w:hanging="632"/>
        <w:jc w:val="left"/>
      </w:pPr>
      <w:r>
        <w:rPr>
          <w:rFonts w:ascii="굴림" w:hint="eastAsia"/>
          <w:sz w:val="18"/>
          <w:szCs w:val="18"/>
        </w:rPr>
        <w:t>    ② 100℃ - 12.6mg, 320℃ - 0.0mg</w:t>
      </w:r>
    </w:p>
    <w:p w:rsidR="004923D4" w:rsidRDefault="004923D4" w:rsidP="004923D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100°C - 15.0mg, 320℃ - 15.0mg</w:t>
      </w:r>
    </w:p>
    <w:p w:rsidR="004923D4" w:rsidRDefault="004923D4" w:rsidP="004923D4">
      <w:pPr>
        <w:pStyle w:val="a3"/>
        <w:spacing w:after="80" w:line="288" w:lineRule="auto"/>
        <w:ind w:left="632" w:hanging="632"/>
        <w:jc w:val="left"/>
      </w:pPr>
      <w:r>
        <w:rPr>
          <w:rFonts w:ascii="굴림" w:hint="eastAsia"/>
          <w:sz w:val="18"/>
          <w:szCs w:val="18"/>
        </w:rPr>
        <w:t>    ④ 100°C - 20.2mg, 320℃ - 20.2mg</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51. 시차 열분석 (Differential Thermal Analysis; DTA)에서 흡열 쪽으로 뾰족한 피크를 보이는 것은?</w:t>
      </w:r>
    </w:p>
    <w:p>
      <w:r>
        <w:t>[choice]</w:t>
      </w:r>
    </w:p>
    <w:p>
      <w:r>
        <w:t>① 산화점</w:t>
      </w:r>
    </w:p>
    <w:p>
      <w:r>
        <w:t>② 녹는점</w:t>
      </w:r>
    </w:p>
    <w:p>
      <w:r>
        <w:t>③ 결정화점</w:t>
      </w:r>
    </w:p>
    <w:p>
      <w:r>
        <w:t>④ 유리전이온도</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52. 기체 크로마토그래피/질량분석법(GC/MS)의 이동상으로 가장 적절한 것은?</w:t>
      </w:r>
    </w:p>
    <w:p>
      <w:r>
        <w:t>[choice]</w:t>
      </w:r>
    </w:p>
    <w:p>
      <w:r>
        <w:t>① He</w:t>
      </w:r>
    </w:p>
    <w:p>
      <w:r>
        <w:t>② N2</w:t>
      </w:r>
    </w:p>
    <w:p>
      <w:r>
        <w:t>③ Ar</w:t>
      </w:r>
    </w:p>
    <w:p>
      <w:r>
        <w:t>④ Kr</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53. 크로마토그래피에서 띠 넓힘에 기여하는 요인에 대한 설명으로 틀린 것은?</w:t>
      </w:r>
    </w:p>
    <w:p>
      <w:r>
        <w:t>[choice]</w:t>
      </w:r>
    </w:p>
    <w:p>
      <w:r>
        <w:t>① 세로확산은 이동상의 속도에 비례한다.</w:t>
      </w:r>
    </w:p>
    <w:p w:rsidR="004923D4" w:rsidRDefault="004923D4" w:rsidP="004923D4">
      <w:pPr>
        <w:pStyle w:val="a3"/>
        <w:spacing w:after="80" w:line="288" w:lineRule="auto"/>
        <w:ind w:left="632" w:hanging="632"/>
        <w:jc w:val="left"/>
      </w:pPr>
      <w:r>
        <w:rPr>
          <w:rFonts w:ascii="굴림" w:hint="eastAsia"/>
          <w:sz w:val="18"/>
          <w:szCs w:val="18"/>
        </w:rPr>
        <w:t>    ② 충전입자의 크기는 다중 경로 넓힘에 영향을 준다.</w:t>
      </w:r>
    </w:p>
    <w:p w:rsidR="004923D4" w:rsidRDefault="004923D4" w:rsidP="004923D4">
      <w:pPr>
        <w:pStyle w:val="a3"/>
        <w:spacing w:after="80" w:line="288" w:lineRule="auto"/>
        <w:ind w:left="632" w:hanging="632"/>
        <w:jc w:val="left"/>
      </w:pPr>
      <w:r>
        <w:rPr>
          <w:rFonts w:ascii="굴림" w:hint="eastAsia"/>
          <w:sz w:val="18"/>
          <w:szCs w:val="18"/>
        </w:rPr>
        <w:t>    ③ 이동상에서의 확산 계수가 증가할수록 띠 넓힘이 증가한다.</w:t>
      </w:r>
    </w:p>
    <w:p w:rsidR="004923D4" w:rsidRDefault="004923D4" w:rsidP="004923D4">
      <w:pPr>
        <w:pStyle w:val="a3"/>
        <w:spacing w:after="80" w:line="288" w:lineRule="auto"/>
        <w:ind w:left="632" w:hanging="632"/>
        <w:jc w:val="left"/>
      </w:pPr>
      <w:r>
        <w:rPr>
          <w:rFonts w:ascii="굴림" w:hint="eastAsia"/>
          <w:sz w:val="18"/>
          <w:szCs w:val="18"/>
        </w:rPr>
        <w:t>    ④ 충전입자의 크기는 질량 이동 계수에 영향을 미친다.</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54. 순환전압전류법(Cyclic Voltammetry; CV)은 특정성분의 전기화학적인 특성을 조사하는데 기본적으로 사용된다. 순환전압전류법에 대한 설명으로 옳은 것은?</w:t>
      </w:r>
    </w:p>
    <w:p>
      <w:r>
        <w:t>[choice]</w:t>
      </w:r>
    </w:p>
    <w:p>
      <w:r>
        <w:t>① 지지전해질의 농도는 측정시료의 농도와 비슷하게 맞추어 조절한다.</w:t>
      </w:r>
    </w:p>
    <w:p w:rsidR="004923D4" w:rsidRDefault="004923D4" w:rsidP="004923D4">
      <w:pPr>
        <w:pStyle w:val="a3"/>
        <w:spacing w:after="80" w:line="288" w:lineRule="auto"/>
        <w:jc w:val="left"/>
      </w:pPr>
      <w:r>
        <w:rPr>
          <w:rFonts w:ascii="굴림" w:hint="eastAsia"/>
          <w:sz w:val="18"/>
          <w:szCs w:val="18"/>
        </w:rPr>
        <w:t>    ② 한 번의 실험에는 한 종류의 성분만을 측정한다.</w:t>
      </w:r>
    </w:p>
    <w:p w:rsidR="004923D4" w:rsidRDefault="004923D4" w:rsidP="004923D4">
      <w:pPr>
        <w:pStyle w:val="a3"/>
        <w:spacing w:after="80" w:line="288" w:lineRule="auto"/>
        <w:jc w:val="left"/>
      </w:pPr>
      <w:r>
        <w:rPr>
          <w:rFonts w:ascii="굴림" w:hint="eastAsia"/>
          <w:sz w:val="18"/>
          <w:szCs w:val="18"/>
        </w:rPr>
        <w:t>    ③ 전위를 한쪽 방향으로만 주사한다.</w:t>
      </w:r>
    </w:p>
    <w:p w:rsidR="004923D4" w:rsidRDefault="004923D4" w:rsidP="004923D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특정성분의 정량 및 정성이 가능하다.</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55. 질량분석법에서 순수한 시료가 시료도입장치를 통해 이온화실로 도입되어 이온화된다. 분자를 기체상태 이온으로 만들 때 사용하는 장치가 아닌 것은?</w:t>
      </w:r>
    </w:p>
    <w:p>
      <w:r>
        <w:t>[choice]</w:t>
      </w:r>
    </w:p>
    <w:p>
      <w:r>
        <w:t>① Electron Impact; EI</w:t>
      </w:r>
    </w:p>
    <w:p w:rsidR="004923D4" w:rsidRDefault="004923D4" w:rsidP="004923D4">
      <w:pPr>
        <w:pStyle w:val="a3"/>
        <w:spacing w:after="80" w:line="288" w:lineRule="auto"/>
        <w:ind w:left="632" w:hanging="632"/>
        <w:jc w:val="left"/>
      </w:pPr>
      <w:r>
        <w:rPr>
          <w:rFonts w:ascii="굴림" w:hint="eastAsia"/>
          <w:sz w:val="18"/>
          <w:szCs w:val="18"/>
        </w:rPr>
        <w:t>    ② Field Desorption; FD</w:t>
      </w:r>
    </w:p>
    <w:p w:rsidR="004923D4" w:rsidRDefault="004923D4" w:rsidP="004923D4">
      <w:pPr>
        <w:pStyle w:val="a3"/>
        <w:spacing w:after="80" w:line="288" w:lineRule="auto"/>
        <w:ind w:left="632" w:hanging="632"/>
        <w:jc w:val="left"/>
      </w:pPr>
      <w:r>
        <w:rPr>
          <w:rFonts w:ascii="굴림" w:hint="eastAsia"/>
          <w:sz w:val="18"/>
          <w:szCs w:val="18"/>
        </w:rPr>
        <w:t>    ③ Chemical Ionization; CI</w:t>
      </w:r>
    </w:p>
    <w:p w:rsidR="004923D4" w:rsidRDefault="004923D4" w:rsidP="004923D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Chemical Attraction force Ionization; CAI</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56. 열무게분석기기(ThermoGravimetric Analysis; TGA)의 검출기로서 작용하는 장치는?</w:t>
      </w:r>
    </w:p>
    <w:p>
      <w:r>
        <w:t>[choice]</w:t>
      </w:r>
    </w:p>
    <w:p>
      <w:r>
        <w:t>① Syringe</w:t>
      </w:r>
    </w:p>
    <w:p>
      <w:r>
        <w:t>② Gas injector</w:t>
      </w:r>
    </w:p>
    <w:p>
      <w:r>
        <w:t>③ Weight scale</w:t>
      </w:r>
    </w:p>
    <w:p>
      <w:r>
        <w:t>④ Electric furnace</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57. pH를 측정하는 데는 주로 유리전극이 사용된다. 유리전극 오차 원인으로 가장 거리가 먼 것은?</w:t>
      </w:r>
    </w:p>
    <w:p>
      <w:r>
        <w:t>[choice]</w:t>
      </w:r>
    </w:p>
    <w:p>
      <w:r>
        <w:t>① 산에 의한 오차</w:t>
      </w:r>
    </w:p>
    <w:p>
      <w:r>
        <w:t>② 탈수에 의한 오차</w:t>
      </w:r>
    </w:p>
    <w:p>
      <w:r>
        <w:t>③ 압력에 의한 오차</w:t>
      </w:r>
    </w:p>
    <w:p>
      <w:r>
        <w:t>④ 알칼리에 의한 오차</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58. 분산형 IR 분광 광도계의 특징으로 틀린 것은?</w:t>
      </w:r>
    </w:p>
    <w:p>
      <w:r>
        <w:t>[choice]</w:t>
      </w:r>
    </w:p>
    <w:p>
      <w:r>
        <w:t>① 일반적으로 겹빛살(double beam)형을 사용한다.</w:t>
      </w:r>
    </w:p>
    <w:p w:rsidR="004923D4" w:rsidRDefault="004923D4" w:rsidP="004923D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높은 주파수의 토막내기(chopper)를 가진다.</w:t>
      </w:r>
    </w:p>
    <w:p w:rsidR="004923D4" w:rsidRDefault="004923D4" w:rsidP="004923D4">
      <w:pPr>
        <w:pStyle w:val="a3"/>
        <w:spacing w:after="80" w:line="288" w:lineRule="auto"/>
        <w:ind w:left="632" w:hanging="632"/>
        <w:jc w:val="left"/>
      </w:pPr>
      <w:r>
        <w:rPr>
          <w:rFonts w:ascii="굴림" w:hint="eastAsia"/>
          <w:sz w:val="18"/>
          <w:szCs w:val="18"/>
        </w:rPr>
        <w:t>    ③ 복사선을 분산시키기 위하여 반사회절발(grating)을 사용한다.</w:t>
      </w:r>
    </w:p>
    <w:p w:rsidR="004923D4" w:rsidRDefault="004923D4" w:rsidP="004923D4">
      <w:pPr>
        <w:pStyle w:val="a3"/>
        <w:spacing w:after="80" w:line="288" w:lineRule="auto"/>
        <w:ind w:left="632" w:hanging="632"/>
        <w:jc w:val="left"/>
      </w:pPr>
      <w:r>
        <w:rPr>
          <w:rFonts w:ascii="굴림" w:hint="eastAsia"/>
          <w:sz w:val="18"/>
          <w:szCs w:val="18"/>
        </w:rPr>
        <w:t>    ④ 광원의 낮은 세기 때문에 큰 신호 증폭이 필요하다.</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59. 200nm 파장에서 1.00cm 셀을 사용하여 페놀 수용액을 측정할 때, 측정된 투광도가 10~70% 사이에 관측될 페놀의 농도(c; M) 범위로 옳은 것은? (단, 페놀 수용액의 200nm에서의 몰흡광계수는 5.17×10</w:t>
      </w:r>
      <w:r>
        <w:rPr>
          <w:rFonts w:ascii="굴림" w:hint="eastAsia"/>
          <w:b/>
          <w:bCs/>
          <w:sz w:val="18"/>
          <w:szCs w:val="18"/>
          <w:vertAlign w:val="superscript"/>
        </w:rPr>
        <w:t>3</w:t>
      </w:r>
      <w:r>
        <w:rPr>
          <w:rFonts w:ascii="굴림" w:hint="eastAsia"/>
          <w:b/>
          <w:bCs/>
          <w:sz w:val="18"/>
          <w:szCs w:val="18"/>
        </w:rPr>
        <w:t> Lcm</w:t>
      </w:r>
      <w:r>
        <w:rPr>
          <w:rFonts w:ascii="굴림" w:hint="eastAsia"/>
          <w:b/>
          <w:bCs/>
          <w:sz w:val="18"/>
          <w:szCs w:val="18"/>
          <w:vertAlign w:val="superscript"/>
        </w:rPr>
        <w:t>-1</w:t>
      </w:r>
      <w:r>
        <w:rPr>
          <w:rFonts w:ascii="굴림" w:hint="eastAsia"/>
          <w:b/>
          <w:bCs/>
          <w:sz w:val="18"/>
          <w:szCs w:val="18"/>
        </w:rPr>
        <w:t>mol</w:t>
      </w:r>
      <w:r>
        <w:rPr>
          <w:rFonts w:ascii="굴림" w:hint="eastAsia"/>
          <w:b/>
          <w:bCs/>
          <w:sz w:val="18"/>
          <w:szCs w:val="18"/>
          <w:vertAlign w:val="superscript"/>
        </w:rPr>
        <w:t>-1</w:t>
      </w:r>
      <w:r>
        <w:rPr>
          <w:rFonts w:ascii="굴림" w:hint="eastAsia"/>
          <w:b/>
          <w:bCs/>
          <w:sz w:val="18"/>
          <w:szCs w:val="18"/>
        </w:rPr>
        <w:t>이다.)</w:t>
      </w:r>
    </w:p>
    <w:p>
      <w:r>
        <w:t>[choice]</w:t>
      </w:r>
    </w:p>
    <w:p>
      <w:r>
        <w:t>① 1.6×10-5＜c＜1.5×10-5</w:t>
      </w:r>
    </w:p>
    <w:p>
      <w:r>
        <w:t>② 2.5×10-4＜c＜1.5×10-5</w:t>
      </w:r>
    </w:p>
    <w:p>
      <w:r>
        <w:t>③ 1.7×10-4＜c＜1.3×10-4</w:t>
      </w:r>
    </w:p>
    <w:p>
      <w:r>
        <w:t>④ 3.0×10-5＜c＜1.9×10-4</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60. 유도결합플라스마 분광법에서 광원(들뜸 원)의 설명 중 맞는 것은?</w:t>
      </w:r>
    </w:p>
    <w:p>
      <w:r>
        <w:t>[choice]</w:t>
      </w:r>
    </w:p>
    <w:p>
      <w:r>
        <w:t>① 유도코일에는 주로 2.45GHz 의 마이크로파를 사용한다.</w:t>
      </w:r>
    </w:p>
    <w:p w:rsidR="004923D4" w:rsidRDefault="004923D4" w:rsidP="004923D4">
      <w:pPr>
        <w:pStyle w:val="a3"/>
        <w:spacing w:after="80" w:line="288" w:lineRule="auto"/>
        <w:ind w:left="632" w:hanging="632"/>
        <w:jc w:val="left"/>
      </w:pPr>
      <w:r>
        <w:rPr>
          <w:rFonts w:ascii="굴림" w:hint="eastAsia"/>
          <w:sz w:val="18"/>
          <w:szCs w:val="18"/>
        </w:rPr>
        <w:t>    ② 탄소의 양극과 텅스텐 음극을 주로 사용한다.</w:t>
      </w:r>
    </w:p>
    <w:p w:rsidR="004923D4" w:rsidRDefault="004923D4" w:rsidP="004923D4">
      <w:pPr>
        <w:pStyle w:val="a3"/>
        <w:spacing w:after="80" w:line="288" w:lineRule="auto"/>
        <w:ind w:left="632" w:hanging="632"/>
        <w:jc w:val="left"/>
      </w:pPr>
      <w:r>
        <w:rPr>
          <w:rFonts w:ascii="굴림" w:hint="eastAsia"/>
          <w:sz w:val="18"/>
          <w:szCs w:val="18"/>
        </w:rPr>
        <w:t>    ③ 주로 불활성 기체인 헬륨(He)을 사용한다.</w:t>
      </w:r>
    </w:p>
    <w:p w:rsidR="004923D4" w:rsidRDefault="004923D4" w:rsidP="004923D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이온화는 Tesla방전 코일에 의한 스파크로부터 시작된다.</w:t>
      </w:r>
    </w:p>
    <w:p w:rsidR="004923D4" w:rsidRDefault="004923D4" w:rsidP="004923D4">
      <w:pPr>
        <w:pStyle w:val="a3"/>
        <w:spacing w:after="80" w:line="288" w:lineRule="auto"/>
        <w:jc w:val="left"/>
        <w:rPr>
          <w:sz w:val="18"/>
          <w:szCs w:val="18"/>
        </w:rPr>
      </w:pPr>
    </w:p>
    <w:p w:rsidR="004923D4" w:rsidRDefault="004923D4">
      <w:pPr>
        <w:pStyle w:val="a3"/>
        <w:spacing w:line="288" w:lineRule="auto"/>
        <w:jc w:val="center"/>
      </w:pPr>
      <w:r>
        <w:t>(Subject) 4과목 : 시험법 밸리데이션 (Subject)</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61. 다음 중 Quality Assurance(QA)를 위한 specification에 포함되어야 할 사항을 모두 고른 것은?</w:t>
      </w:r>
    </w:p>
    <w:p w:rsidR="004923D4" w:rsidRDefault="004923D4" w:rsidP="004923D4">
      <w:pPr>
        <w:pStyle w:val="a3"/>
        <w:spacing w:after="80" w:line="288" w:lineRule="auto"/>
        <w:jc w:val="left"/>
      </w:pPr>
      <w:r>
        <w:rPr>
          <w:rFonts w:ascii="굴림" w:hint="eastAsia"/>
          <w:sz w:val="18"/>
          <w:szCs w:val="18"/>
        </w:rPr>
        <w:t>    </w:t>
      </w:r>
      <w:r>
        <w:rPr>
          <w:noProof/>
        </w:rPr>
        <w:drawing>
          <wp:inline distT="0" distB="0" distL="0" distR="0">
            <wp:extent cx="2238375" cy="1390650"/>
            <wp:effectExtent l="0" t="0" r="9525" b="0"/>
            <wp:docPr id="15" name="그림 15" descr="EMB000014fc70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6141880" descr="EMB000014fc70fb"/>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8375" cy="1390650"/>
                    </a:xfrm>
                    <a:prstGeom prst="rect">
                      <a:avLst/>
                    </a:prstGeom>
                    <a:noFill/>
                    <a:ln>
                      <a:noFill/>
                    </a:ln>
                  </pic:spPr>
                </pic:pic>
              </a:graphicData>
            </a:graphic>
          </wp:inline>
        </w:drawing>
      </w:r>
      <w:r>
        <w:t xml:space="preserve"> </w:t>
      </w:r>
    </w:p>
    <w:p>
      <w:r>
        <w:t>[choice]</w:t>
      </w:r>
    </w:p>
    <w:p>
      <w:r>
        <w:t>①A, B, C, D, E, F, G</w:t>
      </w:r>
    </w:p>
    <w:p>
      <w:r>
        <w:t>② A, C, D, F, G</w:t>
      </w:r>
    </w:p>
    <w:p>
      <w:r>
        <w:t>③ A, B, D, F</w:t>
      </w:r>
    </w:p>
    <w:p>
      <w:r>
        <w:t>④ A, B, C, D</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62. 검량곡선을 작성할 때에 대한 설명으로 옳은 내용을 모두 고른 것은?</w:t>
      </w:r>
    </w:p>
    <w:p w:rsidR="004923D4" w:rsidRDefault="004923D4" w:rsidP="004923D4">
      <w:pPr>
        <w:pStyle w:val="a3"/>
        <w:spacing w:after="80" w:line="288" w:lineRule="auto"/>
        <w:jc w:val="left"/>
      </w:pPr>
      <w:r>
        <w:rPr>
          <w:rFonts w:ascii="굴림" w:hint="eastAsia"/>
          <w:sz w:val="18"/>
          <w:szCs w:val="18"/>
        </w:rPr>
        <w:t>    </w:t>
      </w:r>
      <w:r>
        <w:rPr>
          <w:noProof/>
        </w:rPr>
        <w:drawing>
          <wp:inline distT="0" distB="0" distL="0" distR="0">
            <wp:extent cx="2809875" cy="1219200"/>
            <wp:effectExtent l="0" t="0" r="9525" b="0"/>
            <wp:docPr id="14" name="그림 14" descr="EMB000014fc70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6142888" descr="EMB000014fc70f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09875" cy="1219200"/>
                    </a:xfrm>
                    <a:prstGeom prst="rect">
                      <a:avLst/>
                    </a:prstGeom>
                    <a:noFill/>
                    <a:ln>
                      <a:noFill/>
                    </a:ln>
                  </pic:spPr>
                </pic:pic>
              </a:graphicData>
            </a:graphic>
          </wp:inline>
        </w:drawing>
      </w:r>
      <w:r>
        <w:t xml:space="preserve"> </w:t>
      </w:r>
    </w:p>
    <w:p>
      <w:r>
        <w:t>[choice]</w:t>
      </w:r>
    </w:p>
    <w:p>
      <w:r>
        <w:t>① A, B</w:t>
      </w:r>
    </w:p>
    <w:p>
      <w:r>
        <w:t>② A, D</w:t>
      </w:r>
    </w:p>
    <w:p>
      <w:r>
        <w:t>③ A, B, C</w:t>
      </w:r>
    </w:p>
    <w:p>
      <w:r>
        <w:t>④ A, C, D</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63. 다음에서 설명하는 화학 용어로 옳은 것은?</w:t>
      </w:r>
    </w:p>
    <w:p w:rsidR="004923D4" w:rsidRDefault="004923D4" w:rsidP="004923D4">
      <w:pPr>
        <w:pStyle w:val="a3"/>
        <w:spacing w:after="80" w:line="288" w:lineRule="auto"/>
        <w:jc w:val="left"/>
      </w:pPr>
      <w:r>
        <w:rPr>
          <w:rFonts w:ascii="굴림" w:hint="eastAsia"/>
          <w:sz w:val="18"/>
          <w:szCs w:val="18"/>
        </w:rPr>
        <w:t>    </w:t>
      </w:r>
      <w:r>
        <w:rPr>
          <w:noProof/>
        </w:rPr>
        <w:drawing>
          <wp:inline distT="0" distB="0" distL="0" distR="0">
            <wp:extent cx="2771775" cy="1200150"/>
            <wp:effectExtent l="0" t="0" r="9525" b="0"/>
            <wp:docPr id="13" name="그림 13" descr="EMB000014fc70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6142600" descr="EMB000014fc70f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71775" cy="1200150"/>
                    </a:xfrm>
                    <a:prstGeom prst="rect">
                      <a:avLst/>
                    </a:prstGeom>
                    <a:noFill/>
                    <a:ln>
                      <a:noFill/>
                    </a:ln>
                  </pic:spPr>
                </pic:pic>
              </a:graphicData>
            </a:graphic>
          </wp:inline>
        </w:drawing>
      </w:r>
      <w:r>
        <w:t xml:space="preserve"> </w:t>
      </w:r>
    </w:p>
    <w:p>
      <w:r>
        <w:t>[choice]</w:t>
      </w:r>
    </w:p>
    <w:p>
      <w:r>
        <w:t>① 적정</w:t>
      </w:r>
    </w:p>
    <w:p>
      <w:r>
        <w:t>② 증류</w:t>
      </w:r>
    </w:p>
    <w:p>
      <w:r>
        <w:t>③ 추출</w:t>
      </w:r>
    </w:p>
    <w:p>
      <w:r>
        <w:t>④ 크로마토그래피</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64. 방법검출한계에 대한 설명으로 잘못된 것은?</w:t>
      </w:r>
    </w:p>
    <w:p>
      <w:r>
        <w:t>[choice]</w:t>
      </w:r>
    </w:p>
    <w:p>
      <w:r>
        <w:t>① 일반적으로 중대한 변화가 발생하지 않아도 6개월 또는 1년마다 정기적으로 방법검출한계를 재산정한다.</w:t>
      </w:r>
    </w:p>
    <w:p w:rsidR="004923D4" w:rsidRDefault="004923D4" w:rsidP="004923D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예측된 방법검출한계의 3~5배의 농도를 포함하도록 7개의 매질첨가 시료를 준비ㆍ분석하여 표준편차를 구한 후, 표준편차의 10배의 값으로 산정한다.</w:t>
      </w:r>
    </w:p>
    <w:p w:rsidR="004923D4" w:rsidRDefault="004923D4" w:rsidP="004923D4">
      <w:pPr>
        <w:pStyle w:val="a3"/>
        <w:spacing w:after="80" w:line="288" w:lineRule="auto"/>
        <w:ind w:left="632" w:hanging="632"/>
        <w:jc w:val="left"/>
      </w:pPr>
      <w:r>
        <w:rPr>
          <w:rFonts w:ascii="굴림" w:hint="eastAsia"/>
          <w:sz w:val="18"/>
          <w:szCs w:val="18"/>
        </w:rPr>
        <w:t>    ③ 방법검출한계는 시험방법, 장비에 따라 달라지므로 실험실에서 새로운 기기를 도입하게나 새로운 분석방법을 채택하는 경우 반드시 그 값을 다시 산정한다.</w:t>
      </w:r>
    </w:p>
    <w:p w:rsidR="004923D4" w:rsidRDefault="004923D4" w:rsidP="004923D4">
      <w:pPr>
        <w:pStyle w:val="a3"/>
        <w:spacing w:after="80" w:line="288" w:lineRule="auto"/>
        <w:ind w:left="632" w:hanging="632"/>
        <w:jc w:val="left"/>
      </w:pPr>
      <w:r>
        <w:rPr>
          <w:rFonts w:ascii="굴림" w:hint="eastAsia"/>
          <w:sz w:val="18"/>
          <w:szCs w:val="18"/>
        </w:rPr>
        <w:t>    ④ 어떤 측정항목이 포함된 시료를 시험방법에 의해 분석한 결과가 99% 신뢰수준에서 0보다 분명히 큰 최소농도로 정의할 수 있다.</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65. 바탕시료와 관련이 없는 것은?</w:t>
      </w:r>
    </w:p>
    <w:p>
      <w:r>
        <w:t>[choice]</w:t>
      </w:r>
    </w:p>
    <w:p>
      <w:r>
        <w:t>① 오염여부의 확인</w:t>
      </w:r>
    </w:p>
    <w:p w:rsidR="004923D4" w:rsidRDefault="004923D4" w:rsidP="004923D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반드시 정제수를 사용</w:t>
      </w:r>
    </w:p>
    <w:p w:rsidR="004923D4" w:rsidRDefault="004923D4" w:rsidP="004923D4">
      <w:pPr>
        <w:pStyle w:val="a3"/>
        <w:spacing w:after="80" w:line="288" w:lineRule="auto"/>
        <w:ind w:left="632" w:hanging="632"/>
        <w:jc w:val="left"/>
      </w:pPr>
      <w:r>
        <w:rPr>
          <w:rFonts w:ascii="굴림" w:hint="eastAsia"/>
          <w:sz w:val="18"/>
          <w:szCs w:val="18"/>
        </w:rPr>
        <w:t>    ③ 분석의 이상 유무 확인</w:t>
      </w:r>
    </w:p>
    <w:p w:rsidR="004923D4" w:rsidRDefault="004923D4" w:rsidP="004923D4">
      <w:pPr>
        <w:pStyle w:val="a3"/>
        <w:spacing w:after="80" w:line="288" w:lineRule="auto"/>
        <w:ind w:left="632" w:hanging="632"/>
        <w:jc w:val="left"/>
      </w:pPr>
      <w:r>
        <w:rPr>
          <w:rFonts w:ascii="굴림" w:hint="eastAsia"/>
          <w:sz w:val="18"/>
          <w:szCs w:val="18"/>
        </w:rPr>
        <w:t>    ④ 측정항목이 포함되지 않은 시료</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66. 검량선(calibration curve) 작성에 사용한 데이터의 개수를 2배로 늘리면 검량선의 기울기와 y절편의 표준 불확정도 변화비는?</w:t>
      </w:r>
    </w:p>
    <w:p>
      <w:r>
        <w:t>[choice]</w:t>
      </w:r>
    </w:p>
    <w:p>
      <w:r>
        <w:t>① 22</w:t>
      </w:r>
    </w:p>
    <w:p>
      <w:r>
        <w:t>② 21/2</w:t>
      </w:r>
    </w:p>
    <w:p>
      <w:r>
        <w:t>③ 2-1</w:t>
      </w:r>
    </w:p>
    <w:p>
      <w:r>
        <w:t>④ 2-1/2</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67. 시스템 적합성 평가를 진행한 결과와 허용범위가 아래와 같을 때, 다음 설명 중 틀린 것은?</w:t>
      </w:r>
    </w:p>
    <w:p w:rsidR="004923D4" w:rsidRDefault="004923D4" w:rsidP="004923D4">
      <w:pPr>
        <w:pStyle w:val="a3"/>
        <w:spacing w:after="80" w:line="288" w:lineRule="auto"/>
        <w:jc w:val="left"/>
      </w:pPr>
      <w:r>
        <w:rPr>
          <w:rFonts w:ascii="굴림" w:hint="eastAsia"/>
          <w:sz w:val="18"/>
          <w:szCs w:val="18"/>
        </w:rPr>
        <w:t>    </w:t>
      </w:r>
      <w:r>
        <w:rPr>
          <w:noProof/>
        </w:rPr>
        <w:drawing>
          <wp:inline distT="0" distB="0" distL="0" distR="0">
            <wp:extent cx="2771775" cy="3819525"/>
            <wp:effectExtent l="0" t="0" r="9525" b="9525"/>
            <wp:docPr id="12" name="그림 12" descr="EMB000014fc7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6153112" descr="EMB000014fc710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71775" cy="3819525"/>
                    </a:xfrm>
                    <a:prstGeom prst="rect">
                      <a:avLst/>
                    </a:prstGeom>
                    <a:noFill/>
                    <a:ln>
                      <a:noFill/>
                    </a:ln>
                  </pic:spPr>
                </pic:pic>
              </a:graphicData>
            </a:graphic>
          </wp:inline>
        </w:drawing>
      </w:r>
      <w:r>
        <w:t xml:space="preserve"> </w:t>
      </w:r>
    </w:p>
    <w:p>
      <w:r>
        <w:t>[choice]</w:t>
      </w:r>
    </w:p>
    <w:p>
      <w:r>
        <w:t>① Retention time은 합격이다.</w:t>
      </w:r>
    </w:p>
    <w:p w:rsidR="004923D4" w:rsidRDefault="004923D4" w:rsidP="004923D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Tailing factor는 합격이다.</w:t>
      </w:r>
    </w:p>
    <w:p w:rsidR="004923D4" w:rsidRDefault="004923D4" w:rsidP="004923D4">
      <w:pPr>
        <w:pStyle w:val="a3"/>
        <w:spacing w:after="80" w:line="288" w:lineRule="auto"/>
        <w:ind w:left="632" w:hanging="632"/>
        <w:jc w:val="left"/>
      </w:pPr>
      <w:r>
        <w:rPr>
          <w:rFonts w:ascii="굴림" w:hint="eastAsia"/>
          <w:sz w:val="18"/>
          <w:szCs w:val="18"/>
        </w:rPr>
        <w:t>    ③ Peak area는 합격이다.</w:t>
      </w:r>
    </w:p>
    <w:p w:rsidR="004923D4" w:rsidRDefault="004923D4" w:rsidP="004923D4">
      <w:pPr>
        <w:pStyle w:val="a3"/>
        <w:spacing w:after="80" w:line="288" w:lineRule="auto"/>
        <w:ind w:left="632" w:hanging="632"/>
        <w:jc w:val="left"/>
      </w:pPr>
      <w:r>
        <w:rPr>
          <w:rFonts w:ascii="굴림" w:hint="eastAsia"/>
          <w:sz w:val="18"/>
          <w:szCs w:val="18"/>
        </w:rPr>
        <w:t>    ④ S/N는 합격이다.</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68. 20% Pt 입자와 80% C 입자의 혼합물에서 임의의 10</w:t>
      </w:r>
      <w:r>
        <w:rPr>
          <w:rFonts w:ascii="굴림" w:hint="eastAsia"/>
          <w:b/>
          <w:bCs/>
          <w:sz w:val="18"/>
          <w:szCs w:val="18"/>
          <w:vertAlign w:val="superscript"/>
        </w:rPr>
        <w:t>3</w:t>
      </w:r>
      <w:r>
        <w:rPr>
          <w:rFonts w:ascii="굴림" w:hint="eastAsia"/>
          <w:b/>
          <w:bCs/>
          <w:sz w:val="18"/>
          <w:szCs w:val="18"/>
        </w:rPr>
        <w:t>개 입자를 취했을 때, 예상되는 Pt 입자수와 표준편차는?</w:t>
      </w:r>
    </w:p>
    <w:p>
      <w:r>
        <w:t>[choice]</w:t>
      </w:r>
    </w:p>
    <w:p>
      <w:r>
        <w:t>① 입자수 : 200, 표준편차 : 9.9</w:t>
      </w:r>
    </w:p>
    <w:p w:rsidR="004923D4" w:rsidRDefault="004923D4" w:rsidP="004923D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입자수 : 200, 표준편차 : 12.6</w:t>
      </w:r>
    </w:p>
    <w:p w:rsidR="004923D4" w:rsidRDefault="004923D4" w:rsidP="004923D4">
      <w:pPr>
        <w:pStyle w:val="a3"/>
        <w:spacing w:after="80" w:line="288" w:lineRule="auto"/>
        <w:ind w:left="632" w:hanging="632"/>
        <w:jc w:val="left"/>
      </w:pPr>
      <w:r>
        <w:rPr>
          <w:rFonts w:ascii="굴림" w:hint="eastAsia"/>
          <w:sz w:val="18"/>
          <w:szCs w:val="18"/>
        </w:rPr>
        <w:t>    ③ 입자수 : 800, 표준편차 : 11.2</w:t>
      </w:r>
    </w:p>
    <w:p w:rsidR="004923D4" w:rsidRDefault="004923D4" w:rsidP="004923D4">
      <w:pPr>
        <w:pStyle w:val="a3"/>
        <w:spacing w:after="80" w:line="288" w:lineRule="auto"/>
        <w:ind w:left="632" w:hanging="632"/>
        <w:jc w:val="left"/>
      </w:pPr>
      <w:r>
        <w:rPr>
          <w:rFonts w:ascii="굴림" w:hint="eastAsia"/>
          <w:sz w:val="18"/>
          <w:szCs w:val="18"/>
        </w:rPr>
        <w:t>    ④ 입자수 : 800, 표준편차 : 19.8</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69. 정밀도와 정확도를 표현하는 방법이 바르게 짝지어진 것은?</w:t>
      </w:r>
    </w:p>
    <w:p>
      <w:r>
        <w:t>[choice]</w:t>
      </w:r>
    </w:p>
    <w:p>
      <w:r>
        <w:t>① 정밀도 : 중앙값, 정확도 : 회수율</w:t>
      </w:r>
    </w:p>
    <w:p w:rsidR="004923D4" w:rsidRDefault="004923D4" w:rsidP="004923D4">
      <w:pPr>
        <w:pStyle w:val="a3"/>
        <w:spacing w:after="80" w:line="288" w:lineRule="auto"/>
        <w:ind w:left="632" w:hanging="632"/>
        <w:jc w:val="left"/>
      </w:pPr>
      <w:r>
        <w:rPr>
          <w:rFonts w:ascii="굴림" w:hint="eastAsia"/>
          <w:sz w:val="18"/>
          <w:szCs w:val="18"/>
        </w:rPr>
        <w:t>    ② 정밀도 : 중앙값, 정확도 : 변동계수</w:t>
      </w:r>
    </w:p>
    <w:p w:rsidR="004923D4" w:rsidRDefault="004923D4" w:rsidP="004923D4">
      <w:pPr>
        <w:pStyle w:val="a3"/>
        <w:spacing w:after="80" w:line="288" w:lineRule="auto"/>
        <w:ind w:left="632" w:hanging="632"/>
        <w:jc w:val="left"/>
      </w:pPr>
      <w:r>
        <w:rPr>
          <w:rFonts w:ascii="굴림" w:hint="eastAsia"/>
          <w:sz w:val="18"/>
          <w:szCs w:val="18"/>
        </w:rPr>
        <w:t>    ③ 정밀도 : 상대표준편차, 정확도 : 변동계수</w:t>
      </w:r>
    </w:p>
    <w:p w:rsidR="004923D4" w:rsidRDefault="004923D4" w:rsidP="004923D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정밀도 : 상대표준편차, 정확도 : 회수율</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70. 카페인 시료의 농도를 분광광도법으로 분석하여 아래의 표와 같은 데이터를 얻었을 때, 이 분광광도계의 최소 검출 가능 농도(mM)는?</w:t>
      </w:r>
    </w:p>
    <w:p w:rsidR="004923D4" w:rsidRDefault="004923D4" w:rsidP="004923D4">
      <w:pPr>
        <w:pStyle w:val="a3"/>
        <w:spacing w:after="80" w:line="288" w:lineRule="auto"/>
        <w:jc w:val="left"/>
      </w:pPr>
      <w:r>
        <w:rPr>
          <w:rFonts w:ascii="굴림" w:hint="eastAsia"/>
          <w:sz w:val="18"/>
          <w:szCs w:val="18"/>
        </w:rPr>
        <w:t>    </w:t>
      </w:r>
      <w:r>
        <w:rPr>
          <w:noProof/>
        </w:rPr>
        <w:drawing>
          <wp:inline distT="0" distB="0" distL="0" distR="0">
            <wp:extent cx="2771775" cy="1114425"/>
            <wp:effectExtent l="0" t="0" r="9525" b="9525"/>
            <wp:docPr id="11" name="그림 11" descr="EMB000014fc7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285800" descr="EMB000014fc710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71775" cy="1114425"/>
                    </a:xfrm>
                    <a:prstGeom prst="rect">
                      <a:avLst/>
                    </a:prstGeom>
                    <a:noFill/>
                    <a:ln>
                      <a:noFill/>
                    </a:ln>
                  </pic:spPr>
                </pic:pic>
              </a:graphicData>
            </a:graphic>
          </wp:inline>
        </w:drawing>
      </w:r>
      <w:r>
        <w:t xml:space="preserve"> </w:t>
      </w:r>
    </w:p>
    <w:p>
      <w:r>
        <w:t>[choice]</w:t>
      </w:r>
    </w:p>
    <w:p>
      <w:r>
        <w:t>① 0.0332</w:t>
      </w:r>
    </w:p>
    <w:p>
      <w:r>
        <w:t>② 0.0409</w:t>
      </w:r>
    </w:p>
    <w:p>
      <w:r>
        <w:t>③ 0.0697</w:t>
      </w:r>
    </w:p>
    <w:p>
      <w:r>
        <w:t>④ 0.1180</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71. 다음 중 분석 장비의 소모품이 아닌 것은?</w:t>
      </w:r>
    </w:p>
    <w:p>
      <w:r>
        <w:t>[choice]</w:t>
      </w:r>
    </w:p>
    <w:p>
      <w:r>
        <w:t>① 원자흡광광도계(AAS)에서 음극 램프(cathode lamp)</w:t>
      </w:r>
    </w:p>
    <w:p w:rsidR="004923D4" w:rsidRDefault="004923D4" w:rsidP="004923D4">
      <w:pPr>
        <w:pStyle w:val="a3"/>
        <w:spacing w:after="80" w:line="288" w:lineRule="auto"/>
        <w:ind w:left="632" w:hanging="632"/>
        <w:jc w:val="left"/>
      </w:pPr>
      <w:r>
        <w:rPr>
          <w:rFonts w:ascii="굴림" w:hint="eastAsia"/>
          <w:sz w:val="18"/>
          <w:szCs w:val="18"/>
        </w:rPr>
        <w:t>    ② HPLC-UV/Vis의 검출기에서 중수소 램프(deuterium lamp)</w:t>
      </w:r>
    </w:p>
    <w:p w:rsidR="004923D4" w:rsidRDefault="004923D4" w:rsidP="004923D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기체 크로마토그래프(GC)에서 시료 주입기(auto sampler)</w:t>
      </w:r>
    </w:p>
    <w:p w:rsidR="004923D4" w:rsidRDefault="004923D4" w:rsidP="004923D4">
      <w:pPr>
        <w:pStyle w:val="a3"/>
        <w:spacing w:after="80" w:line="288" w:lineRule="auto"/>
        <w:ind w:left="632" w:hanging="632"/>
        <w:jc w:val="left"/>
      </w:pPr>
      <w:r>
        <w:rPr>
          <w:rFonts w:ascii="굴림" w:hint="eastAsia"/>
          <w:sz w:val="18"/>
          <w:szCs w:val="18"/>
        </w:rPr>
        <w:t>    ④ 분광광도계에서 시료 용액을 담는 셀(cell)</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72. 내부표준에 관한 다음 설명 중 옳은 내용을 모두 고른 것은?</w:t>
      </w:r>
    </w:p>
    <w:p w:rsidR="004923D4" w:rsidRDefault="004923D4" w:rsidP="004923D4">
      <w:pPr>
        <w:pStyle w:val="a3"/>
        <w:spacing w:after="80" w:line="288" w:lineRule="auto"/>
        <w:jc w:val="left"/>
      </w:pPr>
      <w:r>
        <w:rPr>
          <w:rFonts w:ascii="굴림" w:hint="eastAsia"/>
          <w:sz w:val="18"/>
          <w:szCs w:val="18"/>
        </w:rPr>
        <w:t>    </w:t>
      </w:r>
      <w:r>
        <w:rPr>
          <w:noProof/>
        </w:rPr>
        <w:drawing>
          <wp:inline distT="0" distB="0" distL="0" distR="0">
            <wp:extent cx="2771775" cy="1571625"/>
            <wp:effectExtent l="0" t="0" r="9525" b="9525"/>
            <wp:docPr id="10" name="그림 10" descr="EMB000014fc7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289472" descr="EMB000014fc710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71775" cy="1571625"/>
                    </a:xfrm>
                    <a:prstGeom prst="rect">
                      <a:avLst/>
                    </a:prstGeom>
                    <a:noFill/>
                    <a:ln>
                      <a:noFill/>
                    </a:ln>
                  </pic:spPr>
                </pic:pic>
              </a:graphicData>
            </a:graphic>
          </wp:inline>
        </w:drawing>
      </w:r>
      <w:r>
        <w:t xml:space="preserve"> </w:t>
      </w:r>
    </w:p>
    <w:p>
      <w:r>
        <w:t>[choice]</w:t>
      </w:r>
    </w:p>
    <w:p>
      <w:r>
        <w:t>① 다</w:t>
      </w:r>
    </w:p>
    <w:p>
      <w:r>
        <w:t>② 가, 나</w:t>
      </w:r>
    </w:p>
    <w:p>
      <w:r>
        <w:t>③ 가, 나, 라</w:t>
      </w:r>
    </w:p>
    <w:p>
      <w:r>
        <w:t>④ 옳은 설명이 없다.</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73. 분석장비의 노이즈 발생에 대한 아래 설명 중 옳은 내용을 모두 고른 것은?</w:t>
      </w:r>
    </w:p>
    <w:p w:rsidR="004923D4" w:rsidRDefault="004923D4" w:rsidP="004923D4">
      <w:pPr>
        <w:pStyle w:val="a3"/>
        <w:spacing w:after="80" w:line="288" w:lineRule="auto"/>
        <w:jc w:val="left"/>
      </w:pPr>
      <w:r>
        <w:rPr>
          <w:rFonts w:ascii="굴림" w:hint="eastAsia"/>
          <w:sz w:val="18"/>
          <w:szCs w:val="18"/>
        </w:rPr>
        <w:t>    </w:t>
      </w:r>
      <w:r>
        <w:rPr>
          <w:noProof/>
        </w:rPr>
        <w:drawing>
          <wp:inline distT="0" distB="0" distL="0" distR="0">
            <wp:extent cx="2771775" cy="1390650"/>
            <wp:effectExtent l="0" t="0" r="9525" b="0"/>
            <wp:docPr id="9" name="그림 9" descr="EMB000014fc7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291776" descr="EMB000014fc710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71775" cy="1390650"/>
                    </a:xfrm>
                    <a:prstGeom prst="rect">
                      <a:avLst/>
                    </a:prstGeom>
                    <a:noFill/>
                    <a:ln>
                      <a:noFill/>
                    </a:ln>
                  </pic:spPr>
                </pic:pic>
              </a:graphicData>
            </a:graphic>
          </wp:inline>
        </w:drawing>
      </w:r>
      <w:r>
        <w:t xml:space="preserve"> </w:t>
      </w:r>
    </w:p>
    <w:p>
      <w:r>
        <w:t>[choice]</w:t>
      </w:r>
    </w:p>
    <w:p>
      <w:r>
        <w:t>① A, B, C</w:t>
      </w:r>
    </w:p>
    <w:p>
      <w:r>
        <w:t>② A, B, D</w:t>
      </w:r>
    </w:p>
    <w:p>
      <w:r>
        <w:t>③ A, C, D</w:t>
      </w:r>
    </w:p>
    <w:p>
      <w:r>
        <w:t>④ B, C, D</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74. HPLC의 밸리데이션을 위해 실험한 결과가 아래와 같을 때, 옳게 해석한 것은?</w:t>
      </w:r>
    </w:p>
    <w:p w:rsidR="004923D4" w:rsidRDefault="004923D4" w:rsidP="004923D4">
      <w:pPr>
        <w:pStyle w:val="a3"/>
        <w:spacing w:after="80" w:line="288" w:lineRule="auto"/>
        <w:jc w:val="left"/>
      </w:pPr>
      <w:r>
        <w:rPr>
          <w:rFonts w:ascii="굴림" w:hint="eastAsia"/>
          <w:sz w:val="18"/>
          <w:szCs w:val="18"/>
        </w:rPr>
        <w:t>    </w:t>
      </w:r>
      <w:r>
        <w:rPr>
          <w:noProof/>
        </w:rPr>
        <w:drawing>
          <wp:inline distT="0" distB="0" distL="0" distR="0">
            <wp:extent cx="2266950" cy="1838325"/>
            <wp:effectExtent l="0" t="0" r="0" b="9525"/>
            <wp:docPr id="8" name="그림 8" descr="EMB000014fc7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294800" descr="EMB000014fc710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66950" cy="1838325"/>
                    </a:xfrm>
                    <a:prstGeom prst="rect">
                      <a:avLst/>
                    </a:prstGeom>
                    <a:noFill/>
                    <a:ln>
                      <a:noFill/>
                    </a:ln>
                  </pic:spPr>
                </pic:pic>
              </a:graphicData>
            </a:graphic>
          </wp:inline>
        </w:drawing>
      </w:r>
      <w:r>
        <w:t xml:space="preserve"> </w:t>
      </w:r>
    </w:p>
    <w:p>
      <w:r>
        <w:t>[choice]</w:t>
      </w:r>
    </w:p>
    <w:p>
      <w:r>
        <w:t>① HPLC의 직선성이 확보되지 않았으므로 재교정이 필요하다.</w:t>
      </w:r>
    </w:p>
    <w:p w:rsidR="004923D4" w:rsidRDefault="004923D4" w:rsidP="004923D4">
      <w:pPr>
        <w:pStyle w:val="a3"/>
        <w:spacing w:after="80" w:line="288" w:lineRule="auto"/>
        <w:ind w:left="632" w:hanging="632"/>
        <w:jc w:val="left"/>
      </w:pPr>
      <w:r>
        <w:rPr>
          <w:rFonts w:ascii="굴림" w:hint="eastAsia"/>
          <w:sz w:val="18"/>
          <w:szCs w:val="18"/>
        </w:rPr>
        <w:t>    ② 상관계수가 0.97인 직선식을 도출할 수 있다.</w:t>
      </w:r>
    </w:p>
    <w:p w:rsidR="004923D4" w:rsidRDefault="004923D4" w:rsidP="004923D4">
      <w:pPr>
        <w:pStyle w:val="a3"/>
        <w:spacing w:after="80" w:line="288" w:lineRule="auto"/>
        <w:ind w:left="632" w:hanging="632"/>
        <w:jc w:val="left"/>
      </w:pPr>
      <w:r>
        <w:rPr>
          <w:rFonts w:ascii="굴림" w:hint="eastAsia"/>
          <w:sz w:val="18"/>
          <w:szCs w:val="18"/>
        </w:rPr>
        <w:t>    ③ 측정한 데이터를 바탕으로 220 peak area의 농도를 내삽하여 활용할 수 있다.</w:t>
      </w:r>
    </w:p>
    <w:p w:rsidR="004923D4" w:rsidRDefault="004923D4" w:rsidP="004923D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peak area가 100일 때의 농도는 10.01mg/mL이다.</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75. 유효숫자를 고려하여 아래를 계산할 때, 얻어지는 값은?</w:t>
      </w:r>
    </w:p>
    <w:p w:rsidR="004923D4" w:rsidRDefault="004923D4" w:rsidP="004923D4">
      <w:pPr>
        <w:pStyle w:val="a3"/>
        <w:spacing w:after="80" w:line="288" w:lineRule="auto"/>
        <w:jc w:val="left"/>
      </w:pPr>
      <w:r>
        <w:rPr>
          <w:rFonts w:ascii="굴림" w:hint="eastAsia"/>
          <w:sz w:val="18"/>
          <w:szCs w:val="18"/>
        </w:rPr>
        <w:t>    </w:t>
      </w:r>
      <w:r>
        <w:rPr>
          <w:noProof/>
        </w:rPr>
        <w:drawing>
          <wp:inline distT="0" distB="0" distL="0" distR="0">
            <wp:extent cx="2590800" cy="285750"/>
            <wp:effectExtent l="0" t="0" r="0" b="0"/>
            <wp:docPr id="7" name="그림 7" descr="EMB000014fc71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296672" descr="EMB000014fc710b"/>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90800" cy="285750"/>
                    </a:xfrm>
                    <a:prstGeom prst="rect">
                      <a:avLst/>
                    </a:prstGeom>
                    <a:noFill/>
                    <a:ln>
                      <a:noFill/>
                    </a:ln>
                  </pic:spPr>
                </pic:pic>
              </a:graphicData>
            </a:graphic>
          </wp:inline>
        </w:drawing>
      </w:r>
      <w:r>
        <w:t xml:space="preserve"> </w:t>
      </w:r>
    </w:p>
    <w:p>
      <w:r>
        <w:t>[choice]</w:t>
      </w:r>
    </w:p>
    <w:p>
      <w:r>
        <w:t>① 6.0</w:t>
      </w:r>
    </w:p>
    <w:p>
      <w:r>
        <w:t>② 5.97</w:t>
      </w:r>
    </w:p>
    <w:p>
      <w:r>
        <w:t>③ 5.971</w:t>
      </w:r>
    </w:p>
    <w:p>
      <w:r>
        <w:t>④ 5.9712</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76. 일반적으로 정밀도를 나타내는 2가지의 척도로 사용되는 것으로 옳게 짝지은 것은?</w:t>
      </w:r>
    </w:p>
    <w:p>
      <w:r>
        <w:t>[choice]</w:t>
      </w:r>
    </w:p>
    <w:p>
      <w:r>
        <w:t>① 정확성-직선성</w:t>
      </w:r>
    </w:p>
    <w:p>
      <w:r>
        <w:t>② 직선성-재현성</w:t>
      </w:r>
    </w:p>
    <w:p>
      <w:r>
        <w:t>③ 재현성-반복성</w:t>
      </w:r>
    </w:p>
    <w:p>
      <w:r>
        <w:t>④ 반복성-정확성</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77. 다음 중 시험법 밸리데이션에 대한 설명으로 옳지 않은 것은?</w:t>
      </w:r>
    </w:p>
    <w:p>
      <w:r>
        <w:t>[choice]</w:t>
      </w:r>
    </w:p>
    <w:p>
      <w:r>
        <w:t>① 시험법 밸리데이션의 목적은 시험법이 사용목적에 맞게 정확하고 신뢰성 및 타당성이 있는지를 증명하는 문서화 과정이다.</w:t>
      </w:r>
    </w:p>
    <w:p w:rsidR="004923D4" w:rsidRDefault="004923D4" w:rsidP="004923D4">
      <w:pPr>
        <w:pStyle w:val="a3"/>
        <w:spacing w:after="80" w:line="288" w:lineRule="auto"/>
        <w:ind w:left="632" w:hanging="632"/>
        <w:jc w:val="left"/>
      </w:pPr>
      <w:r>
        <w:rPr>
          <w:rFonts w:ascii="굴림" w:hint="eastAsia"/>
          <w:sz w:val="18"/>
          <w:szCs w:val="18"/>
        </w:rPr>
        <w:t>    ② 시험 목적에 맞게 적합한 밸리데이션 절차를 선택할 수 있으며 과학적 근거와 타당성이 있는 결과해석이 필요하다.</w:t>
      </w:r>
    </w:p>
    <w:p w:rsidR="004923D4" w:rsidRDefault="004923D4" w:rsidP="004923D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밸리데이션의 대상이 되는 모든 시험법은 모두 동일한 밸리데이션 항목으로 평가되어져야 한다.</w:t>
      </w:r>
    </w:p>
    <w:p w:rsidR="004923D4" w:rsidRDefault="004923D4" w:rsidP="004923D4">
      <w:pPr>
        <w:pStyle w:val="a3"/>
        <w:spacing w:after="80" w:line="288" w:lineRule="auto"/>
        <w:ind w:left="632" w:hanging="632"/>
        <w:jc w:val="left"/>
      </w:pPr>
      <w:r>
        <w:rPr>
          <w:rFonts w:ascii="굴림" w:hint="eastAsia"/>
          <w:sz w:val="18"/>
          <w:szCs w:val="18"/>
        </w:rPr>
        <w:t>    ④ 밸리데이션 대상 시험방법으로는 확인시험, 불순물의 정량 및 한도시험, 특정성분의 정량시험이 있다.</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78. 분석 방법이 의도한 목적에 허용되는지 증명하는 검증 방법에서 사용하는 용어에 대한 설명으로 옳지 않은 것은?</w:t>
      </w:r>
    </w:p>
    <w:p>
      <w:r>
        <w:t>[choice]</w:t>
      </w:r>
    </w:p>
    <w:p>
      <w:r>
        <w:t>① 특이성이란 분석물질을 다른 것과 구별하는 능력이다.</w:t>
      </w:r>
    </w:p>
    <w:p w:rsidR="004923D4" w:rsidRDefault="004923D4" w:rsidP="004923D4">
      <w:pPr>
        <w:pStyle w:val="a3"/>
        <w:spacing w:after="80" w:line="288" w:lineRule="auto"/>
        <w:ind w:left="632" w:hanging="632"/>
        <w:jc w:val="left"/>
      </w:pPr>
      <w:r>
        <w:rPr>
          <w:rFonts w:ascii="굴림" w:hint="eastAsia"/>
          <w:sz w:val="18"/>
          <w:szCs w:val="18"/>
        </w:rPr>
        <w:t>    ② 직선성은 보통 규정 곡선의 상관 계수의 제곱으로 측정된다.</w:t>
      </w:r>
    </w:p>
    <w:p w:rsidR="004923D4" w:rsidRDefault="004923D4" w:rsidP="004923D4">
      <w:pPr>
        <w:pStyle w:val="a3"/>
        <w:spacing w:after="80" w:line="288" w:lineRule="auto"/>
        <w:ind w:left="632" w:hanging="632"/>
        <w:jc w:val="left"/>
      </w:pPr>
      <w:r>
        <w:rPr>
          <w:rFonts w:ascii="굴림" w:hint="eastAsia"/>
          <w:sz w:val="18"/>
          <w:szCs w:val="18"/>
        </w:rPr>
        <w:t>    ③ 정밀도의 종류에는 병행정밀도, 실험실내 정밀도, 실험실간 정밀도가 있다.</w:t>
      </w:r>
    </w:p>
    <w:p w:rsidR="004923D4" w:rsidRDefault="004923D4" w:rsidP="004923D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범위는 직선성, 정확도, 정밀도가 받아들일 수 있는 오차구간이다.</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79. 분석장비의 검ㆍ교정 절차서를 작성하는 방법으로 적합하지 않은 것은?</w:t>
      </w:r>
    </w:p>
    <w:p>
      <w:r>
        <w:t>[choice]</w:t>
      </w:r>
    </w:p>
    <w:p>
      <w:r>
        <w:t>① 시험 방법에 따라 최적범위 안에서 교정용 표준물질과 바탕시료를 사용해서 교정곡선을 그린다.</w:t>
      </w:r>
    </w:p>
    <w:p w:rsidR="004923D4" w:rsidRDefault="004923D4" w:rsidP="004923D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계산된 표준편차로 교정곡선에 대한 허용여부를 결정한다.</w:t>
      </w:r>
    </w:p>
    <w:p w:rsidR="004923D4" w:rsidRDefault="004923D4" w:rsidP="004923D4">
      <w:pPr>
        <w:pStyle w:val="a3"/>
        <w:spacing w:after="80" w:line="288" w:lineRule="auto"/>
        <w:ind w:left="632" w:hanging="632"/>
        <w:jc w:val="left"/>
      </w:pPr>
      <w:r>
        <w:rPr>
          <w:rFonts w:ascii="굴림" w:hint="eastAsia"/>
          <w:sz w:val="18"/>
          <w:szCs w:val="18"/>
        </w:rPr>
        <w:t>    ③ 검정곡선을 검증하기 위해서 교정검증표준물질(CVS)을 사용하여 교정한다.</w:t>
      </w:r>
    </w:p>
    <w:p w:rsidR="004923D4" w:rsidRDefault="004923D4" w:rsidP="004923D4">
      <w:pPr>
        <w:pStyle w:val="a3"/>
        <w:spacing w:after="80" w:line="288" w:lineRule="auto"/>
        <w:ind w:left="632" w:hanging="632"/>
        <w:jc w:val="left"/>
      </w:pPr>
      <w:r>
        <w:rPr>
          <w:rFonts w:ascii="굴림" w:hint="eastAsia"/>
          <w:sz w:val="18"/>
          <w:szCs w:val="18"/>
        </w:rPr>
        <w:t>    ④ 연속교정표준물질(CCS)과 교정검증표준물질(CVS)이 허용범위에 들지 못했을 경우, 초기 교정을 다시 실시한다.</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80. 식품의약품안전처 지침 시험장비 밸리데이션 표준수행절차(SOP)의 "시험ㆍ교정(TC)" 서식에 포함되지 않는 항목은?</w:t>
      </w:r>
    </w:p>
    <w:p>
      <w:r>
        <w:t>[choice]</w:t>
      </w:r>
    </w:p>
    <w:p>
      <w:r>
        <w:t>① 밸리데이션 수행자</w:t>
      </w:r>
    </w:p>
    <w:p>
      <w:r>
        <w:t>② 성적서 발급일/확인일</w:t>
      </w:r>
    </w:p>
    <w:p>
      <w:r>
        <w:t>③ 장비 제조사/제조국</w:t>
      </w:r>
    </w:p>
    <w:p>
      <w:r>
        <w:t>④ 수행기관·업체 주소</w:t>
      </w:r>
    </w:p>
    <w:p w:rsidR="004923D4" w:rsidRDefault="004923D4" w:rsidP="004923D4">
      <w:pPr>
        <w:pStyle w:val="a3"/>
        <w:spacing w:after="80" w:line="288" w:lineRule="auto"/>
        <w:jc w:val="left"/>
        <w:rPr>
          <w:sz w:val="18"/>
          <w:szCs w:val="18"/>
        </w:rPr>
      </w:pPr>
    </w:p>
    <w:p w:rsidR="004923D4" w:rsidRDefault="004923D4">
      <w:pPr>
        <w:pStyle w:val="a3"/>
        <w:spacing w:line="288" w:lineRule="auto"/>
        <w:jc w:val="center"/>
      </w:pPr>
      <w:r>
        <w:t>(Subject) 5과목 : 환경·안전관리 (Subject)</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81. 폐기물관리법령상 지정폐기물이 아닌 것은? (문제 오류로 가답안 발표시 2번이 답안으로 발표되었으나, 확정답안 발표시 전항 정답 처리 되었습니다. 여기서는 가답안인 2번을 누르면 정답 처리 됩니다.)</w:t>
      </w:r>
    </w:p>
    <w:p>
      <w:r>
        <w:t>[choice]</w:t>
      </w:r>
    </w:p>
    <w:p>
      <w:r>
        <w:t>① 폐유</w:t>
      </w:r>
    </w:p>
    <w:p>
      <w:r>
        <w:t>②폐백신</w:t>
      </w:r>
    </w:p>
    <w:p>
      <w:r>
        <w:t>③ 폐농약</w:t>
      </w:r>
    </w:p>
    <w:p>
      <w:r>
        <w:t>④ 폐합성 수지</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82. 석유화학공장에서 측정한 공기 중 톨루엔의 농도가 아래와 같을 때, 톨루엔에 대한 이 공장 근로자의 시간가중평균노출량(TWA;ppm)은?</w:t>
      </w:r>
    </w:p>
    <w:p w:rsidR="004923D4" w:rsidRDefault="004923D4" w:rsidP="004923D4">
      <w:pPr>
        <w:pStyle w:val="a3"/>
        <w:spacing w:after="80" w:line="288" w:lineRule="auto"/>
        <w:jc w:val="left"/>
      </w:pPr>
      <w:r>
        <w:rPr>
          <w:rFonts w:ascii="굴림" w:hint="eastAsia"/>
          <w:sz w:val="18"/>
          <w:szCs w:val="18"/>
        </w:rPr>
        <w:t>    </w:t>
      </w:r>
      <w:r>
        <w:rPr>
          <w:noProof/>
        </w:rPr>
        <w:drawing>
          <wp:inline distT="0" distB="0" distL="0" distR="0">
            <wp:extent cx="2238375" cy="676275"/>
            <wp:effectExtent l="0" t="0" r="9525" b="9525"/>
            <wp:docPr id="6" name="그림 6" descr="EMB000014fc71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346312" descr="EMB000014fc710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38375" cy="676275"/>
                    </a:xfrm>
                    <a:prstGeom prst="rect">
                      <a:avLst/>
                    </a:prstGeom>
                    <a:noFill/>
                    <a:ln>
                      <a:noFill/>
                    </a:ln>
                  </pic:spPr>
                </pic:pic>
              </a:graphicData>
            </a:graphic>
          </wp:inline>
        </w:drawing>
      </w:r>
      <w:r>
        <w:t xml:space="preserve"> </w:t>
      </w:r>
    </w:p>
    <w:p>
      <w:r>
        <w:t>[choice]</w:t>
      </w:r>
    </w:p>
    <w:p>
      <w:r>
        <w:t>① 91.4</w:t>
      </w:r>
    </w:p>
    <w:p>
      <w:r>
        <w:t>② 93.1</w:t>
      </w:r>
    </w:p>
    <w:p>
      <w:r>
        <w:t>③ 95.9</w:t>
      </w:r>
    </w:p>
    <w:p>
      <w:r>
        <w:t>④ 97.2</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83. 연소의 3요소를 참고하여 소화의 종류별 소화원리에 대한 설명의 ( )안에 알맞은 용어가 순서대로 옳게 나열된 것은?</w:t>
      </w:r>
    </w:p>
    <w:p w:rsidR="004923D4" w:rsidRDefault="004923D4" w:rsidP="004923D4">
      <w:pPr>
        <w:pStyle w:val="a3"/>
        <w:spacing w:after="80" w:line="288" w:lineRule="auto"/>
        <w:jc w:val="left"/>
      </w:pPr>
      <w:r>
        <w:rPr>
          <w:rFonts w:ascii="굴림" w:hint="eastAsia"/>
          <w:sz w:val="18"/>
          <w:szCs w:val="18"/>
        </w:rPr>
        <w:t>    </w:t>
      </w:r>
      <w:r>
        <w:rPr>
          <w:noProof/>
        </w:rPr>
        <w:drawing>
          <wp:inline distT="0" distB="0" distL="0" distR="0">
            <wp:extent cx="2771775" cy="1724025"/>
            <wp:effectExtent l="0" t="0" r="9525" b="9525"/>
            <wp:docPr id="5" name="그림 5" descr="EMB000014fc71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348832" descr="EMB000014fc710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71775" cy="1724025"/>
                    </a:xfrm>
                    <a:prstGeom prst="rect">
                      <a:avLst/>
                    </a:prstGeom>
                    <a:noFill/>
                    <a:ln>
                      <a:noFill/>
                    </a:ln>
                  </pic:spPr>
                </pic:pic>
              </a:graphicData>
            </a:graphic>
          </wp:inline>
        </w:drawing>
      </w:r>
      <w:r>
        <w:t xml:space="preserve"> </w:t>
      </w:r>
    </w:p>
    <w:p>
      <w:r>
        <w:t>[choice]</w:t>
      </w:r>
    </w:p>
    <w:p>
      <w:r>
        <w:t>① ㄱ, ㄱ, ㄴ</w:t>
      </w:r>
    </w:p>
    <w:p>
      <w:r>
        <w:t>② ㄴ, ㄱ, ㄷ</w:t>
      </w:r>
    </w:p>
    <w:p>
      <w:r>
        <w:t>③ ㄴ, ㄴ, ㄷ</w:t>
      </w:r>
    </w:p>
    <w:p>
      <w:r>
        <w:t>④ ㄱ, ㄱ, ㄷ</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84. 위험성 평가 절차가 아래의 도표와 같을 때, 4M 위험성 평가를 적용시키는 단계는?</w:t>
      </w:r>
    </w:p>
    <w:p w:rsidR="004923D4" w:rsidRDefault="004923D4" w:rsidP="004923D4">
      <w:pPr>
        <w:pStyle w:val="a3"/>
        <w:spacing w:after="80" w:line="288" w:lineRule="auto"/>
        <w:jc w:val="left"/>
      </w:pPr>
      <w:r>
        <w:rPr>
          <w:rFonts w:ascii="굴림" w:hint="eastAsia"/>
          <w:sz w:val="18"/>
          <w:szCs w:val="18"/>
        </w:rPr>
        <w:t>    </w:t>
      </w:r>
      <w:r>
        <w:rPr>
          <w:noProof/>
        </w:rPr>
        <w:drawing>
          <wp:inline distT="0" distB="0" distL="0" distR="0">
            <wp:extent cx="2981325" cy="2543175"/>
            <wp:effectExtent l="0" t="0" r="9525" b="9525"/>
            <wp:docPr id="4" name="그림 4" descr="EMB000014fc7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354808" descr="EMB000014fc71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81325" cy="2543175"/>
                    </a:xfrm>
                    <a:prstGeom prst="rect">
                      <a:avLst/>
                    </a:prstGeom>
                    <a:noFill/>
                    <a:ln>
                      <a:noFill/>
                    </a:ln>
                  </pic:spPr>
                </pic:pic>
              </a:graphicData>
            </a:graphic>
          </wp:inline>
        </w:drawing>
      </w:r>
      <w:r>
        <w:t xml:space="preserve"> </w:t>
      </w:r>
    </w:p>
    <w:p>
      <w:r>
        <w:t>[choice]</w:t>
      </w:r>
    </w:p>
    <w:p>
      <w:r>
        <w:t>① 1단계</w:t>
      </w:r>
    </w:p>
    <w:p>
      <w:r>
        <w:t>② 2단계</w:t>
      </w:r>
    </w:p>
    <w:p>
      <w:r>
        <w:t>③ 3단계</w:t>
      </w:r>
    </w:p>
    <w:p>
      <w:r>
        <w:t>④ 4단계</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85. 산업안전보건법령상 관리대상 유해물질 중 상온(15℃)에서 기체상인 물질은?</w:t>
      </w:r>
    </w:p>
    <w:p>
      <w:r>
        <w:t>[choice]</w:t>
      </w:r>
    </w:p>
    <w:p>
      <w:r>
        <w:t>① Formic acid</w:t>
      </w:r>
    </w:p>
    <w:p>
      <w:r>
        <w:t>② Nitroglycerin</w:t>
      </w:r>
    </w:p>
    <w:p>
      <w:r>
        <w:t>③ Methyl amine</w:t>
      </w:r>
    </w:p>
    <w:p>
      <w:r>
        <w:t>④ N,N-Dimethylaniline</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86. 응급처치 시 주의사항 중 가장 적절하지 않은 것은? (단, 과학기술인력개발원의 연구실 안전 표준 교재를 기준으로 한다.)</w:t>
      </w:r>
    </w:p>
    <w:p>
      <w:r>
        <w:t>[choice]</w:t>
      </w:r>
    </w:p>
    <w:p>
      <w:r>
        <w:t>① 무의식 환자에게 음식(물 포함)을 주어서는 안 된다.</w:t>
      </w:r>
    </w:p>
    <w:p w:rsidR="004923D4" w:rsidRDefault="004923D4" w:rsidP="004923D4">
      <w:pPr>
        <w:pStyle w:val="a3"/>
        <w:spacing w:after="80" w:line="288" w:lineRule="auto"/>
        <w:ind w:left="632" w:hanging="632"/>
        <w:jc w:val="left"/>
      </w:pPr>
      <w:r>
        <w:rPr>
          <w:rFonts w:ascii="굴림" w:hint="eastAsia"/>
          <w:sz w:val="18"/>
          <w:szCs w:val="18"/>
        </w:rPr>
        <w:t>    ② 응급처치 후 반드시 의료인에게 인계해 전문적 진료를 받도록 한다.</w:t>
      </w:r>
    </w:p>
    <w:p w:rsidR="004923D4" w:rsidRDefault="004923D4" w:rsidP="004923D4">
      <w:pPr>
        <w:pStyle w:val="a3"/>
        <w:spacing w:after="80" w:line="288" w:lineRule="auto"/>
        <w:ind w:left="632" w:hanging="632"/>
        <w:jc w:val="left"/>
      </w:pPr>
      <w:r>
        <w:rPr>
          <w:rFonts w:ascii="굴림" w:hint="eastAsia"/>
          <w:sz w:val="18"/>
          <w:szCs w:val="18"/>
        </w:rPr>
        <w:t>    ③ 아무리 긴급한 상황이라도 처치하는 자신의 안전과 현장 상황의 안전을 확보해야 한다.</w:t>
      </w:r>
    </w:p>
    <w:p w:rsidR="004923D4" w:rsidRDefault="004923D4" w:rsidP="004923D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의료인의 지시를 받기 전에 의약품을 사용할 시 환자의 동의를 구하고 사용한다.</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87. 우라늄-233이 알파 입자와 감마선을 내놓으며 붕괴되는 핵화학 반응에서 생성되는 물질은?</w:t>
      </w:r>
    </w:p>
    <w:p>
      <w:r>
        <w:t>[choice]</w:t>
      </w:r>
    </w:p>
    <w:p>
      <w:r>
        <w:t>① 토륨(원자번호 90, 질량수 229)</w:t>
      </w:r>
    </w:p>
    <w:p w:rsidR="004923D4" w:rsidRDefault="004923D4" w:rsidP="004923D4">
      <w:pPr>
        <w:pStyle w:val="a3"/>
        <w:spacing w:after="80" w:line="288" w:lineRule="auto"/>
        <w:ind w:left="632" w:hanging="632"/>
        <w:jc w:val="left"/>
      </w:pPr>
      <w:r>
        <w:rPr>
          <w:rFonts w:ascii="굴림" w:hint="eastAsia"/>
          <w:sz w:val="18"/>
          <w:szCs w:val="18"/>
        </w:rPr>
        <w:t>    ② 라듐(원자번호 88, 질량수 228)</w:t>
      </w:r>
    </w:p>
    <w:p w:rsidR="004923D4" w:rsidRDefault="004923D4" w:rsidP="004923D4">
      <w:pPr>
        <w:pStyle w:val="a3"/>
        <w:spacing w:after="80" w:line="288" w:lineRule="auto"/>
        <w:ind w:left="632" w:hanging="632"/>
        <w:jc w:val="left"/>
      </w:pPr>
      <w:r>
        <w:rPr>
          <w:rFonts w:ascii="굴림" w:hint="eastAsia"/>
          <w:sz w:val="18"/>
          <w:szCs w:val="18"/>
        </w:rPr>
        <w:t>    ③ 납(원자번호 82, 질량수 205)</w:t>
      </w:r>
    </w:p>
    <w:p w:rsidR="004923D4" w:rsidRDefault="004923D4" w:rsidP="004923D4">
      <w:pPr>
        <w:pStyle w:val="a3"/>
        <w:spacing w:after="80" w:line="288" w:lineRule="auto"/>
        <w:ind w:left="632" w:hanging="632"/>
        <w:jc w:val="left"/>
      </w:pPr>
      <w:r>
        <w:rPr>
          <w:rFonts w:ascii="굴림" w:hint="eastAsia"/>
          <w:sz w:val="18"/>
          <w:szCs w:val="18"/>
        </w:rPr>
        <w:t>    ④ 악티늄(원자번호 89, 질량수 228)</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88. 연구실 대상 소방안전관리에 관한 특별조사(소방특별조사) 시 소방특별조사를 연기할 수 있는 사유가 아닌 것은?</w:t>
      </w:r>
    </w:p>
    <w:p>
      <w:r>
        <w:t>[choice]</w:t>
      </w:r>
    </w:p>
    <w:p>
      <w:r>
        <w:t>① 안전관리우수연구실 인증기간과 일정이 겹칠 경우</w:t>
      </w:r>
    </w:p>
    <w:p w:rsidR="004923D4" w:rsidRDefault="004923D4" w:rsidP="004923D4">
      <w:pPr>
        <w:pStyle w:val="a3"/>
        <w:spacing w:after="80" w:line="288" w:lineRule="auto"/>
        <w:ind w:left="632" w:hanging="632"/>
        <w:jc w:val="left"/>
      </w:pPr>
      <w:r>
        <w:rPr>
          <w:rFonts w:ascii="굴림" w:hint="eastAsia"/>
          <w:sz w:val="18"/>
          <w:szCs w:val="18"/>
        </w:rPr>
        <w:t>    ② 태풍, 홍수 등 재난이 발생하여 소방대상물을 관리하기가 매우 어려운 경우</w:t>
      </w:r>
    </w:p>
    <w:p w:rsidR="004923D4" w:rsidRDefault="004923D4" w:rsidP="004923D4">
      <w:pPr>
        <w:pStyle w:val="a3"/>
        <w:spacing w:after="80" w:line="288" w:lineRule="auto"/>
        <w:ind w:left="632" w:hanging="632"/>
        <w:jc w:val="left"/>
      </w:pPr>
      <w:r>
        <w:rPr>
          <w:rFonts w:ascii="굴림" w:hint="eastAsia"/>
          <w:sz w:val="18"/>
          <w:szCs w:val="18"/>
        </w:rPr>
        <w:t>    ③ 관계인이 질병, 장기출장 등으로 소방특별조사에 참여할 수 없는 경우</w:t>
      </w:r>
    </w:p>
    <w:p w:rsidR="004923D4" w:rsidRDefault="004923D4" w:rsidP="004923D4">
      <w:pPr>
        <w:pStyle w:val="a3"/>
        <w:spacing w:after="80" w:line="288" w:lineRule="auto"/>
        <w:ind w:left="632" w:hanging="632"/>
        <w:jc w:val="left"/>
      </w:pPr>
      <w:r>
        <w:rPr>
          <w:rFonts w:ascii="굴림" w:hint="eastAsia"/>
          <w:sz w:val="18"/>
          <w:szCs w:val="18"/>
        </w:rPr>
        <w:t>    ④ 권한 있는 기관에 자체점검기록부 등 소방특별조사에 필요한 장부ㆍ서류 등이 압수되거나 영치되어있는 경우</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89. 알코올은 화학 실험실에서 빈번하게 사용되는 물질이지만, 메탄올과 같이 인체에 매우 유해한 종류도 있으므로 주의가 필요하다. 다음 중 알코올의 화학 반응과 관련하여 잘못 설명한 것은?</w:t>
      </w:r>
    </w:p>
    <w:p>
      <w:r>
        <w:t>[choice]</w:t>
      </w:r>
    </w:p>
    <w:p>
      <w:r>
        <w:t>① 치환반응을 통해 알코올의 작용기인 히드록실기가 브롬으로 치환될 수 있다.</w:t>
      </w:r>
    </w:p>
    <w:p w:rsidR="004923D4" w:rsidRDefault="004923D4" w:rsidP="004923D4">
      <w:pPr>
        <w:pStyle w:val="a3"/>
        <w:spacing w:after="80" w:line="288" w:lineRule="auto"/>
        <w:ind w:left="632" w:hanging="632"/>
        <w:jc w:val="left"/>
      </w:pPr>
      <w:r>
        <w:rPr>
          <w:rFonts w:ascii="굴림" w:hint="eastAsia"/>
          <w:sz w:val="18"/>
          <w:szCs w:val="18"/>
        </w:rPr>
        <w:t>    ② 황산 분위기에서 탈수 반응에 의해 에탄올을 반응시켜 에틸렌을 생성할 수 있다.</w:t>
      </w:r>
    </w:p>
    <w:p w:rsidR="004923D4" w:rsidRDefault="004923D4" w:rsidP="004923D4">
      <w:pPr>
        <w:pStyle w:val="a3"/>
        <w:spacing w:after="80" w:line="288" w:lineRule="auto"/>
        <w:ind w:left="632" w:hanging="632"/>
        <w:jc w:val="left"/>
      </w:pPr>
      <w:r>
        <w:rPr>
          <w:rFonts w:ascii="굴림" w:hint="eastAsia"/>
          <w:sz w:val="18"/>
          <w:szCs w:val="18"/>
        </w:rPr>
        <w:t>    ③ 황산 분위기에서 프로판올과 아세트산을 반응시켜 아세트산 프로필을 생성할 수 있다.</w:t>
      </w:r>
    </w:p>
    <w:p w:rsidR="004923D4" w:rsidRDefault="004923D4" w:rsidP="004923D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환원 반응을 통해 에탄올을 아세트산으로 만들 수 있다.</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90. 산업안전보건법령상 유해화학물질의 물리적 위험성에 따른 구분과 정의에 관한 설명으로 틀린 것은?</w:t>
      </w:r>
    </w:p>
    <w:p>
      <w:r>
        <w:t>[choice]</w:t>
      </w:r>
    </w:p>
    <w:p>
      <w:r>
        <w:t>① 인화성 가스란 20℃의 온도 및 표준압력 101.3kPa에서 공기와 혼합하여 인화범위에 있는 가스를 말한다.</w:t>
      </w:r>
    </w:p>
    <w:p w:rsidR="004923D4" w:rsidRDefault="004923D4" w:rsidP="004923D4">
      <w:pPr>
        <w:pStyle w:val="a3"/>
        <w:spacing w:after="80" w:line="288" w:lineRule="auto"/>
        <w:ind w:left="632" w:hanging="632"/>
        <w:jc w:val="left"/>
      </w:pPr>
      <w:r>
        <w:rPr>
          <w:rFonts w:ascii="굴림" w:hint="eastAsia"/>
          <w:sz w:val="18"/>
          <w:szCs w:val="18"/>
        </w:rPr>
        <w:t>    ② 인화성 고체란 쉽게 연소되는 고체나 마찰에 의해 화재를 일으키거나 화재를 돕는 고체를 말한다.</w:t>
      </w:r>
    </w:p>
    <w:p w:rsidR="004923D4" w:rsidRDefault="004923D4" w:rsidP="004923D4">
      <w:pPr>
        <w:pStyle w:val="a3"/>
        <w:spacing w:after="80" w:line="288" w:lineRule="auto"/>
        <w:ind w:left="632" w:hanging="632"/>
        <w:jc w:val="left"/>
      </w:pPr>
      <w:r>
        <w:rPr>
          <w:rFonts w:ascii="굴림" w:hint="eastAsia"/>
          <w:sz w:val="18"/>
          <w:szCs w:val="18"/>
        </w:rPr>
        <w:t>    ③ 고압가스란 200kPa 이상의 게이지 압력 상태로 용기에 충전되어 있는 가스 또는 액화되거나 냉동액화된 가스를 말한다.</w:t>
      </w:r>
    </w:p>
    <w:p w:rsidR="004923D4" w:rsidRDefault="004923D4" w:rsidP="004923D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자연 발화성 액체란 적은 양으로도 공기와 접촉하여 3분 안에 발화할 수 있는 액체를 말한다.</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91. 연구실안전법령상 안전점검 또는 정밀안전진단 대행기관의 기술인력이 받아야 하는 교육과 교육 시기·주기 및 시간이 옳게 짝지어진 것은?</w:t>
      </w:r>
    </w:p>
    <w:p>
      <w:r>
        <w:t>[choice]</w:t>
      </w:r>
    </w:p>
    <w:p>
      <w:r>
        <w:t>① 신규교육: 기술인력 등록 후 3개월 이내, 12시간</w:t>
      </w:r>
    </w:p>
    <w:p w:rsidR="004923D4" w:rsidRDefault="004923D4" w:rsidP="004923D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신규교육: 기술인력 등록 후 6개월 이내, 18시간</w:t>
      </w:r>
    </w:p>
    <w:p w:rsidR="004923D4" w:rsidRDefault="004923D4" w:rsidP="004923D4">
      <w:pPr>
        <w:pStyle w:val="a3"/>
        <w:spacing w:after="80" w:line="288" w:lineRule="auto"/>
        <w:ind w:left="632" w:hanging="632"/>
        <w:jc w:val="left"/>
      </w:pPr>
      <w:r>
        <w:rPr>
          <w:rFonts w:ascii="굴림" w:hint="eastAsia"/>
          <w:sz w:val="18"/>
          <w:szCs w:val="18"/>
        </w:rPr>
        <w:t>    ③ 보수교육: 신규교육 이수 후 매 1년이 되는 날 기준 전후 3개월, 12시간</w:t>
      </w:r>
    </w:p>
    <w:p w:rsidR="004923D4" w:rsidRDefault="004923D4" w:rsidP="004923D4">
      <w:pPr>
        <w:pStyle w:val="a3"/>
        <w:spacing w:after="80" w:line="288" w:lineRule="auto"/>
        <w:ind w:left="632" w:hanging="632"/>
        <w:jc w:val="left"/>
      </w:pPr>
      <w:r>
        <w:rPr>
          <w:rFonts w:ascii="굴림" w:hint="eastAsia"/>
          <w:sz w:val="18"/>
          <w:szCs w:val="18"/>
        </w:rPr>
        <w:t>    ④ 보수교육: 신규교육 이수 후 매 1년이 되는 날 기준 전후 6개월, 18시간</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92. 시료의 오염을 최소화하기 위한 시료채취 프로그램에 포함되어야 할 내용으로 가장 거리가 먼 것은?</w:t>
      </w:r>
    </w:p>
    <w:p>
      <w:r>
        <w:t>[choice]</w:t>
      </w:r>
    </w:p>
    <w:p>
      <w:r>
        <w:t>① 시료 구분</w:t>
      </w:r>
    </w:p>
    <w:p>
      <w:r>
        <w:t>② 시료 수집자</w:t>
      </w:r>
    </w:p>
    <w:p>
      <w:r>
        <w:t>③ 시료채취 방법</w:t>
      </w:r>
    </w:p>
    <w:p>
      <w:r>
        <w:t>④ 시료 보존 방법</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93. 위험물안전관리법령상 제2류 위험물인 철분에 대한 상세 설명 중 A와 B에 들어갈 숫자는?</w:t>
      </w:r>
    </w:p>
    <w:p w:rsidR="004923D4" w:rsidRDefault="004923D4" w:rsidP="004923D4">
      <w:pPr>
        <w:pStyle w:val="a3"/>
        <w:spacing w:after="80" w:line="288" w:lineRule="auto"/>
        <w:jc w:val="left"/>
      </w:pPr>
      <w:r>
        <w:rPr>
          <w:rFonts w:ascii="굴림" w:hint="eastAsia"/>
          <w:sz w:val="18"/>
          <w:szCs w:val="18"/>
        </w:rPr>
        <w:t>    </w:t>
      </w:r>
      <w:r>
        <w:rPr>
          <w:noProof/>
        </w:rPr>
        <w:drawing>
          <wp:inline distT="0" distB="0" distL="0" distR="0">
            <wp:extent cx="2771775" cy="647700"/>
            <wp:effectExtent l="0" t="0" r="9525" b="0"/>
            <wp:docPr id="3" name="그림 3" descr="EMB000014fc7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341632" descr="EMB000014fc71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71775" cy="647700"/>
                    </a:xfrm>
                    <a:prstGeom prst="rect">
                      <a:avLst/>
                    </a:prstGeom>
                    <a:noFill/>
                    <a:ln>
                      <a:noFill/>
                    </a:ln>
                  </pic:spPr>
                </pic:pic>
              </a:graphicData>
            </a:graphic>
          </wp:inline>
        </w:drawing>
      </w:r>
      <w:r>
        <w:t xml:space="preserve"> </w:t>
      </w:r>
    </w:p>
    <w:p>
      <w:r>
        <w:t>[choice]</w:t>
      </w:r>
    </w:p>
    <w:p>
      <w:r>
        <w:t>① A: 53. B: 50</w:t>
      </w:r>
    </w:p>
    <w:p>
      <w:r>
        <w:t>② A: 150, B: 50</w:t>
      </w:r>
    </w:p>
    <w:p>
      <w:r>
        <w:t>③ A: 53, B: 40</w:t>
      </w:r>
    </w:p>
    <w:p>
      <w:r>
        <w:t>④ A: 150, B: 40</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94. 위험물안전관리법령상 위험물의 성질과 각 성질에 해당하는 위험물질의 연결이 틀린 것은?</w:t>
      </w:r>
    </w:p>
    <w:p>
      <w:r>
        <w:t>[choice]</w:t>
      </w:r>
    </w:p>
    <w:p>
      <w:r>
        <w:t>① 가연성, 고체 - 황린, 적린</w:t>
      </w:r>
    </w:p>
    <w:p w:rsidR="004923D4" w:rsidRDefault="004923D4" w:rsidP="004923D4">
      <w:pPr>
        <w:pStyle w:val="a3"/>
        <w:spacing w:after="80" w:line="288" w:lineRule="auto"/>
        <w:ind w:left="632" w:hanging="632"/>
        <w:jc w:val="left"/>
      </w:pPr>
      <w:r>
        <w:rPr>
          <w:rFonts w:ascii="굴림" w:hint="eastAsia"/>
          <w:sz w:val="18"/>
          <w:szCs w:val="18"/>
        </w:rPr>
        <w:t>    ② 산화성 고체 - 염소산나트륨, 질산칼륨</w:t>
      </w:r>
    </w:p>
    <w:p w:rsidR="004923D4" w:rsidRDefault="004923D4" w:rsidP="004923D4">
      <w:pPr>
        <w:pStyle w:val="a3"/>
        <w:spacing w:after="80" w:line="288" w:lineRule="auto"/>
        <w:ind w:left="632" w:hanging="632"/>
        <w:jc w:val="left"/>
      </w:pPr>
      <w:r>
        <w:rPr>
          <w:rFonts w:ascii="굴림" w:hint="eastAsia"/>
          <w:sz w:val="18"/>
          <w:szCs w:val="18"/>
        </w:rPr>
        <w:t>    ③ 인화성 액체 - 이황화탄소, 메틸알코올</w:t>
      </w:r>
    </w:p>
    <w:p w:rsidR="004923D4" w:rsidRDefault="004923D4" w:rsidP="004923D4">
      <w:pPr>
        <w:pStyle w:val="a3"/>
        <w:spacing w:after="80" w:line="288" w:lineRule="auto"/>
        <w:ind w:left="632" w:hanging="632"/>
        <w:jc w:val="left"/>
      </w:pPr>
      <w:r>
        <w:rPr>
          <w:rFonts w:ascii="굴림" w:hint="eastAsia"/>
          <w:sz w:val="18"/>
          <w:szCs w:val="18"/>
        </w:rPr>
        <w:t>    ④ 자연발화성 및 금수성 물질 - 나트륨, 칼륨</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95. 산업안전보건법령상 물질안전보건자료 작성 시 포함되어야할 항목이 아닌 것은?</w:t>
      </w:r>
    </w:p>
    <w:p>
      <w:r>
        <w:t>[choice]</w:t>
      </w:r>
    </w:p>
    <w:p>
      <w:r>
        <w:t>① 재활용방안</w:t>
      </w:r>
    </w:p>
    <w:p>
      <w:r>
        <w:t>② 응급조치요령</w:t>
      </w:r>
    </w:p>
    <w:p>
      <w:r>
        <w:t>③ 운송에 필요한 정보</w:t>
      </w:r>
    </w:p>
    <w:p>
      <w:r>
        <w:t>④ 구성성분의 명칭 및 함유량</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96. 산업안전보건법령상 물질안전보건자료(MSDS) 대상물질을 양도ㆍ제공하는 자가 이행해야할 경고표지의 부착에 관한 내용 중 틀린 것은?</w:t>
      </w:r>
    </w:p>
    <w:p>
      <w:r>
        <w:t>[choice]</w:t>
      </w:r>
    </w:p>
    <w:p>
      <w:r>
        <w:t>① 용기 및 포장에 경고표지를 부착할 수 없을 경우 경고표시를 인쇄한 꼬리표로 대체할 수 있다.</w:t>
      </w:r>
    </w:p>
    <w:p w:rsidR="004923D4" w:rsidRDefault="004923D4" w:rsidP="004923D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UN의 위험물 운송에 관한 권고(RTDG)에 따라 드럼 등의 용기에 경고표시 할 경우 그림문자를 누락하여서는 안된다.</w:t>
      </w:r>
    </w:p>
    <w:p w:rsidR="004923D4" w:rsidRDefault="004923D4" w:rsidP="004923D4">
      <w:pPr>
        <w:pStyle w:val="a3"/>
        <w:spacing w:after="80" w:line="288" w:lineRule="auto"/>
        <w:ind w:left="632" w:hanging="632"/>
        <w:jc w:val="left"/>
      </w:pPr>
      <w:r>
        <w:rPr>
          <w:rFonts w:ascii="굴림" w:hint="eastAsia"/>
          <w:sz w:val="18"/>
          <w:szCs w:val="18"/>
        </w:rPr>
        <w:t>    ③ 제공받은 위험물에 경고표지가 부착되어있지 않을 경우 물질의 양도ㆍ제공자에게 경고표지의 부착을 요청할 수 있다.</w:t>
      </w:r>
    </w:p>
    <w:p w:rsidR="004923D4" w:rsidRDefault="004923D4" w:rsidP="004923D4">
      <w:pPr>
        <w:pStyle w:val="a3"/>
        <w:spacing w:after="80" w:line="288" w:lineRule="auto"/>
        <w:ind w:left="632" w:hanging="632"/>
        <w:jc w:val="left"/>
      </w:pPr>
      <w:r>
        <w:rPr>
          <w:rFonts w:ascii="굴림" w:hint="eastAsia"/>
          <w:sz w:val="18"/>
          <w:szCs w:val="18"/>
        </w:rPr>
        <w:t>    ④ 실험실에서 시험ㆍ연구목적으로 사용하는 시약은 외국어로 작성된 경고표지만 부착하여도 무방하다.</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97. 화학반응에 의해서 발생하는 열이 아닌 것은?</w:t>
      </w:r>
    </w:p>
    <w:p>
      <w:r>
        <w:t>[choice]</w:t>
      </w:r>
    </w:p>
    <w:p>
      <w:r>
        <w:t>① 반응열</w:t>
      </w:r>
    </w:p>
    <w:p>
      <w:r>
        <w:t>② 연소열</w:t>
      </w:r>
    </w:p>
    <w:p>
      <w:r>
        <w:t>③ 용융열</w:t>
      </w:r>
    </w:p>
    <w:p>
      <w:r>
        <w:t>④ 압축열</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98. 산업안전보건법령상 물질안전보건자료의 작성에 관한 내용의 일부 중 밑줄 친 것에 해당하지 않는 것은? (단, 법령상 향수등에 해당하는 물질에 관한 조건은 제외한다.)</w:t>
      </w:r>
    </w:p>
    <w:p w:rsidR="004923D4" w:rsidRDefault="004923D4" w:rsidP="004923D4">
      <w:pPr>
        <w:pStyle w:val="a3"/>
        <w:spacing w:after="80" w:line="288" w:lineRule="auto"/>
        <w:jc w:val="left"/>
      </w:pPr>
      <w:r>
        <w:rPr>
          <w:rFonts w:ascii="굴림" w:hint="eastAsia"/>
          <w:sz w:val="18"/>
          <w:szCs w:val="18"/>
        </w:rPr>
        <w:t>    </w:t>
      </w:r>
      <w:r>
        <w:rPr>
          <w:noProof/>
        </w:rPr>
        <w:drawing>
          <wp:inline distT="0" distB="0" distL="0" distR="0">
            <wp:extent cx="2771775" cy="676275"/>
            <wp:effectExtent l="0" t="0" r="9525" b="9525"/>
            <wp:docPr id="2" name="그림 2" descr="EMB000014fc7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318056" descr="EMB000014fc71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71775" cy="676275"/>
                    </a:xfrm>
                    <a:prstGeom prst="rect">
                      <a:avLst/>
                    </a:prstGeom>
                    <a:noFill/>
                    <a:ln>
                      <a:noFill/>
                    </a:ln>
                  </pic:spPr>
                </pic:pic>
              </a:graphicData>
            </a:graphic>
          </wp:inline>
        </w:drawing>
      </w:r>
      <w:r>
        <w:t xml:space="preserve"> </w:t>
      </w:r>
    </w:p>
    <w:p>
      <w:r>
        <w:t>[choice]</w:t>
      </w:r>
    </w:p>
    <w:p>
      <w:r>
        <w:t>① 각 구성성분의 함량변화가 10%P 이하일 것</w:t>
      </w:r>
    </w:p>
    <w:p w:rsidR="004923D4" w:rsidRDefault="004923D4" w:rsidP="004923D4">
      <w:pPr>
        <w:pStyle w:val="a3"/>
        <w:spacing w:after="80" w:line="288" w:lineRule="auto"/>
        <w:ind w:left="632" w:hanging="632"/>
        <w:jc w:val="left"/>
      </w:pPr>
      <w:r>
        <w:rPr>
          <w:rFonts w:ascii="굴림" w:hint="eastAsia"/>
          <w:sz w:val="18"/>
          <w:szCs w:val="18"/>
        </w:rPr>
        <w:t>    ② 혼합물로 된 제품의 구성성분이 같을 것</w:t>
      </w:r>
    </w:p>
    <w:p w:rsidR="004923D4" w:rsidRDefault="004923D4" w:rsidP="004923D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주성분이 90% 이상일 것</w:t>
      </w:r>
    </w:p>
    <w:p w:rsidR="004923D4" w:rsidRDefault="004923D4" w:rsidP="004923D4">
      <w:pPr>
        <w:pStyle w:val="a3"/>
        <w:spacing w:after="80" w:line="288" w:lineRule="auto"/>
        <w:ind w:left="632" w:hanging="632"/>
        <w:jc w:val="left"/>
      </w:pPr>
      <w:r>
        <w:rPr>
          <w:rFonts w:ascii="굴림" w:hint="eastAsia"/>
          <w:sz w:val="18"/>
          <w:szCs w:val="18"/>
        </w:rPr>
        <w:t>    ④ 유사한 유해성을 가질 것</w:t>
      </w:r>
    </w:p>
    <w:p>
      <w:r>
        <w:t>&lt;&lt;&lt;QUESTION&gt;&gt;&gt;</w:t>
      </w:r>
    </w:p>
    <w:p w:rsidR="004923D4" w:rsidRDefault="004923D4" w:rsidP="004923D4">
      <w:pPr>
        <w:pStyle w:val="a3"/>
        <w:spacing w:before="200" w:after="80" w:line="288" w:lineRule="auto"/>
        <w:ind w:left="356" w:hanging="356"/>
        <w:jc w:val="left"/>
      </w:pPr>
      <w:r>
        <w:rPr>
          <w:rFonts w:ascii="굴림" w:hint="eastAsia"/>
          <w:b/>
          <w:bCs/>
          <w:sz w:val="18"/>
          <w:szCs w:val="18"/>
        </w:rPr>
        <w:t>99. 화학물질관리법령상 유해화학물질관리자의 직무범위에 해당하지 않는 것은?</w:t>
      </w:r>
    </w:p>
    <w:p>
      <w:r>
        <w:t>[choice]</w:t>
      </w:r>
    </w:p>
    <w:p>
      <w:r>
        <w:t>① 유해화학물질 취급기준 준수에 필요한 조치</w:t>
      </w:r>
    </w:p>
    <w:p w:rsidR="004923D4" w:rsidRDefault="004923D4" w:rsidP="004923D4">
      <w:pPr>
        <w:pStyle w:val="a3"/>
        <w:spacing w:after="80" w:line="288" w:lineRule="auto"/>
        <w:ind w:left="632" w:hanging="632"/>
        <w:jc w:val="left"/>
      </w:pPr>
      <w:r>
        <w:rPr>
          <w:rFonts w:ascii="굴림" w:hint="eastAsia"/>
          <w:sz w:val="18"/>
          <w:szCs w:val="18"/>
        </w:rPr>
        <w:t>    ② 취급자의 개인보호장구 착용에 필요한 조치</w:t>
      </w:r>
    </w:p>
    <w:p w:rsidR="004923D4" w:rsidRDefault="004923D4" w:rsidP="004923D4">
      <w:pPr>
        <w:pStyle w:val="a3"/>
        <w:spacing w:after="80" w:line="288" w:lineRule="auto"/>
        <w:ind w:left="632" w:hanging="632"/>
        <w:jc w:val="left"/>
      </w:pPr>
      <w:r>
        <w:rPr>
          <w:rFonts w:ascii="굴림" w:hint="eastAsia"/>
          <w:sz w:val="18"/>
          <w:szCs w:val="18"/>
        </w:rPr>
        <w:t>    ③ 사고대비물질의 관리기준 준수에 필요한 조치</w:t>
      </w:r>
    </w:p>
    <w:p w:rsidR="004923D4" w:rsidRDefault="004923D4" w:rsidP="004923D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취급자의 건강진단 등 건강관리에 필요한 조치</w:t>
      </w:r>
    </w:p>
    <w:p>
      <w:r>
        <w:t>&lt;&lt;&lt;QUESTION&gt;&gt;&gt;</w:t>
      </w:r>
    </w:p>
    <w:p w:rsidR="004923D4" w:rsidRDefault="004923D4" w:rsidP="004923D4">
      <w:pPr>
        <w:pStyle w:val="a3"/>
        <w:spacing w:before="200" w:after="80" w:line="288" w:lineRule="auto"/>
        <w:ind w:left="460" w:hanging="460"/>
        <w:jc w:val="left"/>
      </w:pPr>
      <w:r>
        <w:rPr>
          <w:rFonts w:ascii="굴림" w:hint="eastAsia"/>
          <w:b/>
          <w:bCs/>
          <w:sz w:val="18"/>
          <w:szCs w:val="18"/>
        </w:rPr>
        <w:t>100. 폐기물관리법령상 폐기물처리시설의 개선기간 등에 관한 아래의 내용 중 ( )안에 들어갈 기간은?</w:t>
      </w:r>
    </w:p>
    <w:p w:rsidR="004923D4" w:rsidRDefault="004923D4" w:rsidP="004923D4">
      <w:pPr>
        <w:pStyle w:val="a3"/>
        <w:spacing w:after="80" w:line="288" w:lineRule="auto"/>
        <w:jc w:val="left"/>
      </w:pPr>
      <w:r>
        <w:rPr>
          <w:rFonts w:ascii="굴림" w:hint="eastAsia"/>
          <w:sz w:val="18"/>
          <w:szCs w:val="18"/>
        </w:rPr>
        <w:t>    </w:t>
      </w:r>
      <w:r>
        <w:rPr>
          <w:noProof/>
        </w:rPr>
        <w:drawing>
          <wp:inline distT="0" distB="0" distL="0" distR="0">
            <wp:extent cx="2771775" cy="1209675"/>
            <wp:effectExtent l="0" t="0" r="9525" b="9525"/>
            <wp:docPr id="1" name="그림 1" descr="EMB000014fc7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319928" descr="EMB000014fc71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71775" cy="1209675"/>
                    </a:xfrm>
                    <a:prstGeom prst="rect">
                      <a:avLst/>
                    </a:prstGeom>
                    <a:noFill/>
                    <a:ln>
                      <a:noFill/>
                    </a:ln>
                  </pic:spPr>
                </pic:pic>
              </a:graphicData>
            </a:graphic>
          </wp:inline>
        </w:drawing>
      </w:r>
      <w:r>
        <w:t xml:space="preserve"> </w:t>
      </w:r>
    </w:p>
    <w:p>
      <w:r>
        <w:t>[choice]</w:t>
      </w:r>
    </w:p>
    <w:p>
      <w:r>
        <w:t>① a: 6개월, b: 1년</w:t>
      </w:r>
    </w:p>
    <w:p>
      <w:r>
        <w:t>② a: 1년, b: 6개월</w:t>
      </w:r>
    </w:p>
    <w:p>
      <w:r>
        <w:t>③ a: 3개월, b: 6개월</w:t>
      </w:r>
    </w:p>
    <w:p>
      <w:r>
        <w:t>④ a: 6개월, b: 3개월</w:t>
      </w:r>
    </w:p>
    <w:p w:rsidR="004923D4" w:rsidRDefault="004923D4" w:rsidP="004923D4">
      <w:pPr>
        <w:pStyle w:val="a3"/>
        <w:spacing w:after="80" w:line="288" w:lineRule="auto"/>
        <w:jc w:val="left"/>
        <w:rPr>
          <w:b/>
          <w:bCs/>
          <w:sz w:val="18"/>
          <w:szCs w:val="18"/>
        </w:rPr>
      </w:pPr>
    </w:p>
    <w:p w:rsidR="004923D4" w:rsidRDefault="004923D4" w:rsidP="004923D4">
      <w:pPr>
        <w:pStyle w:val="a3"/>
        <w:spacing w:after="80" w:line="288" w:lineRule="auto"/>
        <w:jc w:val="left"/>
        <w:rPr>
          <w:b/>
          <w:bCs/>
          <w:sz w:val="18"/>
          <w:szCs w:val="18"/>
        </w:rPr>
      </w:pPr>
    </w:p>
    <w:p w:rsidR="004923D4" w:rsidRDefault="004923D4" w:rsidP="004923D4">
      <w:pPr>
        <w:pStyle w:val="a3"/>
        <w:spacing w:after="80" w:line="288" w:lineRule="auto"/>
        <w:jc w:val="left"/>
        <w:rPr>
          <w:b/>
          <w:bCs/>
          <w:sz w:val="18"/>
          <w:szCs w:val="18"/>
        </w:rPr>
      </w:pPr>
    </w:p>
    <w:p w:rsidR="004923D4" w:rsidRDefault="004923D4" w:rsidP="004923D4">
      <w:pPr>
        <w:pStyle w:val="a3"/>
        <w:spacing w:after="80" w:line="288" w:lineRule="auto"/>
        <w:jc w:val="left"/>
        <w:rPr>
          <w:b/>
          <w:bCs/>
          <w:sz w:val="18"/>
          <w:szCs w:val="18"/>
        </w:rPr>
      </w:pPr>
    </w:p>
    <w:p w:rsidR="004923D4" w:rsidRDefault="004923D4" w:rsidP="004923D4">
      <w:pPr>
        <w:pStyle w:val="a3"/>
        <w:spacing w:after="80" w:line="288" w:lineRule="auto"/>
        <w:jc w:val="left"/>
        <w:rPr>
          <w:b/>
          <w:bCs/>
          <w:sz w:val="18"/>
          <w:szCs w:val="18"/>
        </w:rPr>
      </w:pPr>
    </w:p>
    <w:p w:rsidR="004923D4" w:rsidRDefault="004923D4" w:rsidP="004923D4">
      <w:pPr>
        <w:pStyle w:val="a3"/>
        <w:spacing w:after="80" w:line="288" w:lineRule="auto"/>
        <w:jc w:val="left"/>
        <w:rPr>
          <w:b/>
          <w:bCs/>
          <w:sz w:val="18"/>
          <w:szCs w:val="18"/>
        </w:rPr>
      </w:pPr>
    </w:p>
    <w:p w:rsidR="004923D4" w:rsidRDefault="004923D4" w:rsidP="004923D4">
      <w:pPr>
        <w:pStyle w:val="a3"/>
        <w:spacing w:after="80" w:line="288" w:lineRule="auto"/>
        <w:jc w:val="left"/>
        <w:rPr>
          <w:b/>
          <w:bCs/>
          <w:sz w:val="18"/>
          <w:szCs w:val="18"/>
        </w:rPr>
      </w:pPr>
    </w:p>
    <w:p w:rsidR="004923D4" w:rsidRDefault="004923D4" w:rsidP="004923D4">
      <w:pPr>
        <w:pStyle w:val="a3"/>
        <w:spacing w:after="80" w:line="288" w:lineRule="auto"/>
        <w:jc w:val="left"/>
        <w:rPr>
          <w:b/>
          <w:bCs/>
          <w:sz w:val="18"/>
          <w:szCs w:val="18"/>
        </w:rPr>
      </w:pPr>
    </w:p>
    <w:p w:rsidR="004923D4" w:rsidRDefault="004923D4" w:rsidP="004923D4">
      <w:pPr>
        <w:pStyle w:val="a3"/>
        <w:spacing w:after="80" w:line="288" w:lineRule="auto"/>
        <w:jc w:val="left"/>
        <w:rPr>
          <w:b/>
          <w:bCs/>
          <w:sz w:val="18"/>
          <w:szCs w:val="18"/>
        </w:rPr>
      </w:pPr>
    </w:p>
    <w:p w:rsidR="004923D4" w:rsidRDefault="004923D4" w:rsidP="004923D4">
      <w:pPr>
        <w:pStyle w:val="a3"/>
        <w:spacing w:after="80" w:line="288" w:lineRule="auto"/>
        <w:jc w:val="left"/>
        <w:rPr>
          <w:b/>
          <w:bCs/>
          <w:sz w:val="18"/>
          <w:szCs w:val="18"/>
        </w:rPr>
      </w:pPr>
    </w:p>
    <w:p w:rsidR="004923D4" w:rsidRDefault="004923D4" w:rsidP="004923D4">
      <w:pPr>
        <w:pStyle w:val="a3"/>
        <w:spacing w:after="80" w:line="288" w:lineRule="auto"/>
        <w:jc w:val="left"/>
        <w:rPr>
          <w:b/>
          <w:bCs/>
          <w:sz w:val="18"/>
          <w:szCs w:val="18"/>
        </w:rPr>
      </w:pPr>
    </w:p>
    <w:p w:rsidR="004923D4" w:rsidRDefault="004923D4" w:rsidP="004923D4">
      <w:pPr>
        <w:pStyle w:val="a3"/>
        <w:spacing w:after="80" w:line="288" w:lineRule="auto"/>
        <w:jc w:val="left"/>
        <w:rPr>
          <w:b/>
          <w:bCs/>
          <w:sz w:val="18"/>
          <w:szCs w:val="18"/>
        </w:rPr>
      </w:pPr>
    </w:p>
    <w:p w:rsidR="004923D4" w:rsidRDefault="004923D4" w:rsidP="004923D4">
      <w:pPr>
        <w:pStyle w:val="a3"/>
        <w:spacing w:after="80" w:line="288" w:lineRule="auto"/>
        <w:jc w:val="left"/>
        <w:rPr>
          <w:b/>
          <w:bCs/>
          <w:sz w:val="18"/>
          <w:szCs w:val="18"/>
        </w:rPr>
      </w:pPr>
    </w:p>
    <w:p w:rsidR="004923D4" w:rsidRDefault="004923D4" w:rsidP="004923D4">
      <w:pPr>
        <w:pStyle w:val="a3"/>
        <w:spacing w:after="80" w:line="288" w:lineRule="auto"/>
        <w:jc w:val="left"/>
        <w:rPr>
          <w:b/>
          <w:bCs/>
          <w:sz w:val="18"/>
          <w:szCs w:val="18"/>
        </w:rPr>
      </w:pPr>
    </w:p>
    <w:p w:rsidR="004923D4" w:rsidRDefault="004923D4" w:rsidP="004923D4">
      <w:pPr>
        <w:pStyle w:val="a3"/>
        <w:spacing w:after="80" w:line="288" w:lineRule="auto"/>
        <w:jc w:val="left"/>
        <w:rPr>
          <w:b/>
          <w:bCs/>
          <w:sz w:val="18"/>
          <w:szCs w:val="18"/>
        </w:rPr>
      </w:pPr>
    </w:p>
    <w:p w:rsidR="004923D4" w:rsidRDefault="004923D4" w:rsidP="004923D4">
      <w:pPr>
        <w:pStyle w:val="a3"/>
        <w:spacing w:after="80" w:line="288" w:lineRule="auto"/>
        <w:jc w:val="left"/>
        <w:rPr>
          <w:b/>
          <w:bCs/>
          <w:sz w:val="18"/>
          <w:szCs w:val="18"/>
        </w:rPr>
      </w:pPr>
    </w:p>
    <w:p w:rsidR="004923D4" w:rsidRDefault="004923D4" w:rsidP="004923D4">
      <w:pPr>
        <w:pStyle w:val="a3"/>
        <w:spacing w:after="80" w:line="288" w:lineRule="auto"/>
        <w:jc w:val="left"/>
        <w:rPr>
          <w:b/>
          <w:bCs/>
          <w:sz w:val="18"/>
          <w:szCs w:val="18"/>
        </w:rPr>
      </w:pPr>
    </w:p>
    <w:p w:rsidR="004923D4" w:rsidRDefault="004923D4" w:rsidP="004923D4">
      <w:pPr>
        <w:pStyle w:val="a3"/>
        <w:spacing w:after="80" w:line="288" w:lineRule="auto"/>
        <w:jc w:val="left"/>
        <w:rPr>
          <w:b/>
          <w:bCs/>
          <w:sz w:val="18"/>
          <w:szCs w:val="18"/>
        </w:rPr>
      </w:pPr>
    </w:p>
    <w:p w:rsidR="004923D4" w:rsidRDefault="004923D4" w:rsidP="004923D4">
      <w:pPr>
        <w:pStyle w:val="a3"/>
        <w:spacing w:after="80" w:line="288" w:lineRule="auto"/>
        <w:jc w:val="left"/>
        <w:rPr>
          <w:b/>
          <w:bCs/>
          <w:sz w:val="18"/>
          <w:szCs w:val="18"/>
        </w:rPr>
      </w:pPr>
    </w:p>
    <w:p w:rsidR="004923D4" w:rsidRDefault="004923D4" w:rsidP="004923D4">
      <w:pPr>
        <w:pStyle w:val="a3"/>
        <w:spacing w:after="80" w:line="288" w:lineRule="auto"/>
        <w:jc w:val="left"/>
        <w:rPr>
          <w:b/>
          <w:bCs/>
          <w:sz w:val="18"/>
          <w:szCs w:val="18"/>
        </w:rPr>
      </w:pPr>
    </w:p>
    <w:p w:rsidR="004923D4" w:rsidRDefault="004923D4" w:rsidP="004923D4">
      <w:pPr>
        <w:pStyle w:val="a3"/>
        <w:spacing w:after="80" w:line="288" w:lineRule="auto"/>
        <w:jc w:val="left"/>
        <w:rPr>
          <w:b/>
          <w:bCs/>
          <w:sz w:val="18"/>
          <w:szCs w:val="18"/>
        </w:rPr>
      </w:pPr>
    </w:p>
    <w:p w:rsidR="004923D4" w:rsidRDefault="004923D4" w:rsidP="004923D4">
      <w:pPr>
        <w:pStyle w:val="a3"/>
        <w:spacing w:after="80" w:line="288" w:lineRule="auto"/>
        <w:jc w:val="left"/>
        <w:rPr>
          <w:b/>
          <w:bCs/>
          <w:sz w:val="18"/>
          <w:szCs w:val="18"/>
        </w:rPr>
      </w:pPr>
    </w:p>
    <w:p w:rsidR="004923D4" w:rsidRDefault="004923D4" w:rsidP="004923D4">
      <w:pPr>
        <w:pStyle w:val="a3"/>
        <w:spacing w:after="80" w:line="288" w:lineRule="auto"/>
        <w:jc w:val="left"/>
        <w:rPr>
          <w:b/>
          <w:bCs/>
          <w:sz w:val="18"/>
          <w:szCs w:val="18"/>
        </w:rPr>
      </w:pPr>
    </w:p>
    <w:p w:rsidR="004923D4" w:rsidRDefault="004923D4" w:rsidP="004923D4">
      <w:pPr>
        <w:pStyle w:val="a3"/>
        <w:spacing w:after="80" w:line="288" w:lineRule="auto"/>
        <w:jc w:val="left"/>
        <w:rPr>
          <w:b/>
          <w:bCs/>
          <w:sz w:val="18"/>
          <w:szCs w:val="18"/>
        </w:rPr>
      </w:pPr>
    </w:p>
    <w:p w:rsidR="004923D4" w:rsidRDefault="004923D4" w:rsidP="004923D4">
      <w:pPr>
        <w:pStyle w:val="a3"/>
        <w:spacing w:after="80" w:line="288" w:lineRule="auto"/>
        <w:jc w:val="left"/>
        <w:rPr>
          <w:b/>
          <w:bCs/>
          <w:sz w:val="18"/>
          <w:szCs w:val="18"/>
        </w:rPr>
      </w:pPr>
    </w:p>
    <w:p w:rsidR="004923D4" w:rsidRDefault="004923D4" w:rsidP="004923D4">
      <w:pPr>
        <w:pStyle w:val="a3"/>
        <w:spacing w:after="80" w:line="288" w:lineRule="auto"/>
        <w:jc w:val="left"/>
        <w:rPr>
          <w:b/>
          <w:bCs/>
          <w:sz w:val="18"/>
          <w:szCs w:val="18"/>
        </w:rPr>
      </w:pPr>
    </w:p>
    <w:p w:rsidR="004923D4" w:rsidRDefault="004923D4" w:rsidP="004923D4">
      <w:pPr>
        <w:pStyle w:val="a3"/>
        <w:spacing w:after="80" w:line="288" w:lineRule="auto"/>
        <w:jc w:val="left"/>
        <w:rPr>
          <w:b/>
          <w:bCs/>
          <w:sz w:val="18"/>
          <w:szCs w:val="18"/>
        </w:rPr>
      </w:pPr>
    </w:p>
    <w:p w:rsidR="004923D4" w:rsidRDefault="004923D4" w:rsidP="004923D4">
      <w:pPr>
        <w:pStyle w:val="a3"/>
        <w:spacing w:after="80" w:line="288" w:lineRule="auto"/>
        <w:jc w:val="left"/>
        <w:rPr>
          <w:b/>
          <w:bCs/>
          <w:sz w:val="18"/>
          <w:szCs w:val="18"/>
        </w:rPr>
      </w:pPr>
    </w:p>
    <w:p w:rsidR="004923D4" w:rsidRDefault="004923D4" w:rsidP="004923D4">
      <w:pPr>
        <w:pStyle w:val="a3"/>
        <w:spacing w:after="80" w:line="288" w:lineRule="auto"/>
        <w:jc w:val="left"/>
        <w:rPr>
          <w:b/>
          <w:bCs/>
          <w:sz w:val="18"/>
          <w:szCs w:val="18"/>
        </w:rPr>
      </w:pPr>
    </w:p>
    <w:p w:rsidR="004923D4" w:rsidRDefault="004923D4" w:rsidP="004923D4">
      <w:pPr>
        <w:pStyle w:val="a3"/>
        <w:spacing w:after="80" w:line="288" w:lineRule="auto"/>
        <w:jc w:val="left"/>
        <w:rPr>
          <w:b/>
          <w:bCs/>
          <w:sz w:val="18"/>
          <w:szCs w:val="18"/>
        </w:rPr>
      </w:pPr>
    </w:p>
    <w:p w:rsidR="004923D4" w:rsidRDefault="004923D4" w:rsidP="004923D4">
      <w:pPr>
        <w:pStyle w:val="a3"/>
        <w:spacing w:after="80" w:line="288" w:lineRule="auto"/>
        <w:jc w:val="left"/>
        <w:rPr>
          <w:b/>
          <w:bCs/>
          <w:sz w:val="18"/>
          <w:szCs w:val="18"/>
        </w:rPr>
      </w:pPr>
    </w:p>
    <w:p w:rsidR="004923D4" w:rsidRDefault="004923D4" w:rsidP="004923D4">
      <w:pPr>
        <w:pStyle w:val="a3"/>
        <w:spacing w:after="80" w:line="288" w:lineRule="auto"/>
        <w:jc w:val="left"/>
        <w:rPr>
          <w:sz w:val="18"/>
          <w:szCs w:val="18"/>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05"/>
        <w:gridCol w:w="405"/>
        <w:gridCol w:w="405"/>
        <w:gridCol w:w="405"/>
        <w:gridCol w:w="405"/>
        <w:gridCol w:w="405"/>
        <w:gridCol w:w="405"/>
        <w:gridCol w:w="405"/>
        <w:gridCol w:w="405"/>
        <w:gridCol w:w="607"/>
      </w:tblGrid>
      <w:tr w:rsidR="004923D4" w:rsidTr="004923D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10</w:t>
            </w:r>
          </w:p>
        </w:tc>
      </w:tr>
      <w:tr w:rsidR="004923D4" w:rsidTr="004923D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②</w:t>
            </w:r>
          </w:p>
        </w:tc>
      </w:tr>
      <w:tr w:rsidR="004923D4" w:rsidTr="004923D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11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12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13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14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15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16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17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18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19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20</w:t>
            </w:r>
          </w:p>
        </w:tc>
      </w:tr>
      <w:tr w:rsidR="004923D4" w:rsidTr="004923D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②</w:t>
            </w:r>
          </w:p>
        </w:tc>
      </w:tr>
      <w:tr w:rsidR="004923D4" w:rsidTr="004923D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21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22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23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24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25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26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27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28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29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30</w:t>
            </w:r>
          </w:p>
        </w:tc>
      </w:tr>
      <w:tr w:rsidR="004923D4" w:rsidTr="004923D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③</w:t>
            </w:r>
          </w:p>
        </w:tc>
      </w:tr>
      <w:tr w:rsidR="004923D4" w:rsidTr="004923D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31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32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33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34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35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36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37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38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39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40</w:t>
            </w:r>
          </w:p>
        </w:tc>
      </w:tr>
      <w:tr w:rsidR="004923D4" w:rsidTr="004923D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②</w:t>
            </w:r>
          </w:p>
        </w:tc>
      </w:tr>
      <w:tr w:rsidR="004923D4" w:rsidTr="004923D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41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42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43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44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45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46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47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48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49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50</w:t>
            </w:r>
          </w:p>
        </w:tc>
      </w:tr>
      <w:tr w:rsidR="004923D4" w:rsidTr="004923D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③</w:t>
            </w:r>
          </w:p>
        </w:tc>
      </w:tr>
      <w:tr w:rsidR="004923D4" w:rsidTr="004923D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51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52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53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54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55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56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57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58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59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60</w:t>
            </w:r>
          </w:p>
        </w:tc>
      </w:tr>
      <w:tr w:rsidR="004923D4" w:rsidTr="004923D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④</w:t>
            </w:r>
          </w:p>
        </w:tc>
      </w:tr>
      <w:tr w:rsidR="004923D4" w:rsidTr="004923D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61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62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63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64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65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66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67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68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69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70</w:t>
            </w:r>
          </w:p>
        </w:tc>
      </w:tr>
      <w:tr w:rsidR="004923D4" w:rsidTr="004923D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①</w:t>
            </w:r>
          </w:p>
        </w:tc>
      </w:tr>
      <w:tr w:rsidR="004923D4" w:rsidTr="004923D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71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72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73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74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75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76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77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78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79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80</w:t>
            </w:r>
          </w:p>
        </w:tc>
      </w:tr>
      <w:tr w:rsidR="004923D4" w:rsidTr="004923D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①</w:t>
            </w:r>
          </w:p>
        </w:tc>
      </w:tr>
      <w:tr w:rsidR="004923D4" w:rsidTr="004923D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81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82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83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84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85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86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87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88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89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90</w:t>
            </w:r>
          </w:p>
        </w:tc>
      </w:tr>
      <w:tr w:rsidR="004923D4" w:rsidTr="004923D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④</w:t>
            </w:r>
          </w:p>
        </w:tc>
      </w:tr>
      <w:tr w:rsidR="004923D4" w:rsidTr="004923D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91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92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93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94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95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96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97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98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99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100</w:t>
            </w:r>
          </w:p>
        </w:tc>
      </w:tr>
      <w:tr w:rsidR="004923D4" w:rsidTr="004923D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923D4" w:rsidRDefault="004923D4">
            <w:pPr>
              <w:pStyle w:val="a3"/>
              <w:spacing w:after="80" w:line="288" w:lineRule="auto"/>
              <w:jc w:val="center"/>
            </w:pPr>
            <w:r>
              <w:rPr>
                <w:rFonts w:ascii="굴림" w:hint="eastAsia"/>
              </w:rPr>
              <w:t>②</w:t>
            </w:r>
          </w:p>
        </w:tc>
      </w:tr>
    </w:tbl>
    <w:p w:rsidR="002B4572" w:rsidRPr="004923D4" w:rsidRDefault="004923D4" w:rsidP="004923D4"/>
    <w:sectPr w:rsidR="002B4572" w:rsidRPr="004923D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한양신명조">
    <w:altName w:val="바탕"/>
    <w:panose1 w:val="00000000000000000000"/>
    <w:charset w:val="81"/>
    <w:family w:val="roman"/>
    <w:notTrueType/>
    <w:pitch w:val="default"/>
    <w:sig w:usb0="00000001" w:usb1="09060000" w:usb2="0000001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3D4"/>
    <w:rsid w:val="003A70E5"/>
    <w:rsid w:val="004923D4"/>
    <w:rsid w:val="009E70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B3D088-6D85-43D0-97C0-19BD36A82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4923D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4923D4"/>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4923D4"/>
    <w:pPr>
      <w:snapToGrid w:val="0"/>
      <w:spacing w:after="0" w:line="384" w:lineRule="auto"/>
      <w:textAlignment w:val="baseline"/>
    </w:pPr>
    <w:rPr>
      <w:rFonts w:ascii="한양신명조" w:eastAsia="굴림" w:hAnsi="굴림" w:cs="굴림"/>
      <w:color w:val="000000"/>
      <w:kern w:val="0"/>
      <w:szCs w:val="20"/>
    </w:rPr>
  </w:style>
  <w:style w:type="character" w:styleId="a4">
    <w:name w:val="Hyperlink"/>
    <w:basedOn w:val="a0"/>
    <w:uiPriority w:val="99"/>
    <w:semiHidden/>
    <w:unhideWhenUsed/>
    <w:rsid w:val="004923D4"/>
    <w:rPr>
      <w:color w:val="0000FF"/>
      <w:u w:val="single"/>
    </w:rPr>
  </w:style>
  <w:style w:type="character" w:styleId="a5">
    <w:name w:val="FollowedHyperlink"/>
    <w:basedOn w:val="a0"/>
    <w:uiPriority w:val="99"/>
    <w:semiHidden/>
    <w:unhideWhenUsed/>
    <w:rsid w:val="004923D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581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gif"/><Relationship Id="rId18" Type="http://schemas.openxmlformats.org/officeDocument/2006/relationships/image" Target="media/image15.gif"/><Relationship Id="rId26" Type="http://schemas.openxmlformats.org/officeDocument/2006/relationships/image" Target="media/image23.gif"/><Relationship Id="rId39" Type="http://schemas.openxmlformats.org/officeDocument/2006/relationships/fontTable" Target="fontTable.xml"/><Relationship Id="rId21" Type="http://schemas.openxmlformats.org/officeDocument/2006/relationships/image" Target="media/image18.gif"/><Relationship Id="rId34" Type="http://schemas.openxmlformats.org/officeDocument/2006/relationships/image" Target="media/image31.gif"/><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image" Target="media/image14.gif"/><Relationship Id="rId25" Type="http://schemas.openxmlformats.org/officeDocument/2006/relationships/image" Target="media/image22.gif"/><Relationship Id="rId33" Type="http://schemas.openxmlformats.org/officeDocument/2006/relationships/image" Target="media/image30.gif"/><Relationship Id="rId38" Type="http://schemas.openxmlformats.org/officeDocument/2006/relationships/hyperlink" Target="https://www.comcbt.com/xe" TargetMode="External"/><Relationship Id="rId2" Type="http://schemas.openxmlformats.org/officeDocument/2006/relationships/settings" Target="settings.xml"/><Relationship Id="rId16" Type="http://schemas.openxmlformats.org/officeDocument/2006/relationships/image" Target="media/image13.gif"/><Relationship Id="rId20" Type="http://schemas.openxmlformats.org/officeDocument/2006/relationships/image" Target="media/image17.gif"/><Relationship Id="rId29" Type="http://schemas.openxmlformats.org/officeDocument/2006/relationships/image" Target="media/image26.gif"/><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24" Type="http://schemas.openxmlformats.org/officeDocument/2006/relationships/image" Target="media/image21.gif"/><Relationship Id="rId32" Type="http://schemas.openxmlformats.org/officeDocument/2006/relationships/image" Target="media/image29.gif"/><Relationship Id="rId37" Type="http://schemas.openxmlformats.org/officeDocument/2006/relationships/hyperlink" Target="https://m.comcbt.com/" TargetMode="External"/><Relationship Id="rId40" Type="http://schemas.openxmlformats.org/officeDocument/2006/relationships/theme" Target="theme/theme1.xml"/><Relationship Id="rId5" Type="http://schemas.openxmlformats.org/officeDocument/2006/relationships/image" Target="media/image2.gif"/><Relationship Id="rId15" Type="http://schemas.openxmlformats.org/officeDocument/2006/relationships/image" Target="media/image12.gif"/><Relationship Id="rId23" Type="http://schemas.openxmlformats.org/officeDocument/2006/relationships/image" Target="media/image20.gif"/><Relationship Id="rId28" Type="http://schemas.openxmlformats.org/officeDocument/2006/relationships/image" Target="media/image25.gif"/><Relationship Id="rId36" Type="http://schemas.openxmlformats.org/officeDocument/2006/relationships/hyperlink" Target="https://www.comcbt.com/" TargetMode="External"/><Relationship Id="rId10" Type="http://schemas.openxmlformats.org/officeDocument/2006/relationships/image" Target="media/image7.gif"/><Relationship Id="rId19" Type="http://schemas.openxmlformats.org/officeDocument/2006/relationships/image" Target="media/image16.gif"/><Relationship Id="rId31" Type="http://schemas.openxmlformats.org/officeDocument/2006/relationships/image" Target="media/image28.gif"/><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 Id="rId22" Type="http://schemas.openxmlformats.org/officeDocument/2006/relationships/image" Target="media/image19.gif"/><Relationship Id="rId27" Type="http://schemas.openxmlformats.org/officeDocument/2006/relationships/image" Target="media/image24.gif"/><Relationship Id="rId30" Type="http://schemas.openxmlformats.org/officeDocument/2006/relationships/image" Target="media/image27.gif"/><Relationship Id="rId35" Type="http://schemas.openxmlformats.org/officeDocument/2006/relationships/image" Target="media/image32.gif"/><Relationship Id="rId8" Type="http://schemas.openxmlformats.org/officeDocument/2006/relationships/image" Target="media/image5.gif"/><Relationship Id="rId3"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2538</Words>
  <Characters>14473</Characters>
  <Application>Microsoft Office Word</Application>
  <DocSecurity>0</DocSecurity>
  <Lines>120</Lines>
  <Paragraphs>33</Paragraphs>
  <ScaleCrop>false</ScaleCrop>
  <Company/>
  <LinksUpToDate>false</LinksUpToDate>
  <CharactersWithSpaces>16978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2025-06-16T14:06:00Z</dcterms:created>
  <dcterms:modified xsi:type="dcterms:W3CDTF">2025-06-16T14:06:00Z</dcterms:modified>
</cp:coreProperties>
</file>