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04768" w:rsidTr="0080476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가스유체역학</w:t>
            </w:r>
          </w:p>
        </w:tc>
      </w:tr>
    </w:tbl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레이놀즈수사 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이고 상대조도가 0.005인 원관의 마찰계수 f는 0.03이다. 이원관에 부차손실계수가 6.6인 글로브 밸브를 설치하였을 때, 이 밸브의 등가길이(또는 상당길이)는 관 지름의 몇 배인가?</w:t>
      </w:r>
    </w:p>
    <w:p w:rsidR="00804768" w:rsidRDefault="00804768" w:rsidP="0080476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440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압축성 유체의 기계적 에너지 수지식에서 고려하지 않는 것은?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내부에너지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위치에너지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엔트로피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엔탈피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압축성 이상기체(compressible ideal)의 운동을 지배하는 기본 방정식이 아닌 것은?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에너지방정식</w:t>
      </w:r>
      <w:r>
        <w:tab/>
      </w:r>
      <w:r>
        <w:rPr>
          <w:rFonts w:ascii="굴림" w:hint="eastAsia"/>
          <w:sz w:val="18"/>
          <w:szCs w:val="18"/>
        </w:rPr>
        <w:t>② 연속방정식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차원방정식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운동량방정식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LPG 이송 시 탱크로리 상부를 가압하여 액을 저장탱크로 이송시킬 때 사용되는 동력장치는 무엇인가?</w:t>
      </w:r>
    </w:p>
    <w:p w:rsidR="00804768" w:rsidRDefault="00804768" w:rsidP="008047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원심펌프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</w:t>
      </w:r>
    </w:p>
    <w:p w:rsidR="00804768" w:rsidRDefault="00804768" w:rsidP="008047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기어펌프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송풍기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마하수는 어느 힘의 비를 사용하여 정의되는가?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점성력과 관성력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관성력과 압축성 힘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중력과 압축성 힘</w:t>
      </w:r>
      <w:r>
        <w:tab/>
      </w:r>
      <w:r>
        <w:rPr>
          <w:rFonts w:ascii="굴림" w:hint="eastAsia"/>
          <w:sz w:val="18"/>
          <w:szCs w:val="18"/>
        </w:rPr>
        <w:t>④ 관성력과 압력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수은 - 물 마노메타로 압력차를 측정하였더니 50cmHg였다. 이 압력차를 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O로 표시하면 약 멀마인가?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5.0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7.3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산소와 질소의 채적비가 1 : 4인 조성의 공기가 있다. 표준상태(0℃, 1기압)에서의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0.96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1.51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단위 간의 관계가 옳은 것은?</w:t>
      </w:r>
    </w:p>
    <w:p w:rsidR="00804768" w:rsidRDefault="00804768" w:rsidP="008047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1N = 9.8kgㆍm/s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② 1J = 9.8kgㆍm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/s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04768" w:rsidRDefault="00804768" w:rsidP="008047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1W = 1kgㆍm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  ④ 1Pa = 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kgㆍm/s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송풍기의 공기 유량이 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일 때, 흡입 쪽의 전압이 110kPa, 출구 쪽의 정압이 115kPa이고 속도가 30m/s이다. 송풍기에 공급하여야 하는 축동력은 얼마인가? (단,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송풍기의 전효율은 0.8이다.)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10.45kW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13.99kW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16.62kW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20.787kW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평판에서 발생하는 층류 경계층의 두께는 평판선단으로부터의 거리 x 와 어떤 관계가 있는가?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x에 반비례한다.    ② x</w:t>
      </w:r>
      <w:r>
        <w:rPr>
          <w:rFonts w:ascii="굴림" w:hint="eastAsia"/>
          <w:sz w:val="18"/>
          <w:szCs w:val="18"/>
          <w:vertAlign w:val="superscript"/>
        </w:rPr>
        <w:t>1/2</w:t>
      </w:r>
      <w:r>
        <w:rPr>
          <w:rFonts w:ascii="굴림" w:hint="eastAsia"/>
          <w:sz w:val="18"/>
          <w:szCs w:val="18"/>
        </w:rPr>
        <w:t>에 반비례한다.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perscript"/>
        </w:rPr>
        <w:t>1/2</w:t>
      </w:r>
      <w:r>
        <w:rPr>
          <w:rFonts w:ascii="굴림" w:hint="eastAsia"/>
          <w:sz w:val="18"/>
          <w:szCs w:val="18"/>
        </w:rPr>
        <w:t>에 비례한다.    ④ x</w:t>
      </w:r>
      <w:r>
        <w:rPr>
          <w:rFonts w:ascii="굴림" w:hint="eastAsia"/>
          <w:sz w:val="18"/>
          <w:szCs w:val="18"/>
          <w:vertAlign w:val="superscript"/>
        </w:rPr>
        <w:t>1/3</w:t>
      </w:r>
      <w:r>
        <w:rPr>
          <w:rFonts w:ascii="굴림" w:hint="eastAsia"/>
          <w:sz w:val="18"/>
          <w:szCs w:val="18"/>
        </w:rPr>
        <w:t>에 비례한다.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관 내의 압축성 유체의 경우 단면적 A와 마하수 M, 속도 V 사이에 다음과 같은 관계가 성립한다고 한다. 마하수가 2 일 때 속도를 0.2% 감소시키기 위해서는 단면적을 몇 % 변화시켜야 하는가?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390525"/>
            <wp:effectExtent l="0" t="0" r="0" b="9525"/>
            <wp:docPr id="18" name="그림 18" descr="EMB0000555468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92904" descr="EMB00005554688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0.6% 증가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0.6% 감소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0.4%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0.4% 감소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정체온도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임계온도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, 비열비를 k라 할 때 이들의 관계를 옳게 나타낸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95400" cy="514350"/>
            <wp:effectExtent l="0" t="0" r="0" b="0"/>
            <wp:docPr id="17" name="그림 17" descr="EMB00005554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96864" descr="EMB00005554688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85875" cy="495300"/>
            <wp:effectExtent l="0" t="0" r="9525" b="0"/>
            <wp:docPr id="16" name="그림 16" descr="EMB00005554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95568" descr="EMB0000555468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485775"/>
            <wp:effectExtent l="0" t="0" r="0" b="9525"/>
            <wp:docPr id="15" name="그림 15" descr="EMB00005554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97512" descr="EMB0000555468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38225" cy="514350"/>
            <wp:effectExtent l="0" t="0" r="9525" b="0"/>
            <wp:docPr id="14" name="그림 14" descr="EMB000055546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95352" descr="EMB0000555468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유체 속에 잠긴 경사면에 작용하는 정수력의 작용점은?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면의 도심보다 위에 있다.    ② 면의 도심에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면의 도심보다 아래에 있다. ④ 면의 도심과 상관없다.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관 속을 충만하게 흐르고 있는 액체의 속도를 급격히 변화시키면 어떤 현상이 일어나는가?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수격현상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서어징 현상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캐비테이션 현상</w:t>
      </w:r>
      <w:r>
        <w:tab/>
      </w:r>
      <w:r>
        <w:rPr>
          <w:rFonts w:ascii="굴림" w:hint="eastAsia"/>
          <w:sz w:val="18"/>
          <w:szCs w:val="18"/>
        </w:rPr>
        <w:t>④ 펌프효율 향상 현상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점성력에 대한 관성력의 상태적인 비를 나타내는 무차원의 수는?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Reynolds수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Froude수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모세관수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Weber수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직각좌표계에 적용되는 가장 일반적인 연속방정식은 다음과 같이 주어진다. 다음 중 정상상태(steady state)의 유동에 적용되는 연속방정식은?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533400"/>
            <wp:effectExtent l="0" t="0" r="0" b="0"/>
            <wp:docPr id="13" name="그림 13" descr="EMB00005554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96184" descr="EMB0000555468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495550" cy="447675"/>
            <wp:effectExtent l="0" t="0" r="0" b="9525"/>
            <wp:docPr id="12" name="그림 12" descr="EMB000055546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96832" descr="EMB0000555468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85975" cy="476250"/>
            <wp:effectExtent l="0" t="0" r="9525" b="0"/>
            <wp:docPr id="11" name="그림 11" descr="EMB000055546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97048" descr="EMB0000555468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09700" cy="457200"/>
            <wp:effectExtent l="0" t="0" r="0" b="0"/>
            <wp:docPr id="10" name="그림 10" descr="EMB0000555468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97120" descr="EMB00005554689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57400" cy="476250"/>
            <wp:effectExtent l="0" t="0" r="0" b="0"/>
            <wp:docPr id="9" name="그림 9" descr="EMB0000555468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95608" descr="EMB00005554689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수압기에서 피스톤의 지름이 각각 20㎝와 10㎝이다. 작은 피스톤에 1kgf의 하중을 가하면 큰 피스톤에는 몇 kgf의 하중이 가해지는가?</w:t>
      </w:r>
    </w:p>
    <w:p w:rsidR="00804768" w:rsidRDefault="00804768" w:rsidP="0080476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804768" w:rsidRDefault="00804768" w:rsidP="0080476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축동력을 L, 기계의 손실 동력을 L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이라고 할 때 기계효율 η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을 옳게 나타낸 것은?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66800" cy="514350"/>
            <wp:effectExtent l="0" t="0" r="0" b="0"/>
            <wp:docPr id="8" name="그림 8" descr="EMB0000555468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01728" descr="EMB00005554689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504825"/>
            <wp:effectExtent l="0" t="0" r="0" b="9525"/>
            <wp:docPr id="7" name="그림 7" descr="EMB000055546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02232" descr="EMB0000555468a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57275" cy="476250"/>
            <wp:effectExtent l="0" t="0" r="9525" b="0"/>
            <wp:docPr id="6" name="그림 6" descr="EMB0000555468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04176" descr="EMB0000555468a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00125" cy="438150"/>
            <wp:effectExtent l="0" t="0" r="9525" b="0"/>
            <wp:docPr id="5" name="그림 5" descr="EMB0000555468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03312" descr="EMB0000555468a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뉴턴의 점성법칙과 관련 있는 변수가 아닌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전단응력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점성계수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속도기울기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에너지의 단위는?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dyn(dyne)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N(nrwton)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J(joule)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W(watt)</w:t>
      </w:r>
    </w:p>
    <w:p w:rsidR="00804768" w:rsidRDefault="00804768" w:rsidP="008047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04768" w:rsidTr="0080476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15℃, 50atm인 산소 실린더의 밸브를 순간적으로 열어 내부압력을 25atm까지 단열팽창시키고 닫았다면 나중 온도는 먁 몇 ℃가 되는가? (단, 산소의 비영비는 1.4이다.)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-28.5℃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-36.8℃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-78.1℃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-157.5℃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폭발억제 장치의 구성이 아닌 것은?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폭발검출기구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활성제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살포기구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제어기구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초기사건으로 알려진 측정한 장치의 이상이나 운전자의 실수로부터 발생되는 잠재적인 사고결과를 평가하는 정량적 안전성 평가 기법은?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사건수 분석(ETA)</w:t>
      </w:r>
      <w:r>
        <w:tab/>
      </w:r>
      <w:r>
        <w:rPr>
          <w:rFonts w:ascii="굴림" w:hint="eastAsia"/>
          <w:sz w:val="18"/>
          <w:szCs w:val="18"/>
        </w:rPr>
        <w:t xml:space="preserve"> ② 결함수 분석(FTA)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원인결과 분석(CCA)</w:t>
      </w:r>
      <w:r>
        <w:tab/>
      </w:r>
      <w:r>
        <w:rPr>
          <w:rFonts w:ascii="굴림" w:hint="eastAsia"/>
          <w:sz w:val="18"/>
          <w:szCs w:val="18"/>
        </w:rPr>
        <w:t xml:space="preserve"> ④ 위험과 운전 분석(HAZOP)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발열량 10500kcal/kg인 어떤 연료 2kg을 2분 동안 완전 연소시켰을 때 발생한 열량을 모두 동력으로 변환시키면 약 몇 kW인가?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935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1303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프로판과 부탄이 혼합된 경우로서 부탄의 함유량이 많아지면 발열량은?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커진다.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줄어든다.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일정하다.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커지디가 줄어든다.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가연물의 구비조건이 아닌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반응열이 클 것</w:t>
      </w:r>
      <w:r>
        <w:tab/>
      </w:r>
      <w:r>
        <w:rPr>
          <w:rFonts w:ascii="굴림" w:hint="eastAsia"/>
          <w:sz w:val="18"/>
          <w:szCs w:val="18"/>
        </w:rPr>
        <w:t>② 표면적이 클 것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열전도도가 클 것</w:t>
      </w:r>
      <w:r>
        <w:tab/>
      </w:r>
      <w:r>
        <w:rPr>
          <w:rFonts w:ascii="굴림" w:hint="eastAsia"/>
          <w:sz w:val="18"/>
          <w:szCs w:val="18"/>
        </w:rPr>
        <w:t>④ 산소와 친화력이 클 것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액체연료의 연소용 공기 공급방식에서 2차 공기란 어떤 공기를 말하는가?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연료를 분사시키기 위해 필요한 공기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완전연소에 필요한 부족한 공기를 보충하는 공기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연료를 안개처럼 만들어 연소를 돕는 공기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연소된 가스를 굴뚝으로 보내기 위해 고압, 송풍하는 공기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TNT당량은 어떤 물질이 폭발할 때 방출하는 에너지와 동일한 에너지를방출하는 TNT의 질량을 말한다. LPG 1톤이 폭발할 때 방출하는 에너지는 TNT당량으로 약 몇 kg인가? (단, 폭발한 LPG의 발열량은 15000kcal/kg이며, LPG의 폭발계수는 0.1, TNT가 폭발 시 방풀하는 당량에너지는 1125kcal.kg이다.)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1333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4333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질소 10kg이 일정 압력상태에서 체적이 1.5m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감소될 때까지 냉각되었을 때 질서의 엔트로피 변화량의 크기는 약 몇 kJ/K인가? (단, Cp는 14kJ/KgㆍK로 한다.)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125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325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Van der waals식 </w:t>
      </w:r>
      <w:r>
        <w:rPr>
          <w:noProof/>
        </w:rPr>
        <w:drawing>
          <wp:inline distT="0" distB="0" distL="0" distR="0">
            <wp:extent cx="1924050" cy="447675"/>
            <wp:effectExtent l="0" t="0" r="0" b="9525"/>
            <wp:docPr id="4" name="그림 4" descr="EMB0000555468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25560" descr="EMB0000555468a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 대한 설명으로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a의 단위는 atmㆍL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/mol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b의 단위는 L/mol이다.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a의 값은 기체분자가 서로 어떻게 강하게 끌어 당기는가를 나타낸 값이다.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a는 부피에 대한 보정항의 비례상수이다.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연료와 공기 혼합물에서 최대 연소속도가 되기 위한 조건은?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연료와 양론혼합물이 같은 양일 때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연료가 양론혼합물보다 약간 적을 때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연료가 양론혼합물보다 약간 많을 때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연료가 양론혼합물보다 아주 많을 때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다음은 간단한 수증기사이클을 나타낸 그림이다. 여기서 랭킨(Rankine)사이클의 경로를 옳게 나타낸 것은?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2286000"/>
            <wp:effectExtent l="0" t="0" r="9525" b="0"/>
            <wp:docPr id="3" name="그림 3" descr="EMB0000555468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31680" descr="EMB0000555468a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 → 2 → 3 → 9 → 10 → 1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→ 2 → 3 → 4 → 5 →9 → 10 → 1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 → 2 → 3 → 4 → 6 → 5 → 9 → 10 → 1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 → 2 → 3 → 8 → 7 → 5 → 9 → 10 → 1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충격파가 반응 매질 속으로 음속보다 느린 속도로 이동할 때를 무엇이라 하는가?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폭굉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폭연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폭음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정상연소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방폭에 대한 설명으로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분진 폭발은 연소시간이 길고 발생에너지가 크기 때문에 파괴력과 연소정도가 크다는 특징이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분해 폭발을 일으키는 가스에 비활성기체를 혼합하는 이유는 화염온도를 낮추고 화염전파능력을 소멸시키기 위함이다.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방폭 대책은 크게 예방, 긴급대책으로 나누어진다.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분진을 다루는 압력을 대기압보다 낮게 하는 것도 분진 대책 중 하나이다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프로판가스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완전연소시켰을 때의 건조연소가스량은 약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공기 중의 산소는 21v%이다.)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공기가 산소 20v%, 질소 80v%의 혼합기체라고 가정할 때 표준상태(0℃, 101.325kPa)에서 공기의 기체상수는 약 몇 kJ/kgㆍK인가?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0.269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0.279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0.289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0.299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열역학 특성식으로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=P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이 있다. 이때 n 값에 따른 상태변화를 옳게 나타낸 것은? (단, k는 비열비이다.)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n = 0 : 등온</w:t>
      </w:r>
      <w:r>
        <w:tab/>
      </w:r>
      <w:r>
        <w:rPr>
          <w:rFonts w:ascii="굴림" w:hint="eastAsia"/>
          <w:sz w:val="18"/>
          <w:szCs w:val="18"/>
        </w:rPr>
        <w:t>② n = 1 : 단열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 = ±∞ : 정적</w:t>
      </w:r>
      <w:r>
        <w:tab/>
      </w:r>
      <w:r>
        <w:rPr>
          <w:rFonts w:ascii="굴림" w:hint="eastAsia"/>
          <w:sz w:val="18"/>
          <w:szCs w:val="18"/>
        </w:rPr>
        <w:t>④ n = k : 등압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표준상태에서 고발열량과 저발열량의 차는 얼마인가?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9700cal/gmol</w:t>
      </w:r>
      <w:r>
        <w:tab/>
      </w:r>
      <w:r>
        <w:rPr>
          <w:rFonts w:ascii="굴림" w:hint="eastAsia"/>
          <w:sz w:val="18"/>
          <w:szCs w:val="18"/>
        </w:rPr>
        <w:t>② 539cal/gmol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619cal/g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80cal/g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기체연료의 확산연소에 대한 설명으로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연료와 공기가 혼합하면서 연소한다.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확산과정은 확산에 의한 혼합속도가 연소속도를 지배한다.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혼합에 시간이 걸리며 화염이 길게 늘어난다.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연소기 내부에서 연료와 공기의 혼합비가 변하지 않고 연소된다.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연료의 구비조건이 아닌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저장 및 운반이 편리할 것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 및 연소가 용이할 것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연소가스 발생량이 많을 것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 용적당 발열량이 높을 것</w:t>
      </w:r>
    </w:p>
    <w:p w:rsidR="00804768" w:rsidRDefault="00804768" w:rsidP="008047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04768" w:rsidTr="0080476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가스설비</w:t>
            </w:r>
          </w:p>
        </w:tc>
      </w:tr>
    </w:tbl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터보(turbo)압축기의 특징에 대한 설명으로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 회전이 가능하다.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작은 설치 면적에 비해 유량이 크다.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케이싱 내부를 급유해야 하므로 기름의 혼입에 주의해야 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용량조정 범위가 비교적 좁다.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호칭지름이 동일한 외경이 강관에 있어서 스케쥴 번호가 다음과 같을 때 두께가 가장 두꺼운 것은?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XXS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XS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Sch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Sch 40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과류차단 안전기구가 부착된 것으로서 가스유로를 볼로 개폐하고 배관과 호스 또는 배관과 커플러를연결하는 구조의 콕은?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호스콕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퓨즈콕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상자콕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노즐콕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저온장치에 사용되는 진공단열법의 종류가 아닌 것은?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고진공단열법</w:t>
      </w:r>
      <w:r>
        <w:tab/>
      </w:r>
      <w:r>
        <w:rPr>
          <w:rFonts w:ascii="굴림" w:hint="eastAsia"/>
          <w:sz w:val="18"/>
          <w:szCs w:val="18"/>
        </w:rPr>
        <w:t>② 다층진공단열법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분말진공단열법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다공단층진공단열법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교반형 오토클레이브의 장점에 해당되지 않는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가스누출의 우려가 없다.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기액반응으로 기체를 계속 유통시킬 수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교반효과는 진탕형에 비하여 저 좋다.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특수 라이닝을 하지 않아도 된다.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원심펌프의 특징에 대한 설명으로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저양정에 적합하다.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펌프에 충분히 액을 채워야 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원심력에 의하여 액체를 이송한다.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용량에 비하여 설치면적이 작고 소형이다.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가스폭발 위험성에 대한 설명으로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아세틸렌은 공기가 공존하지 않아도 폭발 위험성이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일산화탄소는 공기가 공존하여도 폭발 위험성이 없다.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액화석유가스가 누츨되면 낮은 곳으로 모여 폭발 위험성이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가연성이 고체 미분이 공기 중에 부유 시 분진폭발의 위험성이 있다.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LPG 공급방식에서 강제기화방식의 특징이 아닌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기화량을 가감할 수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 면적이 작아도 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한냉시에는 연속적인 가스공급이 어렵다.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공급 가스의 조성을 일정하게 유지 할 수 있다.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최대지름이 10m인 가연성가스 저장탱크 2기가 상호 인접하여 있을 때 탱크 간에 유지하여야 할 거리는?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2m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10m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탄소강에서 생기는 취성(메짐)의 종류가 아닌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적열취성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풀림취성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청열취성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상온취성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LPG와 나프타를 원료로 한 대체천연가스(SNG) 프로세서의 공정에 속하지 않는 것은?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수소화탈황공정</w:t>
      </w:r>
      <w:r>
        <w:tab/>
      </w:r>
      <w:r>
        <w:rPr>
          <w:rFonts w:ascii="굴림" w:hint="eastAsia"/>
          <w:sz w:val="18"/>
          <w:szCs w:val="18"/>
        </w:rPr>
        <w:t>② 저온수증기개질공정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열분해공정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메탄합성공정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LP가스 1단 감압식 저압조정기의 입구 압력은?</w:t>
      </w:r>
    </w:p>
    <w:p w:rsidR="00804768" w:rsidRDefault="00804768" w:rsidP="0080476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0.025MPa ~ 0.35MPa ② 0.025MPa ~ 1.56MPa</w:t>
      </w:r>
    </w:p>
    <w:p w:rsidR="00804768" w:rsidRDefault="00804768" w:rsidP="0080476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0.07MPa ~ 0.35MPa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0.07MPa ~ 1.56MPa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토양의 금속부식을 확인하기 위해 시험편을 이용하여 실험하였다. 이에 대한 설명으로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전기저항이 낮은 토양 중의 부식속도는 빠르다.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배수가 불량한 점토 중의 부식속도는 빠르다.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염기성 세균이 번식하는 토양 중의 부식속도는 빠르다.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통기성이 좋은 토양에서 부식속도는 점차 빨라진다.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가스 배관의 접합시공방법 중 원칙적으로 규정된 접합시공방법은?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기계적 적합</w:t>
      </w:r>
      <w:r>
        <w:tab/>
      </w:r>
      <w:r>
        <w:rPr>
          <w:rFonts w:ascii="굴림" w:hint="eastAsia"/>
          <w:sz w:val="18"/>
          <w:szCs w:val="18"/>
        </w:rPr>
        <w:t>② 나사 적합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플랜지 적합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적합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탱크로리에서 저장탱크로 LP가스를 압축기에 의한 이송하는 방법의 특징으로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펌프에 비해 이송시간이 짧다.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 가스 회수가 용이한다.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균업관을 설치해야 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저온에서 부탄이 재액화될 우려가 있다.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아세틸렌(C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)에 대한 설명으로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동과 직접 접촉하여 폭발성의 아세틸라이드를 만든다.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비점과 융점이 비슷하여 고체 아세틸렌은 융해한다.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아세틸렌가스의 충전제로 규조토, 목탄 등의 다공성 물질을 사용한다.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흡열 화합물이므로 압축하면 분해폭발 할 수 있다.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LPG 기화장치 중 열교환기에 LPG를 송입하여 여기에서 기화된 가스를 LPG용 조정기에 의하여 감압하는 방식은?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가온 감압방식</w:t>
      </w:r>
      <w:r>
        <w:tab/>
      </w:r>
      <w:r>
        <w:rPr>
          <w:rFonts w:ascii="굴림" w:hint="eastAsia"/>
          <w:sz w:val="18"/>
          <w:szCs w:val="18"/>
        </w:rPr>
        <w:t>② 자연기화 방식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감압 가온방식</w:t>
      </w:r>
      <w:r>
        <w:tab/>
      </w:r>
      <w:r>
        <w:rPr>
          <w:rFonts w:ascii="굴림" w:hint="eastAsia"/>
          <w:sz w:val="18"/>
          <w:szCs w:val="18"/>
        </w:rPr>
        <w:t>④ 대기온 이온방식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수소에 대한 설명으로 틀린것은?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압축가스로 취급된다.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충전구의 나사는 왼나사이다.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용접용기에 충전하여 사용한다.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용기의 도색은 주황색이다.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기포펌프로서 유량이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/min인 물을 흡수면보다 50m 높은 곳으로 양수하고자 한다. 축동력이 15PS 소요되었다고 할 때 펌프의 효율은 약 몇 %인가?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47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어떤 연소기구에 접속된 고무관이 노후화되어 0.6mm이 구멍이 뚫려 280mmH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O의 압력으로 LP가스가 5시간 누출되었을 경우 가스 분출량은 약 몇 L인가? (단, LP가스의 비중은 1.7이다.)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104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416</w:t>
      </w:r>
    </w:p>
    <w:p w:rsidR="00804768" w:rsidRDefault="00804768" w:rsidP="008047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04768" w:rsidTr="0080476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가스안전관리</w:t>
            </w:r>
          </w:p>
        </w:tc>
      </w:tr>
    </w:tbl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가스사고를 원인별로 분류했을 때 가장 많은 비율을 차지하는 사고 원인은?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제품 노후(고장)</w:t>
      </w:r>
      <w:r>
        <w:tab/>
      </w:r>
      <w:r>
        <w:rPr>
          <w:rFonts w:ascii="굴림" w:hint="eastAsia"/>
          <w:sz w:val="18"/>
          <w:szCs w:val="18"/>
        </w:rPr>
        <w:t>② 시설 미비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고의 사고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사용자 취급 부주의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산업재해 발생 및 그 위험요인에 대하여 짝지어진 것 중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화재, 폭발 - 가연성, 폭발설 물질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중독 - 독성가스, 유독물질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난청 - 누전, 배선불량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화상, 동상 - 고온, 저온물질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고압가스용 안전밸브 중 공칭 밸브의 크기가 80A일 때 최소 내압시험 유지시간은?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180초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540초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고압가스용 저장탱크 및 압력용기(설계압력 20.6MPa 이하)제조에 대한 내압시험압력 계산식{</w:t>
      </w:r>
      <w:r>
        <w:rPr>
          <w:noProof/>
        </w:rPr>
        <w:drawing>
          <wp:inline distT="0" distB="0" distL="0" distR="0">
            <wp:extent cx="1009650" cy="447675"/>
            <wp:effectExtent l="0" t="0" r="0" b="9525"/>
            <wp:docPr id="2" name="그림 2" descr="EMB0000555468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39704" descr="EMB0000555468a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}에서 계수 μ의 값은?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설계압력의 1.25배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설계압력의 1.3배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설계압력의 1.5배</w:t>
      </w:r>
      <w:r>
        <w:tab/>
      </w:r>
      <w:r>
        <w:rPr>
          <w:rFonts w:ascii="굴림" w:hint="eastAsia"/>
          <w:sz w:val="18"/>
          <w:szCs w:val="18"/>
        </w:rPr>
        <w:t>④ 설계압력의 2.0배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차량에 고정된 탱크의 안전운행기준으로 운행을 완료하고 점검하여야 할 사항이 아닌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밸브의 이완상태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부품속 등의 볼트 연결상태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 운행등록허가증 확인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경계표지 및 휴대품 등의 손상유뮤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고압가스를 차량에 적재ㆍ운반할 때 몇 km 이상의 거리를 운행하는 경우에 중간에 충분한 휴식을 취한 후 운행하여야 하는가?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[보기]에서 임계온도가 0℃에서 40℃ 사이인 것으로만 나열된 것은?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533400"/>
            <wp:effectExtent l="0" t="0" r="9525" b="0"/>
            <wp:docPr id="1" name="그림 1" descr="EMB0000555468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46760" descr="EMB0000555468a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㉠, 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㉡, ㉢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㉡, ㉣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㉢, ㉣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독성가스 냉매를 사용하는 압축기 설치장소에는 냉매누출 시 체류하지 않도록 환기구를 설치하여야 한다. 냉동능력 1ton당 환기구 설치면적 기준은?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② 0.1m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0.15m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④ 0.2m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시안화수소의 안전성에 대한 설명으로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순도 98% 이상으로서 착색된 것은 60일을 경과할 수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안정제로는 아황산, 황산 등을 사용한다.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맹독성가스이므로 흡수장치나 재해방지장치를 설치한다.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1일 1회 이상 질산구리벤젠지로 누출을 점지한다.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고압가스 제조설비의 기밀시험이나 시운전 시 가압용 고압가스로 부적당한 것은?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아르곤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도시가스 사용시설에 설치되는 정압기의 분해점검 주기는?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6개월 1회 이상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1년에 1회 이상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 1회 이상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후 3년까지는 1회 이상, 그 이후에는 4년에 1회 이상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차량에 고정돤 후부취출식 저장탱크에 의하여 고압가스를 이송하려 한다. 저장탱크 주 밸브 및 긴급차단장치에 속하는밸브와 차량의 뒷범퍼와의 수평거리가 몇 cm 이상 떨어지도록 차량에 고정시켜야 하는가?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일반도시가스사업제조소에서 도시가스 지하매설 배관에 사용되는 폴리에틸렌관의 최고사용압력은?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 MPa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 MPa 이하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 MPa 이하</w:t>
      </w:r>
      <w:r>
        <w:tab/>
      </w:r>
      <w:r>
        <w:rPr>
          <w:rFonts w:ascii="굴림" w:hint="eastAsia"/>
          <w:sz w:val="18"/>
          <w:szCs w:val="18"/>
        </w:rPr>
        <w:t>④ 4 MPa 이하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아세틸렌을 용기에 충전한 후 압력이 몇 ℃ 에서 몇 MPa 이하가 되도록 정치하여야 하는가?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15℃에서 2.5MPa</w:t>
      </w:r>
      <w:r>
        <w:tab/>
      </w:r>
      <w:r>
        <w:rPr>
          <w:rFonts w:ascii="굴림" w:hint="eastAsia"/>
          <w:sz w:val="18"/>
          <w:szCs w:val="18"/>
        </w:rPr>
        <w:t>② 35℃에서 2.5MPa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15℃에서 1.5MPa</w:t>
      </w:r>
      <w:r>
        <w:tab/>
      </w:r>
      <w:r>
        <w:rPr>
          <w:rFonts w:ascii="굴림" w:hint="eastAsia"/>
          <w:sz w:val="18"/>
          <w:szCs w:val="18"/>
        </w:rPr>
        <w:t>④ 35℃에서 1.5MPa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특정설비 중 재검사 대상에 해당하는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평저형 저온저장탱크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대기식 기화장치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저장탱크에 부착된 안전밸브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고압가스용 실린더 캐비닛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가스 저장탱크 상호 간에 유지하여야 하는 최소한의 거리는?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1m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3m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도시가스시설에서 가스사고가 발생한 경우 사고의 종류별 통보방법과 통보기한의 기준으로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사람이 사망한 사고 : 속보(즉시), 상보(사고방생 후 20일 이내)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사람이 부상당하거나 중독된 사고 : 속보(즉시), 상보(사고발생 후 15일 이내)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가스누출에 의한 폭발 또는 화재사고(사람이 사망ㆍ부상 중독된 사고 제외) : 속보(즉시)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LNG 인수기지의 LNG 저장탱크에서 가스사 누츨된 사고(사람이 사망ㆍ부상ㆍ중독되거나 폭발ㆍ화재 사고 등 제외) : 속보(즉시)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지상에 설치하는 저장탱크 주위에 방류둑을 설치하지 않아도 되는 경우는?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저장능력 10톤의 염소탱크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저장능력 2000톤의 액화산소탱크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저장능력 1000톤의 부탄탱크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저장능력 5000톤의 액화질소탱크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가스누츨경보 및 자동차단장치의 기능에 대한 설명으로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독성가스의 경보농도는 TLV-TWA 기준농도 이하로 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경보농도 설정치는 독성가스용에서는 ±30% 이하로 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가연성가스경보기는 모든 가스에 감응하는 구조로 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검지에서 발신까지 걸리는 시간은 경보농도의 1.6배 농도에서 보통 30초 이내로 한다.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가스안전성 평가기준에서 정한 정량적인 위험성 평가기법이 아닌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결함수 분석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위험과 운전분석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작업자 실수 분석</w:t>
      </w:r>
      <w:r>
        <w:tab/>
      </w:r>
      <w:r>
        <w:rPr>
          <w:rFonts w:ascii="굴림" w:hint="eastAsia"/>
          <w:sz w:val="18"/>
          <w:szCs w:val="18"/>
        </w:rPr>
        <w:t>④ 원인 - 결과 분석</w:t>
      </w:r>
    </w:p>
    <w:p w:rsidR="00804768" w:rsidRDefault="00804768" w:rsidP="008047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04768" w:rsidTr="0080476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가스계측기기</w:t>
            </w:r>
          </w:p>
        </w:tc>
      </w:tr>
    </w:tbl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1차 지연형 계측지의 스텝응답에서 전변화의 80%까지 변화하는데 걸리는 시간은 시정수의 얼마인가?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1.6배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2.8배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가스미터의 특징에 대한 설명으로 옳은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막식 가스미터는 비교적 값이 싸고 용량에 비하여 설치면적이 적은 장점이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루트미터는 대유량의 가스측정에 적합하고 설치면적이 작고, 대수용가에 사용한다.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습식가스미터는 사용 중에 기차의 변동이 큰 단점이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습식가스미터는 계량이 정확하고 설치면적이 작은 장점이 있다.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오프셋을 제거하고, 리셋시간도 단축되는 제어방식으로서 쓸모없는 시간이나 전달느림이 있는 경우에도 사이클링을 일으키지 않아 넓은 범위의 특성프로세스에 적용할 수 있는 제어는?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비례적분미분 제어기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비례미분 제어기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비례적분 제어기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비례 제어기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제어량의 응답에 계단변화가 도입된 후에 얻게 될 궁극적인 값을 얼마나 초과하게 되는가를 나타내는 척도를 무엇이라 하는가?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상승시간(rise time)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응답시간(response time)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오버슈트(over shoot)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진동주기(period of oscillation)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막식가스미터의 부동현상에 대한 설명을 가장 옳은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가스가 미터를 통과하지만 지침이 움직이지 않는 고장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가스가 미터를 통과하지 못하는 고장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가스가 누출되고 있는 고장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가스가 통과될 때 미터가 이상음을 내는 고장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열전대 중 사용온도 범위가 가장 좁은 것은?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CC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캐리어가스의 유량이 60mL/min이고, 기록지의 속도가 3cm/min일 때 어떤 성분시료를 주입하였더니 주입점에서 성분피크까지의 길이가 15cm이었다. 지속용량은 약 몇 mL인가?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전기저항식 습도계와 저항 온도계식 건습구 습도계의 공통적인 특징으로 가장 옳은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정도가 좋다.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 필요하다.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고습도에서 장기간 방치가 가능하다.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연속기록, 원격측정, 자동제어에 이용된다.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적외선 분광분석법에 대한 설명으로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적외선을 흡수하기 위해서는 쌍극자모멘트의 알짜변화를 일으켜야 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고체, 액체, 기체상의 시료를 모두 측정할 수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 검출기와 광자 검출기가 주로 사용된다.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적외선분광기기로 사용되는 물질은 적외선에 잘 흡수되는 석영을 주로 사용한다.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연료 가스의 헴펠식(Hempel)분석 방법에 대한 설명으로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중탄화수소, 산소, 일산화탄소, 이산화탄소 등의 성분을 분석한다.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흡수법과 연소법을 조합한 분석 방법이다.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흡수순서는 일산화탄소, 이산화탄소, 중탄화수소, 산소의 순이다.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질소성분은 흡수되지 않은 나머지로 각 성분의 용량 %의 합을 100에서 뺀 값이다.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액주형 압력계 사용 시 유의해야 할 사항이 아닌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액체의 점도가 클 것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경계면이 명확한 액체일 것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온도에 따른 액체의 밀도 변화가 적을 것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모세관 현상에 의한 액주의 변화가 없을 것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습식 가스미터의 특징에 대한 설명으로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계량이 정확하다.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설치공간이 크게 요구된다.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중에 기차의 변동이 크다.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 중에 수위조정 등의 관리가 필요하다.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마이크로파식 레벨측정기의 특징에 대한 설명 중 틀린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초음파식보다 정도가 낮다.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진공용기에서의 측정이 가능하다.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측정면에 비접촉으로 측정할 수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고온, 고압의 환경에서도 사용이 가능하다.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채취된 가스를 분석기 내부의 성분 흡수제에 흡수시켜 체적변화를 측정하는 가스분석 방법은?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오르자트 분석법</w:t>
      </w:r>
      <w:r>
        <w:tab/>
      </w:r>
      <w:r>
        <w:rPr>
          <w:rFonts w:ascii="굴림" w:hint="eastAsia"/>
          <w:sz w:val="18"/>
          <w:szCs w:val="18"/>
        </w:rPr>
        <w:t>② 적외선 흡수법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불꽃이온화 분석법</w:t>
      </w:r>
      <w:r>
        <w:tab/>
      </w:r>
      <w:r>
        <w:rPr>
          <w:rFonts w:ascii="굴림" w:hint="eastAsia"/>
          <w:sz w:val="18"/>
          <w:szCs w:val="18"/>
        </w:rPr>
        <w:t>④ 화학발광 분석법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독성가스나 가연성가스 저장소에서 가스누출로 인한 폭발 및 가스중독을 방지하기 위하여 현장에서 누출여부를 확인하는 방법으로 가장 거리가 먼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검지관법     ② 시험지법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가연성가스검출기법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 크로마토그래피법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간접계측 방법에 해당되는 것은?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압력을 분동식 압력계로 측정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질량을 천칭으로 측정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길이를 줄자로 측정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압력을 부르동관 압력계로 측정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기체 크로마토그래피의 주된 측정 원리는?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증류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추출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결정화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압력계 중 압력측정범위가 가장 큰 것은?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U자형 압력계</w:t>
      </w:r>
      <w:r>
        <w:tab/>
      </w:r>
      <w:r>
        <w:rPr>
          <w:rFonts w:ascii="굴림" w:hint="eastAsia"/>
          <w:sz w:val="18"/>
          <w:szCs w:val="18"/>
        </w:rPr>
        <w:t>② 링밸런스식 압력계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부르동관 압력계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분동식 압력계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1차 압력계는?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부르동관 압력계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U자 마노미터</w:t>
      </w:r>
    </w:p>
    <w:p w:rsidR="00804768" w:rsidRDefault="00804768" w:rsidP="008047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전기저항 압력계</w:t>
      </w:r>
      <w:r>
        <w:tab/>
      </w:r>
      <w:r>
        <w:rPr>
          <w:rFonts w:ascii="굴림" w:hint="eastAsia"/>
          <w:sz w:val="18"/>
          <w:szCs w:val="18"/>
        </w:rPr>
        <w:t>④ 벨로우즈 압력계</w:t>
      </w:r>
    </w:p>
    <w:p w:rsidR="00804768" w:rsidRDefault="00804768" w:rsidP="0080476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차압식 유량계로 유량을 측정하였더니 오리피스 전ㆍ후의 차압이 1936mm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일 때 유량은 22m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이었다. 차압이 1024mm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O이면 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/h이 되는가?</w:t>
      </w:r>
    </w:p>
    <w:p w:rsidR="00804768" w:rsidRDefault="00804768" w:rsidP="0080476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804768" w:rsidRDefault="00804768" w:rsidP="008047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</w:t>
      </w: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04768" w:rsidRDefault="00804768" w:rsidP="008047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04768" w:rsidRDefault="00804768" w:rsidP="00804768"/>
    <w:sectPr w:rsidR="002B4572" w:rsidRPr="008047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68"/>
    <w:rsid w:val="003A70E5"/>
    <w:rsid w:val="0080476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AEF13-9DDB-42CB-9651-288F95A7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047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0476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0476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0476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0476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2040</Words>
  <Characters>11631</Characters>
  <Application>Microsoft Office Word</Application>
  <DocSecurity>0</DocSecurity>
  <Lines>96</Lines>
  <Paragraphs>27</Paragraphs>
  <ScaleCrop>false</ScaleCrop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