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49BD" w:rsidTr="00DC49B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가스유체역학</w:t>
            </w:r>
          </w:p>
        </w:tc>
      </w:tr>
    </w:tbl>
    <w:p w:rsidR="00DC49BD" w:rsidRDefault="00DC49BD" w:rsidP="00DC49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직경이 10cm인 90° 엘보에 계기압력 2kgf/cm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의 물이 3m/s로 흘러 들어온다. 엘보를 고정시키는데 필요한 x 방향의 힘은 약 몇 kgf 인가?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14675" cy="1285875"/>
            <wp:effectExtent l="0" t="0" r="9525" b="9525"/>
            <wp:docPr id="17" name="그림 17" descr="EMB00006c506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40392" descr="EMB00006c5068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49BD" w:rsidRDefault="00DC49BD" w:rsidP="00DC49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157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164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171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179</w:t>
      </w:r>
    </w:p>
    <w:p w:rsidR="00DC49BD" w:rsidRDefault="00DC49BD" w:rsidP="00DC49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유체의 흐름에 대한 설명으로 다음 중 옳은 것을 모두 나타내면?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57500" cy="1228725"/>
            <wp:effectExtent l="0" t="0" r="0" b="9525"/>
            <wp:docPr id="16" name="그림 16" descr="EMB00006c50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44136" descr="EMB00006c5068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49BD" w:rsidRDefault="00DC49BD" w:rsidP="00DC49B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㉮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㉮, ㉰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㉮, ㉯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㉮, ㉯, ㉰</w:t>
      </w:r>
    </w:p>
    <w:p w:rsidR="00DC49BD" w:rsidRDefault="00DC49BD" w:rsidP="00DC49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수면의 높이차가 20m 인 매우 큰 두 저수지 사이에 분당 60m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펌프라 물을 아래에서 위로 이송하고 있다. 이 때 전체 손실수두는 5m 이다. 펌프의 효율이 0.9일 때 펌프에 공급해 주어야 하는 동력은 얼마인가?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163.3 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220.5 kW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245.0 kW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272.2 kW</w:t>
      </w:r>
    </w:p>
    <w:p w:rsidR="00DC49BD" w:rsidRDefault="00DC49BD" w:rsidP="00DC49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다음과 같은 베르누이 방정식이 적용되는 조건을 모두 나열한 것은?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1009650"/>
            <wp:effectExtent l="0" t="0" r="0" b="0"/>
            <wp:docPr id="15" name="그림 15" descr="EMB00006c506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85312" descr="EMB00006c5068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㉮, ㉯, 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㉯, ㉱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㉮, 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㉯, ㉰, ㉱</w:t>
      </w:r>
    </w:p>
    <w:p w:rsidR="00DC49BD" w:rsidRDefault="00DC49BD" w:rsidP="00DC49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실린더 내에 압축된 액체가 압력 100MPa에서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부피를 가지며, 압력 101MPa에서는 0.495m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의 부피를 갖는다. 이 액체의 체적 탄성계수는 약 몇 MPa 인가?</w:t>
      </w:r>
    </w:p>
    <w:p w:rsidR="00DC49BD" w:rsidRDefault="00DC49BD" w:rsidP="00DC49B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</w:t>
      </w:r>
    </w:p>
    <w:p w:rsidR="00DC49BD" w:rsidRDefault="00DC49BD" w:rsidP="00DC49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두 평판 사이에 유체가 있을 때 이동 평판을 일정한 속도 u로 운동시키는데 필요한 힘 F에 대한 설명으로 틀린 것은?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05050" cy="1857375"/>
            <wp:effectExtent l="0" t="0" r="0" b="9525"/>
            <wp:docPr id="14" name="그림 14" descr="EMB00006c5068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08048" descr="EMB00006c50689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49BD" w:rsidRDefault="00DC49BD" w:rsidP="00DC49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평판의 면적이 클수록 크다.</w:t>
      </w:r>
    </w:p>
    <w:p w:rsidR="00DC49BD" w:rsidRDefault="00DC49BD" w:rsidP="00DC49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이동속도 u가 클수록 크다.</w:t>
      </w:r>
    </w:p>
    <w:p w:rsidR="00DC49BD" w:rsidRDefault="00DC49BD" w:rsidP="00DC49B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평판의 간격 △y가 클수록 크다.</w:t>
      </w:r>
    </w:p>
    <w:p w:rsidR="00DC49BD" w:rsidRDefault="00DC49BD" w:rsidP="00DC49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평판 사이에 점도가 큰 유체가 존재할수록 크다.</w:t>
      </w:r>
    </w:p>
    <w:p w:rsidR="00DC49BD" w:rsidRDefault="00DC49BD" w:rsidP="00DC49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동점도(Kinematic Viscosity) ν가 4 stokes인 유체가 안지름 10cm인 관 속을 80cm/s 의 평균속도로 흐를 때 이 유체의 흐름에 해당하는 것은?</w:t>
      </w:r>
    </w:p>
    <w:p w:rsidR="00DC49BD" w:rsidRDefault="00DC49BD" w:rsidP="00DC49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플러그 흐름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층류</w:t>
      </w:r>
    </w:p>
    <w:p w:rsidR="00DC49BD" w:rsidRDefault="00DC49BD" w:rsidP="00DC49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전이영역의 흐름</w:t>
      </w:r>
      <w:r>
        <w:tab/>
      </w:r>
      <w:r>
        <w:rPr>
          <w:rFonts w:ascii="굴림" w:hint="eastAsia"/>
          <w:sz w:val="18"/>
          <w:szCs w:val="18"/>
        </w:rPr>
        <w:t>④ 난류</w:t>
      </w:r>
    </w:p>
    <w:p w:rsidR="00DC49BD" w:rsidRDefault="00DC49BD" w:rsidP="00DC49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압축성 이상기체의 흐름에 대한 설명으로 옳은 것은?</w:t>
      </w:r>
    </w:p>
    <w:p w:rsidR="00DC49BD" w:rsidRDefault="00DC49BD" w:rsidP="00DC49B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무마찰, 등온흐름이면 압력과 부피의 곱은 일정하다.</w:t>
      </w:r>
    </w:p>
    <w:p w:rsidR="00DC49BD" w:rsidRDefault="00DC49BD" w:rsidP="00DC49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무마찰, 단열흐름이면 압력과 온도의 곱은 일정하다.</w:t>
      </w:r>
    </w:p>
    <w:p w:rsidR="00DC49BD" w:rsidRDefault="00DC49BD" w:rsidP="00DC49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무마찰, 단열흐름이면 엔트로피는 증가한다.</w:t>
      </w:r>
    </w:p>
    <w:p w:rsidR="00DC49BD" w:rsidRDefault="00DC49BD" w:rsidP="00DC49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무마찰, 등온흐름이면 정체온도는 일정하다.</w:t>
      </w:r>
    </w:p>
    <w:p w:rsidR="00DC49BD" w:rsidRDefault="00DC49BD" w:rsidP="00DC49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1 cP(centipoise)를 옳게 나타낸 것은?</w:t>
      </w:r>
    </w:p>
    <w:p w:rsidR="00DC49BD" w:rsidRDefault="00DC49BD" w:rsidP="00DC49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10kg·m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/s   </w:t>
      </w:r>
      <w:r>
        <w:tab/>
      </w:r>
      <w:r>
        <w:rPr>
          <w:rFonts w:ascii="굴림" w:hint="eastAsia"/>
          <w:sz w:val="18"/>
          <w:szCs w:val="18"/>
        </w:rPr>
        <w:t>② 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dyne·cm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/s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1N/cm·s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dyne·s/cm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등엔트로피 과정하에서 완전기체 중의 음속을 옳게 나타낸 것은? (단, E는 체적탄성계수, R은 기체상수, T는 기체의 절대온도, P는 압력, k는 비열비이다.)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66725" cy="285750"/>
            <wp:effectExtent l="0" t="0" r="9525" b="0"/>
            <wp:docPr id="13" name="그림 13" descr="EMB00006c5068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18560" descr="EMB00006c50689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81025" cy="257175"/>
            <wp:effectExtent l="0" t="0" r="9525" b="9525"/>
            <wp:docPr id="12" name="그림 12" descr="EMB00006c5068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17840" descr="EMB00006c50689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RT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PT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공기가 79vol%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와 21vol%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이루어진 이상기체 혼합물이라 할 때 25℃, 750mmHg에서 밀도는 약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1.42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2.26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그림은 수축노즐을 갖는 고압용기에서 기체가 분출될 때 질량유량( </w:t>
      </w:r>
      <w:r>
        <w:rPr>
          <w:noProof/>
        </w:rPr>
        <w:drawing>
          <wp:inline distT="0" distB="0" distL="0" distR="0">
            <wp:extent cx="209550" cy="276225"/>
            <wp:effectExtent l="0" t="0" r="0" b="9525"/>
            <wp:docPr id="11" name="그림 11" descr="EMB00006c506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06104" descr="EMB00006c5068a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)과 배압(Pb)과 용기내부 압력(Pr)의 비의 관계를 도시한 것이다. 다음 중 질식된(choking)상태만 모은 것은?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676400"/>
            <wp:effectExtent l="0" t="0" r="9525" b="0"/>
            <wp:docPr id="10" name="그림 10" descr="EMB00006c5068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05240" descr="EMB00006c5068a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A, 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B, D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D, 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A, B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지름 20cm 인 원형관이 한 변의 길이가 20cm인 정사각형 단면을 가지는 덕트와 연결되어 있다. 원형관에서 물의 평균속도가 2m/s 일 때, 덕트에서 물의 평균속도는 얼마인가?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0.78m/s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1m/s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1.57m/s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2m/s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지름 1cm의 원통관에 5℃ 의 물이 흐르고 있다. 평균속도가 1.2m/s 일 때 이 흐름에 해당하는 것은? (단, 5℃ 물의 동점성계수 ν는 1.788×10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이다.)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천이구간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층류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포텐셜유동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원형관에서 완전난류 유동일 때 손실수두는?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속도수두에 비례한다.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속도수두에 반비례한다.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속도수두에 관계없으며, 관의 지름에 비례한다.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속도에 비례하고, 관의 길이에 반비례한다.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펌프의 흡입부 압력이 유체의 증기압보다 낮을 때 유체내부에서 기포가 발생하는 현상을 무엇이라 하는가?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캐비테이션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이온화 현상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서어징 현상</w:t>
      </w:r>
      <w:r>
        <w:tab/>
      </w:r>
      <w:r>
        <w:rPr>
          <w:rFonts w:ascii="굴림" w:hint="eastAsia"/>
          <w:sz w:val="18"/>
          <w:szCs w:val="18"/>
        </w:rPr>
        <w:t>④ 에어바인딩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구형입자가 유체 속으로 자유 낙하할 때의 현상으로 틀린 것은? (단, μ는 점성계수, d는 구의 지름, U는 속도이다.)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속도가 매우 느릴 때 항력(drag force)은 3πμdU 이다.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입자에 작용하는 힘을 중력, 부력으로 구분할 수 있다.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항력계수(C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)는 레이놀즈수가 증가할수록 커진다.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종말속도는 가속도가 감소되어 일정한 속도에 도달한 것이다.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관 내를 흐르고 있는 액체의 유속이 급격히 감소할 때, 일어날 수 있는 현상은?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수격현상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서어징 현상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캐비테이션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수직충격파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다음은 축소-확대 노즐을 통해 흐르는 등엔트로피 흐름에서 노즐거리에 대한 압력 분포 곡선이다. 노즐 출구에서의 압력을 낮출 때 노즐목에서 처음으로 음속흐름(sonic flow)이 일어나기 시작하는 선을 나타낸 것은?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1819275"/>
            <wp:effectExtent l="0" t="0" r="0" b="9525"/>
            <wp:docPr id="9" name="그림 9" descr="EMB00006c5068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25096" descr="EMB00006c5068a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49BD" w:rsidRDefault="00DC49BD" w:rsidP="00DC49B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DC49BD" w:rsidRDefault="00DC49BD" w:rsidP="00DC49B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뉴턴의 점성법칙과 관련성이 가장 먼 것은?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전단응력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점성계수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속도구배</w:t>
      </w:r>
    </w:p>
    <w:p w:rsidR="00DC49BD" w:rsidRDefault="00DC49BD" w:rsidP="00DC49B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49BD" w:rsidTr="00DC49B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연소공학</w:t>
            </w:r>
          </w:p>
        </w:tc>
      </w:tr>
    </w:tbl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공기흐름이 난류일 때 가스연료의 연소현상에 대한 설명으로 옳은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화염이 뚜렷하게 나타난다.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연소가 양호하여 화염이 짧아진다.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불완전연소에 의해 열효율이 감소한다.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화염이 길어지면서 완전연소가 일어난다.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연소 시 실제로 사용된 공기량을 이론적으로 필요한 공기량으로 나눈 것을 무엇이라 하는가?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당량비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혼합비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연료비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연소온도를 높이는 방법으로 가장 거리가 먼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 또는 공기를 예열한다.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발열량이 높은 연료를 사용한다.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연소용 공기의 산소농도를 높인다.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복사전열을 줄이기 위해 연소속도를 늦춘다.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메탄 80v%, 에탄 15v%, 프로판 4v%, 부탄 1v%인 혼합가스의 공기 중 폭발하한계 값은 약 몇 % 인가? (단, 각 성분의 하한계 값은 메탄 5%, 에탄 3%, 프로판 2.1%, 부판 1.8%이다.)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4.3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8.3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가역단열 과정에 해당하는 것은?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정온과정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정적과정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등엔탈피과정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등엔트로피과정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가로 4m, 세로 4.5m, 높이 2.5m 인 공간에 아세틸렌이 누출되고 있을 때 표준상태에서 약 몇 kg이 누출되면 폭발이 가능한가?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Diesel cycle의 효율이 좋아지기 위한 조건은? (단, 압축비를 ε, 단절비(cut-off ratio)를 σ라 한다.)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ε와 σ가 클수록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ε가 크고 σ가 작을수록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ε가 크고 σ가 일정할수록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ε가 일정하고, σ가 클수록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가장 미세한 입자까지 집진할 수 있는 집진장치는?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사이클론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중력 집진기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여과 집진기</w:t>
      </w:r>
      <w:r>
        <w:tab/>
      </w:r>
      <w:r>
        <w:rPr>
          <w:rFonts w:ascii="굴림" w:hint="eastAsia"/>
          <w:sz w:val="18"/>
          <w:szCs w:val="18"/>
        </w:rPr>
        <w:t>④ 스크러버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메탄가스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연소시키는데 필요한 공기량은 약 몇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공기 중 산소는 21% 이다.)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7.5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12.5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흑체의 온도가 20℃에서 100℃로 되었다면, 방사하는 복사에너지는 몇 배가 되는가?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2.0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지구온난화를 유발하는 6대 온실가스가 아닌 것은?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메탄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염화불화탄소</w:t>
      </w:r>
      <w:r>
        <w:tab/>
      </w:r>
      <w:r>
        <w:rPr>
          <w:rFonts w:ascii="굴림" w:hint="eastAsia"/>
          <w:sz w:val="18"/>
          <w:szCs w:val="18"/>
        </w:rPr>
        <w:t>④ 이산화질소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산소(O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기본특성에 대한 설명 중 틀린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오일과 혼합하면 산화력의 증가로 강력히 연소한다.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자신은 스스로 연소하는 가연성이다.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순산소 중에서는 철, 알루미늄 등도 연소되며 금속산화물을 만든다.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 물질과 반응하여 폭발할 수 있다.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과잉공기량이 지나치게 많을 때 나타나는 현상으로 틀린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연소실 온도 저하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 소비량 증가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배기가스 온도의 상승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배기가스에 의한 열손실 증가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Propane가스의 연소에 의한 발열량이 11780 kcal/kg이고 연소할 때 발생된 수증기의 잠열이 1900kcal/kg 이라면 Propane가스의 연소효율은 약 몇 % 인가? (단, 진발열량은 11500kcal/kg 이다.)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76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혼합기체의 특성에 대한 설명으로 틀린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압력비와 몰비는 같다.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몰비는 질량비와 같다.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분압은 전압에 부피분율을 곱한 값이다.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분압은 전압에 어느 성분의 몰분율을 곱한 값이다.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“혼합 가스의 압력은 각 기체가 단독으로 확산할 때의 분압의 합과 같다.”라는 것은 누구의 법칙인가?</w:t>
      </w:r>
    </w:p>
    <w:p w:rsidR="00DC49BD" w:rsidRDefault="00DC49BD" w:rsidP="00DC49B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Boyle-Charles 의 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Dalton 의 법칙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Graham 의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Avogadro 의 법칙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이상기체에 대한 설명으로 틀린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보일·샤를의 법칙을 만족한다.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아보가드로의 법칙에 따른다.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비열비(k=C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/C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)는 온도에 관계없이 일정하다.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내부에너지는 체적과 관계있고 온도와는 무관하다.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착화온도가 가장 낮은 물질은?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무연탄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메탄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분진 폭발의 발생 조건으로 가장 거리가 먼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분진이 가연성이어야 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분진 농도가 폭발범위 내에서는 폭발하지 않는다.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분진이 화염을 전파할 수 있는 크기 분포를 가져야 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착화원, 가연물, 산소가 있어야 발생한다.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연소범위에 대한 설명으로 옳은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를 가연성가스에 혼합하면 연소범위는 넓어진다.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를 가연성가스에 혼합하면 연소범위가 넓어진다.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가연성가스는 온도가 일정하고 압력이 내려가면 연소범위가 넓어진다.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가연성가스는 온도가 일정하고 압력이 올라가면 연소범위가 넓어진다.</w:t>
      </w:r>
    </w:p>
    <w:p w:rsidR="00DC49BD" w:rsidRDefault="00DC49BD" w:rsidP="00DC49B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49BD" w:rsidTr="00DC49B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가스설비</w:t>
            </w:r>
          </w:p>
        </w:tc>
      </w:tr>
    </w:tbl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분젠식 버너의 구성이 아닌 것은?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블러스트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노즐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댐퍼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혼합관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공동 주택에 압력조정기를 설치할 경우 설치기준으로 맞는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공동주택 등에 공급되는 가스압력이 중압 이상으로서 전세대수가 200세대 미만인 경우 설치할 수 있다.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공동주택 등에 공급되는 가스압력이 저압으로서 전세대수가 250세대 미만인 경우 설치할 수 있다.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공동주택 등에 공급되는 가스압력이 중압이상으로서 전세대수가 300세대 미만인 경우설치할 수 있다.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공동주택 등에 공급되는 가스압력이 저압으로서 전세대수가 350세대 미만인 경우 설치할 수 있다.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AFV식 정압기의 작동상황에 대한 설명으로 옳은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가스사용량이 증가하면 파일롯밸브의 열림이 감소한다.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가스사용량이 증가하면 구동압력은 저하한다.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 사용량이 감소하면 2차 압력이 감소한다.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 사용량이 감소하면 고무슬리브의 개도는 증대된다.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압력 2MPa 이하의 고압가스 배관설비로서 곡관을 사용하기가 곤란한 경우 가장 적정한 신축이음매는?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벨로우즈형 신축이음매</w:t>
      </w:r>
      <w:r>
        <w:tab/>
      </w:r>
      <w:r>
        <w:rPr>
          <w:rFonts w:ascii="굴림" w:hint="eastAsia"/>
          <w:sz w:val="18"/>
          <w:szCs w:val="18"/>
        </w:rPr>
        <w:t>② 루프형 신축이음매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슬리브형 신축이음매  </w:t>
      </w:r>
      <w:r>
        <w:tab/>
      </w:r>
      <w:r>
        <w:rPr>
          <w:rFonts w:ascii="굴림" w:hint="eastAsia"/>
          <w:sz w:val="18"/>
          <w:szCs w:val="18"/>
        </w:rPr>
        <w:t>④ 스위블형 신축이음매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탄소강이 약 200~300℃에서 인장강도는 커지나 연신율이 갑자기 감소되어 취약하게 되는 성질을 무엇이라 하는가?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적열취성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청열취성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상온취성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수소취성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도시가스의 제조 공정 중 부분연소법의 원리를 바르게 설명한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메탄에서 원유까지의 탄화수소를 원료로 하여 산소 또는 공기 및 수증기를 이용하여 메탄, 수소, 일산화탄소, 이산화탄소로 변환시키는 방법이다.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메탄을 원료로 사용하는 방법으로 산소 또는 공기 및 수증기를 이용하여 수소, 일산화탄소만을 제조하는 방법이다.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에탄만을 원료로 하여 산소 또는 공기 및 수증기를 이용하여 메탄만을 생성시키는 방법이다.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코크스만을 사용하여 산소 또는 공기 및 수증기를 이용하여 수소와 일산화탄소만을 제조하는 방법이다.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발열량 5000kcal/m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비중 0.61, 공급표준압력 100mmH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O인 가스에서 발열량 11000kcal/m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비중 0.66, 공급표준압력이 200mmH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O인 천연가스로 변경할 경우 노즐변경율은 얼마인가?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0.58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0.82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용기밸브의 구성이 아닌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O링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스핀들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행거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액화천연가스(메탄기준)를 도시가스 원료로 사용할 때 액화천연가스의 특징을 바르게 설명한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C/H 질량비가 3 이고 기화설비가 필요하다.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C/H 질량비가 4 이고 기화설비가 필요 없다.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C/H 질량비가 3 이고 가스제조 및 정제설비가 필요하다.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C/H 질량비가 4 이고 개질설비가 필요하다.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LPG 수송관의 이음부분에 사용할 수 있는 패킹재료로 가장 적합한 것은?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목재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천연고무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실리콘 고무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아세틸렌의 압축 시 분해폭발의 위험을 줄이기 위한 반응장치는?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겔로그 반응장치</w:t>
      </w:r>
      <w:r>
        <w:tab/>
      </w:r>
      <w:r>
        <w:rPr>
          <w:rFonts w:ascii="굴림" w:hint="eastAsia"/>
          <w:sz w:val="18"/>
          <w:szCs w:val="18"/>
        </w:rPr>
        <w:t>② LG 반응장치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파우서 반응장치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레페 반응장치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화염에서 백-파이어(Back-fire)가 가장 발생하기 쉬운 원인은?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버너의 과열</w:t>
      </w:r>
      <w:r>
        <w:tab/>
      </w:r>
      <w:r>
        <w:rPr>
          <w:rFonts w:ascii="굴림" w:hint="eastAsia"/>
          <w:sz w:val="18"/>
          <w:szCs w:val="18"/>
        </w:rPr>
        <w:t>② 가스의 과량공급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가스압력의 상승</w:t>
      </w:r>
      <w:r>
        <w:tab/>
      </w:r>
      <w:r>
        <w:rPr>
          <w:rFonts w:ascii="굴림" w:hint="eastAsia"/>
          <w:sz w:val="18"/>
          <w:szCs w:val="18"/>
        </w:rPr>
        <w:t>④ 1차 공기량의 감소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공기액화 분리장치의 폭발 방지대책으로 옳지 않은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장치 내에 여과기를 설치한다.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유분리기는 설치해서는 안 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흡입구 부근에서 아세틸렌 용접은 하지 않는다.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압축기의 윤활유는 양질유를 사용한다.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LP가스 판매사업의 용기보관실의 면적은?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전기방식법 중 효과범위가 넓고, 전압, 전류의 조정이 쉬우며, 장거리 배관에는 설치갯수가 적어지는 장점이 있고, 초기 투자가 많은 단점이 있는 방법은?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희생양극법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외부전원법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선택배류법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강제배류법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양정 20m, 송수량 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 일 때 축동력 15PS를 필요로 하는 원심펌프의 효율은 약 몇 % 인가?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75%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92%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토출량이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 이고, 펌프송출구의 안지름이 30cm일 때 유속은 약 몇 m/s 인가?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연소방식 중 급배기 방식에 의한 분류로서 연소에 필요한 공기를 실내에서 취하고, 연소 후 배기가스는 배기통으로 옥외로 방출하는 형식은?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노출식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개방식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반밀폐식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밀폐식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탄소강에 소량씩 함유하고 있는 원소의 영향에 대한 설명으로 틀린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인(P)은 상온에서 충격치를 떨어뜨려 상온메짐의 원인이 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규소(Si)는 경도는 증가시키나 단접성은 감소시킨다.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구리(Cu)는 인장강도와 탄성계수를 높이나 내식성은 감소시킨다.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황(S)은 Mn과 결합하여 MnS를 만들고 남은 것이 있으면 FeS를 만들어 고온메짐의 원인이 된다.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액화천연가스 중 가장 많이 함유되어 있는 것은?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에탄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프로판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일산화탄소</w:t>
      </w:r>
    </w:p>
    <w:p w:rsidR="00DC49BD" w:rsidRDefault="00DC49BD" w:rsidP="00DC49B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49BD" w:rsidTr="00DC49B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가스안전관리</w:t>
            </w:r>
          </w:p>
        </w:tc>
      </w:tr>
    </w:tbl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고압가스 충전용기 운반 시 동일차량에 적재하여 운반할 수 있는 것은?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염소와 아세틸렌</w:t>
      </w:r>
      <w:r>
        <w:tab/>
      </w:r>
      <w:r>
        <w:rPr>
          <w:rFonts w:ascii="굴림" w:hint="eastAsia"/>
          <w:sz w:val="18"/>
          <w:szCs w:val="18"/>
        </w:rPr>
        <w:t>② 염소와 암모니아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염소와 질소</w:t>
      </w:r>
      <w:r>
        <w:tab/>
      </w:r>
      <w:r>
        <w:rPr>
          <w:rFonts w:ascii="굴림" w:hint="eastAsia"/>
          <w:sz w:val="18"/>
          <w:szCs w:val="18"/>
        </w:rPr>
        <w:t>④ 염소와 수소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고온, 고압하의 수소에서는 수소원자가 발생되어 금속조직으로 침투하여 carbon이 결합,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등의 gas를 생성하여 용기가 파열하는 원인이 될 수 있는 현상은?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금속조직에서 탄소의 추출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금속조직에서 아연의 추출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금속조직에서 구리의 추출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금속조직에서 스테인리스강의 추출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고압가스 저장탱크 실내설치의 기준으로 틀린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가연성가스 저장탱크실에는 가스누출검지경보장치를 설치한다.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저장탱크실은 각각 구분하여 설치하고 자연환기시설을 갖춘다.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저장탱크에 설치한 안전밸브는 지상 5m 이상의 높이에 방출구가 있는 가스방출관을 설치한다.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저장탱크의 정상부와 저장탱크실 천장과의 거리는 60cm 이상으로 한다.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고압가스 냉동제조설비의 냉매설비에 설치하는 자동제어장치 설치기준으로 틀린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압축기의 고압측 압력이 상용압력을 초과하는 때에 압축기의 운전을 정지하는 고압차단장치를 설치한다.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개방형 압축기에서 저압측 압력이 상용압력보다 이상 저하할 때 압축기의 운전을 정지하는 저압차단장치를 설치한다.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압축기를 구동하는 동력장치에 과열방지장치를 설치한다.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쉘형 액체 냉각기에 동결방지장치를 설치한다.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독성고압가스의 배관 중 2중관의 외층관 내경은 내층관 외경의 몇 배 이상을 표준으로 하여야 하는가?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1.25배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2.0배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정전기 발생에 대한 설명으로 옳지 않은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물질의 표면상태가 원활하면 발생이 적어진다.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물질표면이 기름 등에 의해 오염되었을 때는 산화, 부식에 의해 정전기가 발생할 수 있다.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정전기의 발생은 처음 접촉, 분리가 일어났을 때 최대가 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분리속도가 빠를수록 정전기의 발생량은 적어진다.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염소가스의 제독제가 아닌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가성소다수용액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탄산소다수용액</w:t>
      </w:r>
      <w:r>
        <w:tab/>
      </w:r>
      <w:r>
        <w:rPr>
          <w:rFonts w:ascii="굴림" w:hint="eastAsia"/>
          <w:sz w:val="18"/>
          <w:szCs w:val="18"/>
        </w:rPr>
        <w:t>④ 소석회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도시가스시설의 완성검사 대상에 해당하지 않는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가스사용량의 증가로 특정가스사용시설로 전환되는 가스사용시설 변경공사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특정가스사용시설로서 호칭지름 50mm의 강관을 25m 교체하는 변경공사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특정가스사용시설의 압력조정기를 증설하는 변경공사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특정가스사용시설에서 배관변경을 수반하지 않고 월사용예정량 550m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이설하는 변경공사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시안화수소(HCN)를 용기에 충전할 경우에 대한 설명으로 옳지 않은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순도는 98% 이상으로 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아황산가스 또는 황산 등의 안정제를 첨가한다.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충전한 용기는 충전 후 12시간 이상 정치한다.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일정시간 정치한후 1일 1회 이상 질산구리벤젠 등의 시험지로 누출을 검사한다.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용기에 의한 액화석유가스 사용시설에서 기화장치의 설치기준에 대한 설명으로 틀린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기화장치의 출구측 압력은 1MPa 미만이 되도록 하는 기능을 갖거나, 1MPa 미만에서 사용한다.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용기는 그 외면으로부터 기화장치까지 3m 이상의 우회거리를 유지한다.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기화장치의 출구 배관에는 고무호스를 직접 연결하지 아니한다.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기화장치의 설치장소에는 배수구나 집수구로 통하는 도랑을 설치한다.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안전관리규정의 작성기준에서 다음 보기 중 종합적 안전관리 규정에 포함되어야 할 항목을 모두 나열한 것은?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523875"/>
            <wp:effectExtent l="0" t="0" r="9525" b="9525"/>
            <wp:docPr id="8" name="그림 8" descr="EMB00006c5068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96776" descr="EMB00006c5068a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㉠, ㉡,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㉡, ㉣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㉠, ㉢, ㉣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㉡, ㉢, ㉣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액화가스의 저장탱크 압력이 이상 상승하였을 때 조치사항으로 옳지 않은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방출배르를 열어 가스를 방출시킨다.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살수장치를 작동시켜 저장탱크를 냉각시킨다.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 이입 펌프를 정지시킨다.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출구 측의 긴급차단밸브를 작동시킨다.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내용적이 59L의 LPG 용기에 프로판을 충전할 때 최대 충전량은 약 몇 kg으로 하면 되는가? (단, 프로판의 정수는 2.35 이다.)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25kg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35kg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고압가스 용기 보관장소의 주위 몇 m 이내에는 화기 또는 인화성 물질이나, 발화성 물질을 두지 않아야 하는가?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8m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가스누출 경보차단장치의 성능시험 방법으로 틀린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가스를 검지한 상태에서 연속경보를 울린 후 30초 이내에 가스를 차단하는 것으로 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교류전원을 사용하는 차단장치는 전압이 정격전압의 90% 이상 110% 이하일 때 사용에 지장이 없는 것으로 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내한성능에서 제어부는 –25℃ 이하에서 1시간 이상 유지한 후 5분 이내에 작동시험을 실시하여 이상이 없어야 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전자밸브식 차단부는 35kPa 이상의 압력으로 기밀시험을 실시하여 외부누출이 없어야 한다.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매몰형 폴리에틸렌 볼밸브의 사용압력 기준은?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 MPa 이하</w:t>
      </w:r>
      <w:r>
        <w:tab/>
      </w:r>
      <w:r>
        <w:rPr>
          <w:rFonts w:ascii="굴림" w:hint="eastAsia"/>
          <w:sz w:val="18"/>
          <w:szCs w:val="18"/>
        </w:rPr>
        <w:t>② 0.6 MPa 이하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0.8 MPa 이하</w:t>
      </w:r>
      <w:r>
        <w:tab/>
      </w:r>
      <w:r>
        <w:rPr>
          <w:rFonts w:ascii="굴림" w:hint="eastAsia"/>
          <w:sz w:val="18"/>
          <w:szCs w:val="18"/>
        </w:rPr>
        <w:t>④ 1 MPa 이하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고압가스를 운반하는 차량에 경계표지의 크기는 어떻게 정하는가?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직사각형인 경우, 가로 치수는 차체 폭의 20% 이상, 세로 치수는 가로 치수의 30% 이상, 정사각형의 경우 그 면적을 400cm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이상으로 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직사각형인 경우, 가로 치수는 차체 폭의 30% 이상, 세로 치수는 가로 치수의 20% 이상, 정사각형의 경우 그 면적을 400cm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이상으로 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직사각형인 경우, 가로 치수는 차체 폭의 20% 이상, 세로 치수는 가로 치수의 30% 이상, 정사각형의 경우 그 면적을 600cm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이상으로 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직사각형인 경우, 가로 치수는 차체 폭의 30% 이상, 세로 치수는 가로 치수의 20% 이상, 정사각형의 경우 그 면적을 600cm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이상으로 한다.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고압가스제조시설에서 아세틸렌을 충전하기 위한 설비 중 충전용 지관에는 탄소 함유량이 얼마 이하의 강을 사용하여야 하는가?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0.2%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0.5%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CO 15v%,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30v%,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55v%인 가연성 혼합가스의 공기 중 폭발하한계는 약 몇 v% 인가? (단, 각 가스의 폭발하한계는 CO 12.5v%,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4.0v%,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5.3v% 이다.)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5.8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7.0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액화석유가스용 차량에 고정된 저장탱크 외벽이 화염에 의하여 국부적으로 가열될 경우에 대비하여 폭발방지장치를 설치한다. 이 때 재료로 사용되는 금속은?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스테인리스</w:t>
      </w:r>
    </w:p>
    <w:p w:rsidR="00DC49BD" w:rsidRDefault="00DC49BD" w:rsidP="00DC49B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49BD" w:rsidTr="00DC49B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가스계측기기</w:t>
            </w:r>
          </w:p>
        </w:tc>
      </w:tr>
    </w:tbl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베크만 온도계는 어떤 종류의 온도계에 해당하는가?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바이메탈 온도계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유리 온도계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저항 온도계</w:t>
      </w:r>
      <w:r>
        <w:tab/>
      </w:r>
      <w:r>
        <w:rPr>
          <w:rFonts w:ascii="굴림" w:hint="eastAsia"/>
          <w:sz w:val="18"/>
          <w:szCs w:val="18"/>
        </w:rPr>
        <w:t>④ 열전대 온도계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입력과 출력이 그림과 같을 때 제어동작은?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028700"/>
            <wp:effectExtent l="0" t="0" r="0" b="0"/>
            <wp:docPr id="7" name="그림 7" descr="EMB00006c5068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57288" descr="EMB00006c5068a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비례동작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미분동작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적분동작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비례적분동작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기체 크로마토그래피에서 사용되는 캐리어가스(carrier gas)에 대한 설명으로 옳은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가격이 저렴한 공기를 사용해도 무방하다.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검출기의 종류에 관계없이 구입이 용이한 것을 사용한다.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주입된 시료를 컬럼과 검출기로 이동시켜 주는 운반기체 역할을 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캐리어가스는 산소, 질소, 아리곤 등이 주로 사용된다.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경사각(θ)이 30°인 경사관식 압력계의 눈금(χ)을 읽었더니 60cm가 상승하였다. 이 때 양단의 차압(P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)은 약 몇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 (단, 액체의 비중은 0.8인 기름이다.)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0.014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0.034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어느 수용가에 설치되어 있는 가스미터의 기차를 측정하기 위하여 기준기로 지시량을 측정하였더니 150m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나타내었다. 그 결과 기차가 4%로 계산되었다면 이 가스미터의 지시량은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149.96m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156.25m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차압식 유량계에서 교축 상류 및 하류의 압력이 각각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체적유량이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이라 한다. 압력이 2배 만큼 증가하면 유량 Q는 얼마가 되는가?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42925" cy="323850"/>
            <wp:effectExtent l="0" t="0" r="9525" b="0"/>
            <wp:docPr id="6" name="그림 6" descr="EMB00006c5068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69672" descr="EMB00006c5068a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38150" cy="409575"/>
            <wp:effectExtent l="0" t="0" r="0" b="9525"/>
            <wp:docPr id="5" name="그림 5" descr="EMB00006c5068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71184" descr="EMB00006c5068a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19100" cy="504825"/>
            <wp:effectExtent l="0" t="0" r="0" b="9525"/>
            <wp:docPr id="4" name="그림 4" descr="EMB00006c5068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71688" descr="EMB00006c5068a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기체 크로마토그래피에 의한 분석방법은 어떤 성질을 이용한 것인가?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비열의 차이</w:t>
      </w:r>
      <w:r>
        <w:tab/>
      </w:r>
      <w:r>
        <w:rPr>
          <w:rFonts w:ascii="굴림" w:hint="eastAsia"/>
          <w:sz w:val="18"/>
          <w:szCs w:val="18"/>
        </w:rPr>
        <w:t>② 비중의 차이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연소성의 차이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이동속도의 차이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태엽의 힘으로 통풍하는 통풍형 건습구 습도계로서 휴대가 편리하고 필요 풍속이 약 3m/s 인 습도계는?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아스만 습도계</w:t>
      </w:r>
      <w:r>
        <w:tab/>
      </w:r>
      <w:r>
        <w:rPr>
          <w:rFonts w:ascii="굴림" w:hint="eastAsia"/>
          <w:sz w:val="18"/>
          <w:szCs w:val="18"/>
        </w:rPr>
        <w:t>② 모발 습도계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건이건습구 습도계</w:t>
      </w:r>
      <w:r>
        <w:tab/>
      </w:r>
      <w:r>
        <w:rPr>
          <w:rFonts w:ascii="굴림" w:hint="eastAsia"/>
          <w:sz w:val="18"/>
          <w:szCs w:val="18"/>
        </w:rPr>
        <w:t>④ Dewcel식 습도계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막식가스미터에서 크랭크축이 녹슬거나 밸브와 밸브시트가 타르나 수분 등에 의해 접착 또는 고착되어 가스가 미터를 통과하지 않는 고장의 형태는?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기어불량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떨림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불통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소형 가스미터(15호 이하)의 크기는 1개의 가스기구가 당해 가스미터에서 최대 통과량의 얼마를 통과할 때 한 등급 큰 계량기를 선택하는 것이 가장 적당한가?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80%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60%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기체 크로마토그래피의 조작과정이 다음과 같을대 조작 순서가 가장 올바르게 나열된 것은?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1238250"/>
            <wp:effectExtent l="0" t="0" r="0" b="0"/>
            <wp:docPr id="3" name="그림 3" descr="EMB00006c506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13480" descr="EMB00006c5068b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Ⓓ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Ⓕ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Ⓔ</w:t>
      </w:r>
      <w:r>
        <w:tab/>
      </w:r>
      <w:r>
        <w:rPr>
          <w:rFonts w:ascii="굴림" w:hint="eastAsia"/>
          <w:sz w:val="18"/>
          <w:szCs w:val="18"/>
        </w:rPr>
        <w:t xml:space="preserve"> ②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Ⓓ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Ⓔ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Ⓕ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</w:t>
      </w:r>
      <w:r>
        <w:rPr>
          <w:rFonts w:ascii="MS Mincho" w:eastAsia="MS Mincho" w:hAnsi="MS Mincho" w:cs="MS Mincho" w:hint="eastAsia"/>
          <w:sz w:val="18"/>
          <w:szCs w:val="18"/>
        </w:rPr>
        <w:t>Ⓓ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Ⓕ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Ⓔ</w:t>
      </w:r>
      <w:r>
        <w:tab/>
      </w:r>
      <w:r>
        <w:rPr>
          <w:rFonts w:ascii="굴림" w:hint="eastAsia"/>
          <w:sz w:val="18"/>
          <w:szCs w:val="18"/>
        </w:rPr>
        <w:t xml:space="preserve"> ④ </w:t>
      </w:r>
      <w:r>
        <w:rPr>
          <w:rFonts w:ascii="MS Mincho" w:eastAsia="MS Mincho" w:hAnsi="MS Mincho" w:cs="MS Mincho" w:hint="eastAsia"/>
          <w:sz w:val="18"/>
          <w:szCs w:val="18"/>
        </w:rPr>
        <w:t>Ⓐ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Ⓑ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Ⓓ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Ⓒ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Ⓕ</w:t>
      </w:r>
      <w:r>
        <w:rPr>
          <w:rFonts w:ascii="굴림" w:hint="eastAsia"/>
          <w:sz w:val="18"/>
          <w:szCs w:val="18"/>
        </w:rPr>
        <w:t>-</w:t>
      </w:r>
      <w:r>
        <w:rPr>
          <w:rFonts w:ascii="MS Mincho" w:eastAsia="MS Mincho" w:hAnsi="MS Mincho" w:cs="MS Mincho" w:hint="eastAsia"/>
          <w:sz w:val="18"/>
          <w:szCs w:val="18"/>
        </w:rPr>
        <w:t>Ⓔ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산소(O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)는 다른 가스에 비하여 강한 상자성체이므로 자장에 흡인되는 특성을 이용하여 분석하는 가스분석계는?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세라믹식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자기식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계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연소식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계</w:t>
      </w:r>
      <w:r>
        <w:tab/>
      </w:r>
      <w:r>
        <w:rPr>
          <w:rFonts w:ascii="굴림" w:hint="eastAsia"/>
          <w:sz w:val="18"/>
          <w:szCs w:val="18"/>
        </w:rPr>
        <w:t>④ 밀도식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계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측정자 자신의 산포 및 관측자의 오차와 시차 등 산포에 의하여 발생하는 오차는?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이론오차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개인오차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환경오차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우연오차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부르동관 압력계를 용도로 구분할 때 사용하는 기호로 내진(耐震)형에 해당하는 것은?</w:t>
      </w:r>
    </w:p>
    <w:p w:rsidR="00DC49BD" w:rsidRDefault="00DC49BD" w:rsidP="00DC49B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M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H</w:t>
      </w:r>
    </w:p>
    <w:p w:rsidR="00DC49BD" w:rsidRDefault="00DC49BD" w:rsidP="00DC49B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C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되먹임제어와 비교한 시퀀스 제어의 특성으로 틀린 것은?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정성적제어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디지털신호</w:t>
      </w:r>
    </w:p>
    <w:p w:rsidR="00DC49BD" w:rsidRDefault="00DC49BD" w:rsidP="00DC49B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열린회로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비교제어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용액에 시료가스를 흡수시키면 측정성분에 따라 도전율이 변하는 것을 이용한 용액도전율식 분석계에서 측정가스와 그 반응용액이 틀린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- NaOH용액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COOH 용액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- AgNO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용액</w:t>
      </w:r>
      <w:r>
        <w:tab/>
      </w:r>
      <w:r>
        <w:rPr>
          <w:rFonts w:ascii="굴림" w:hint="eastAsia"/>
          <w:sz w:val="18"/>
          <w:szCs w:val="18"/>
        </w:rPr>
        <w:t>④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용액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보기에서 설명하는 가장 적합한 압력계는?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876300"/>
            <wp:effectExtent l="0" t="0" r="0" b="0"/>
            <wp:docPr id="2" name="그림 2" descr="EMB00006c5068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7952" descr="EMB00006c5068b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49BD" w:rsidRDefault="00DC49BD" w:rsidP="00DC49B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전기식 압력계</w:t>
      </w:r>
      <w:r>
        <w:tab/>
      </w:r>
      <w:r>
        <w:rPr>
          <w:rFonts w:ascii="굴림" w:hint="eastAsia"/>
          <w:sz w:val="18"/>
          <w:szCs w:val="18"/>
        </w:rPr>
        <w:t>② 부르동관식 압력계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벨로우즈식 압력계</w:t>
      </w:r>
      <w:r>
        <w:tab/>
      </w:r>
      <w:r>
        <w:rPr>
          <w:rFonts w:ascii="굴림" w:hint="eastAsia"/>
          <w:sz w:val="18"/>
          <w:szCs w:val="18"/>
        </w:rPr>
        <w:t>④ 다이어프램식 압력계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서미스터(thermistor)저항체 온도계의 특징에 대한 설명으로 옳은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온도계수가 적으며 균일성이 좋다.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저항변화가 적으며 재현성이 좋다.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온도상승에 따라 저항치가 감소한다.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수분 흡수 시에도 오차가 발생하지 않는다.</w:t>
      </w:r>
    </w:p>
    <w:p w:rsidR="00DC49BD" w:rsidRDefault="00DC49BD" w:rsidP="00DC49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염소가스를 검출하는 검출시험지에 대한 설명으로 옳은 것은?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연당지를 사용하며 염소가스와 접촉하면 흑색으로 변한다.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KI- 녹말종이를 사용하며 염소가스와 접촉하면 청색으로 변한다.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하리슨씨 시약을 사용하며 염소가스와 접촉하면 심등색으로 변한다.</w:t>
      </w:r>
    </w:p>
    <w:p w:rsidR="00DC49BD" w:rsidRDefault="00DC49BD" w:rsidP="00DC49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리트머스시험지를 사용하며 염소가스와 접촉하면 청색으로 변한다.</w:t>
      </w:r>
    </w:p>
    <w:p w:rsidR="00DC49BD" w:rsidRDefault="00DC49BD" w:rsidP="00DC49B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보기에서 자동제어의 일반적인 동작순서를 바르게 나열한 것은?</w:t>
      </w: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57250"/>
            <wp:effectExtent l="0" t="0" r="9525" b="0"/>
            <wp:docPr id="1" name="그림 1" descr="EMB00006c5068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5944" descr="EMB00006c5068b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49BD" w:rsidRDefault="00DC49BD" w:rsidP="00DC49B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㉣ → ㉠ → ㉢ → ㉡</w:t>
      </w:r>
      <w:r>
        <w:tab/>
      </w:r>
      <w:r>
        <w:rPr>
          <w:rFonts w:ascii="굴림" w:hint="eastAsia"/>
          <w:sz w:val="18"/>
          <w:szCs w:val="18"/>
        </w:rPr>
        <w:t>② ㉣ → ㉡ → ㉠ → ㉢</w:t>
      </w:r>
    </w:p>
    <w:p w:rsidR="00DC49BD" w:rsidRDefault="00DC49BD" w:rsidP="00DC49B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㉡ → ㉠ → ㉣ → ㉢</w:t>
      </w:r>
      <w:r>
        <w:tab/>
      </w:r>
      <w:r>
        <w:rPr>
          <w:rFonts w:ascii="굴림" w:hint="eastAsia"/>
          <w:sz w:val="18"/>
          <w:szCs w:val="18"/>
        </w:rPr>
        <w:t>④ ㉡ → ㉠ → ㉢ → ㉣</w:t>
      </w: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49BD" w:rsidRDefault="00DC49BD" w:rsidP="00DC49BD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C49BD" w:rsidRDefault="00DC49BD" w:rsidP="00DC49B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C49BD" w:rsidTr="00DC49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49BD" w:rsidRDefault="00DC49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DC49BD" w:rsidRDefault="00DC49BD" w:rsidP="00DC49BD"/>
    <w:sectPr w:rsidR="002B4572" w:rsidRPr="00DC49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BD"/>
    <w:rsid w:val="003A70E5"/>
    <w:rsid w:val="009E7052"/>
    <w:rsid w:val="00DC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38931-4B66-484E-94E0-6322A96F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C49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C49B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C49BD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C49B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C49B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2177</Words>
  <Characters>12411</Characters>
  <Application>Microsoft Office Word</Application>
  <DocSecurity>0</DocSecurity>
  <Lines>103</Lines>
  <Paragraphs>29</Paragraphs>
  <ScaleCrop>false</ScaleCrop>
  <Company/>
  <LinksUpToDate>false</LinksUpToDate>
  <CharactersWithSpaces>14559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