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31AA" w:rsidTr="005431A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건축일반</w:t>
            </w:r>
          </w:p>
        </w:tc>
      </w:tr>
    </w:tbl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호텔의 동선계획에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고객동선과 서비스 동선은 분리시킨다.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숙박고객과 연회고객의 출입구는 분리시킨다.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고객동선은 명료하고 단순해야 한다.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숙박고객은 프런트를 거치지 않고 직접 주차장으로 가도록 한다.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음환경에서 정의하는 음압(sound pressure)의 단위로 옳은 것은?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폰(phon)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데시벨(dB)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주파수(Hz)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손(sone)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철근콘크리트 보에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인장철근을 증가시키면 전단력에 대하여 유효한 보강법이 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압축철근은 보의 장기처럼 감소에 기여한다.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압축철근을 바꾸지 않고 인장철근을 이동한다.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압축철근을 증가시키는 것은 크리프 변형을 줄이는데 유효하다.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이중복도형 병동에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병실의 배치가 용이하다.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간호가 신속히 이루어지고 간호능력이 향상된다.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설비와 서비스부분을 집중시킬 수 없다.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코어부에 인공조명과 기계환기 설비가 필요하다.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주택의 평면계획에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편복도식의 동선은 하나의 복도에 모이고 각 실이 일렬로 있으므로 길이가 길어진다.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중복도식은 건물의 폭이 커지고 맞은편에 실이 생겨 프라이버시가 침해된다.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홀식은 외측에 복도를 갖는 형식으로 실(室)수가 많은 대저택에 유리하다.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회랑식은 복도 외면의 어디서나 옥내로 출입이 편리하나 각실의 독립성이 없다.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치수조정(Modulor Coordination)에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설계 작업이 간편하고 단순하다.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대량생산이 용이하다.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건축계획상 단조롭고 획일화될 우려가 적으며, 창의성이 발휘된다.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현장작업이 단순해지고 공기가 단축된다.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고층사무소 건축에서 층고를 낮게 잡는 이유와 가장 거리가 먼 것은?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방화계획상 유리한 이점확보를 위하여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건축비를 절감하기 위하여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많은 층수를 확보하기 위하여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실내 공기조화의 효과를 높이기 위하여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목구조의 접합부에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접합부의 강도는 부재의 강도보다 작은 것이 이상적이다.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부재의 접합은 응력이 크게 작용하는 위치를 피한다.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못접합은 목재섬유방향을 고려해야 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이음과 맞춤의 단면은 응력의 직각 방향으로한다.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실내 음환경에서 잔향시간에 관한 설명으로 옳은 것은?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음향 청취를 목적으로 하는 공간에서의 잔향 시간은 음성 전달을 목적으로 하는 공간에서의 잔향 시간보다 짧아야 한다.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잔향 시간은 실의 용적에 비례하며 벽면의 흡음력에 따라 결정된다.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실의 형태를 변경하면 잔향 시간은 조정이 가능하다.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영화관은 전기 음향 설비가 주가 되므로 잔향 시간은 길수록 좋다.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백화점에서 사용되는 에스컬레이터에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엘리베이터에 비해 10배 이상의 용량을 보유한다.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고객이 매장을 여러 각도에서 보면서 오르내릴수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점유면적이 작고 설비비가 저가이다.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고객을 기다리게 하지 않는다.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광속이 3000[lm]인 백열전구로부터 1m 떨어진 책상에서 조도가 400[lx]로 측정되었다. 이 책상을 백열전구로부터 2m 떨어진 곳에 놓았을 때 조도는?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200[lx]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100[lx]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50[lx]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40[lx]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일반적인 목조 계단의 구성부재에 속하지 않는 것은?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멍에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베개보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옆판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챌판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상점 건축에서 진열창(show window)에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진열창 내부 조명은 전반조명과 국부조명을 사용한다.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진열창의 바닥 높이는 시계, 귀금속 등의 경우 높게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진열창의 흐림 방지를 위해 진열창에 외기가 통하지 않도록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진열창의 반사 방지를 위해 진열창 내의 밝기를 외부보다 더 밝게 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결로의 원인으로 보기 어려운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생활습관에 의한 잦은 환기 실시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시공직후 콘크리트, 모르타르 등의 미건조 상태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실내와 실외의 큰 온도차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 습기의 과다 발생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철근콘크리트기둥에서 띠철근(Tie Bar)의 가장 주된 역할은?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기둥의 축방향 내력을 담당한다.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주근의 좌굴을 방지한다.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주근과 콘크리트의 부착력을 증가시킨다.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기둥과 접합된 보의 횡좌굴을 방지한다.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교사의 배치형식에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폐쇄형 – 대지의 효율성이 크다.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분산병렬형 – 소음에 유리하다.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집합형 – 동선이 짧아 학생 이동이 유리하다.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클러스터형 – 건물 사이 공간 활용성이 좋다.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구조형식 중 일체식 구조에 해당하는 것은?</w:t>
      </w:r>
    </w:p>
    <w:p w:rsidR="005431AA" w:rsidRDefault="005431AA" w:rsidP="005431A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철근콘크리트구조</w:t>
      </w:r>
      <w:r>
        <w:tab/>
      </w:r>
      <w:r>
        <w:rPr>
          <w:rFonts w:ascii="굴림" w:hint="eastAsia"/>
          <w:sz w:val="18"/>
          <w:szCs w:val="18"/>
        </w:rPr>
        <w:t>② 벽돌구조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철골구조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목구조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주택단지내의 건물 배치계획에서 남북간 인동간격의 결정요소와 가장 거리가 먼 것은?</w:t>
      </w:r>
    </w:p>
    <w:p w:rsidR="005431AA" w:rsidRDefault="005431AA" w:rsidP="005431A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대지 경사도</w:t>
      </w:r>
      <w:r>
        <w:tab/>
      </w:r>
      <w:r>
        <w:rPr>
          <w:rFonts w:ascii="굴림" w:hint="eastAsia"/>
          <w:sz w:val="18"/>
          <w:szCs w:val="18"/>
        </w:rPr>
        <w:t>② 태양의 고도</w:t>
      </w:r>
    </w:p>
    <w:p w:rsidR="005431AA" w:rsidRDefault="005431AA" w:rsidP="005431A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건물의 높이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창의 크기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학교운영방식에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종합교실형에서는 학급수와 교실수가 일치한다.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교과교실형에서는 모든 교실이 특정 교과 때문에 만들어지며 일반교실은 없다.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플래툰형은 교사의 수와 적당한 시설이 없으면 실시가 곤란하다.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달톤형에서는 전학급을 2분단으로 하고, 한쪽이 일반교실을 사용할 때 다른 분단은 특별교실을 사용한다.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사무소건축의 코어에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엘리베이터는 가급적 중앙에 집중되게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코어 내의 각 공간은 각층마다 공통의 위치에 있게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엘리베이터홀은 출입구문에 최대한 인접하여 배치한다.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계단과 엘리베이터 및 화장실은 가능한 한 접근시킨다.</w:t>
      </w:r>
    </w:p>
    <w:p w:rsidR="005431AA" w:rsidRDefault="005431AA" w:rsidP="005431A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31AA" w:rsidTr="005431A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위생설비</w:t>
            </w:r>
          </w:p>
        </w:tc>
      </w:tr>
    </w:tbl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배수트랩이 갖추어야할 요건에 속하지 않는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자정 작용이 가능할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봉수깊이는 50mm 이상 100mm 이하일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기구내장 트랩의 내벽 및 배수로의 단면형상에 급격한 변화가 없을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유수의 힘으로 가동부분이 열리고 유수가 끝나면 자동으로 닫히게 되는 구조일 것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다음과 같은 조건에서 전기순간 온수기를 사용하여 매시 500L/h의 급탕을 할 경우 전기소모량은?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685800"/>
            <wp:effectExtent l="0" t="0" r="9525" b="0"/>
            <wp:docPr id="6" name="그림 6" descr="EMB000057d4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75488" descr="EMB000057d469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10.5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20.2 kW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25.3 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30.4 kW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원칙적으로 청소구를 설치하여야 하는 장소에 속하지 않는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 수직관의 최하부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 수평주관의 기점(起点)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 수평지관의 기점(起点)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배수관이 30°의 각도로 방향을 바꾸는 곳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오수 중의 유기물이 미생물의 작용에 의해 산화 분해되어 안정한 물질로 변해갈 때 소비하는 산소량을 무엇이라 하는가?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COD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SS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게이트 밸브라고도 하며 유체의 흐름을 단속하는 밸브로써 배관용으로 사용되는 것은?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감압밸브</w:t>
      </w:r>
    </w:p>
    <w:p w:rsidR="005431AA" w:rsidRDefault="005431AA" w:rsidP="005431A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슬루스 밸브</w:t>
      </w:r>
      <w:r>
        <w:tab/>
      </w:r>
      <w:r>
        <w:rPr>
          <w:rFonts w:ascii="굴림" w:hint="eastAsia"/>
          <w:sz w:val="18"/>
          <w:szCs w:val="18"/>
        </w:rPr>
        <w:t>④ 글로브 밸브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스프링클러헤드의 방수구에서 유출되는 물을 세분시키는 작용을 하는 것은?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가지배관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디프렉타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솔러레버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급탕설비에서 서모스탯(termostat)은 어떤 용도로 사용되는가?</w:t>
      </w:r>
    </w:p>
    <w:p w:rsidR="005431AA" w:rsidRDefault="005431AA" w:rsidP="005431A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안전밸브 역할</w:t>
      </w:r>
      <w:r>
        <w:tab/>
      </w:r>
      <w:r>
        <w:rPr>
          <w:rFonts w:ascii="굴림" w:hint="eastAsia"/>
          <w:sz w:val="18"/>
          <w:szCs w:val="18"/>
        </w:rPr>
        <w:t>② 유량분배 조절</w:t>
      </w:r>
    </w:p>
    <w:p w:rsidR="005431AA" w:rsidRDefault="005431AA" w:rsidP="005431A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체적팽창 흡수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온수온도 자동조절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Pole의 공식은 어떤 관의 관경을 산정하기 위한 공식인가?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통기관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배수관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급탕관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급탕배관에서 관의 신축을 고려한 조치사항으로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 중간에 신축이음을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굽힘부분에는 스위블 이음으로 접합한다.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건물의 벽관통부분의 배관에는 슬리브를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이종금속 배관재의 접속시에는 전식(電蝕)방지 이음쇠를 사용한다.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배관의 마찰저항에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마찰저항은 유속에 반비례한다.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마찰저항은 관길이에 비례한다.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마찰저항은 관내경에 반비례한다.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마찰저항은 관마찰계수에 비례한다.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로 탱크식 대변기에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하이 탱크식에 비해 세정소음이 크다.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볼탭에 의해 탱크 내에 급수하는 방식이다.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우리나라의 아파트에서 널리 채용되고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탱크로의 급수압력에 관계없이 대변기 세정압력은 일정하다.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급수설비에 사용되는 저수 및 고가탱크와 같은 상수 탱크에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상수 탱크에 설치하는 뚜껑은 유효안지름 1000mm이상의 것으로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상수관 이외의 관은 상수용 탱크를 관통하거나 상부를 횡단해서는 안 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상수 탱크의 천장·바닥 또는 주변 벽은 건축물의 구조부분과 겸용하여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청소 시 급수에 지장이 있을 경우에 대비하여 분할하여 설치하거나 또는 칸막이를 설치한다.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옥내소화전설비 설치 대상 건축물에서 옥내소화전의 설치개수가 가장 많은 층의 옥내소화전 설치개수가 4개일 경우, 옥내소화전 설비의 수원의 저수량은 최소 얼마 이상이 되도록하여야 하는가?(2021년 04월 01일 개정된 규정 적용됨)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10.4m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강관 이음쇠의 종류와 사용 용도의 연결이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엘보 – 배관을 굴곡할 때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소켓 – 배관의 말단부를 막을 때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크로스 – 배관을 도중에서 분기할 때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니플 – 동일 관경의 배관을 직선 연결할 때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통기관은 위생기구의 물 넘친선보다 최소 얼마 이상 높게 배관하여 연결하여야 하는가?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100mm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200mm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급수배관에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수평배관에서 물이 고일 수 있는 부분에는 진공방지밸브를 설치하여야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수평배관에서 공기가 모일 수 있는 부분에는 공기빼기밸브를 설치하여야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수평배관은 상향 급수배관 방식의 경우 진행방향에 따라 올라가는 기울기로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수평배관은 하향 급수배관 방식의 경우 진행방향에 따라 내려가는 기울기로 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스테인리스 강관에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내식성이 우수하다.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저온 충격성이 크다.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동결에 대한 저항이 크다.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동관에 비해 크다.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급수설비에서 워터해머를 방지하기 위한 배관 구성 방법으로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관내의 수압은 평상시 높아지지 않도록 구획한다.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배관에 전자밸브, 모터밸브 등 급폐형 밸브를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배관은 가능한한 우회하지 않고 직선이 되도록 계획한다.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계획적 배려가 곤란한 경우에는 워터해머 흡수기를 적절하게 설치한다.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기계실의 면적이 필요없는 급수방식은?</w:t>
      </w:r>
    </w:p>
    <w:p w:rsidR="005431AA" w:rsidRDefault="005431AA" w:rsidP="005431A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수도직결방식</w:t>
      </w:r>
      <w:r>
        <w:tab/>
      </w:r>
      <w:r>
        <w:rPr>
          <w:rFonts w:ascii="굴림" w:hint="eastAsia"/>
          <w:sz w:val="18"/>
          <w:szCs w:val="18"/>
        </w:rPr>
        <w:t>② 압력수조방식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펌프직송방식</w:t>
      </w:r>
      <w:r>
        <w:tab/>
      </w:r>
      <w:r>
        <w:rPr>
          <w:rFonts w:ascii="굴림" w:hint="eastAsia"/>
          <w:sz w:val="18"/>
          <w:szCs w:val="18"/>
        </w:rPr>
        <w:t>④ 고가수조방식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다음과 같이 정의되는 통기관의 종류는?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14375"/>
            <wp:effectExtent l="0" t="0" r="0" b="9525"/>
            <wp:docPr id="5" name="그림 5" descr="EMB000057d4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58808" descr="EMB000057d469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공용통기관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각개통기관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결합통기관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루프통기관</w:t>
      </w:r>
    </w:p>
    <w:p w:rsidR="005431AA" w:rsidRDefault="005431AA" w:rsidP="005431A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31AA" w:rsidTr="005431A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공기조화설비</w:t>
            </w:r>
          </w:p>
        </w:tc>
      </w:tr>
    </w:tbl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급기팬과 자연배기의 조합으로 실내를 가압함으로써 오염공기의 침입을 방지하거나 또는 연소용 공기가 필요한 경우에 적합한 환기방식은?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자연환기방식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압입방식(제2종 환기)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흡출방식(제3종 환기)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압입흡출병용방식(제1종 환기)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증기트랩 중 플로트 트랩에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구조상 동결의 우려가 있는 곳에 적합하다.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증기해머에 의해 내부손상을 입을 수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다량 및 소량의 응축수를 모두 처리할 수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넓은 범위의 압력과 급격한 압력변화에도 원활히 작동한다.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건구온도 및 습구온도에 관한 설명으로 옳은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습구온도는 항상 건구온도보다 높다.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포화공기는 건구온도와 습구온도가 같다.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습구온도는 공기 중에 수분이 많을수록 낮다.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건구온도와 습구온도의 차가 클수록 공기 중의 상대습도는 높다.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호텔의 커피숍을 냉방하고자 한다. 이 때의 인체 발생현열량은? (단, 재실인원 0.6인/m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1인당 발생현열량 49W)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8820W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9250W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10000W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11450W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기온, 습도, 기류의 3요소의 조합에 의한 실내온열감각을 기온의 척도로 나타낸 것은?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작용온도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노점온도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등가온도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옥내의 공조배관에서 보온 또는 보냉을 하지 않는 관은?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냉수관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온수관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냉각수관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주철제 보일러에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내식성이 우수하여 수명이 길다.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규모가 작은 건물의 난방용으로 사용된다.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재질이 강하여 고압용으로 주로 사용된다.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주철제로 된 여러 장의 섹션을 난방부하의 크기에 따라 조립하여 사용한다.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히트펌프에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저온측과 고온측의 온도차가 커질수록 성적계수는 커진다.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장치내를 순환하는 작동매체인 냉매는 증발→압축→응축→팽창→증발의 변화를 반복한다.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냉동사이클에서 응축기의 방열량을 이용하기 위한 것으로 공기조화에서는 난방용으로 응용된다.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기본적인 구성요소는 저온부의 열교환기인 증발기, 고온부의 열교환기인 응축기, 압축기, 팽창밸브 등이다.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다단펌프를 사용하는 가장 주된 목적은?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흡입양정이 큰 경우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토출량을 줄이기 위한 경우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토출양정이 필요한 경우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수중에 펌프를 설치하는 경우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습공기선도에 표현되지 않은 상태값은?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비체적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수증기분압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장방형 덕트 단면의 아스펙트비는 원칙적으로 얼마 이하로 하여야 하는가?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 : 1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 : 1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어떤 수평덕트 내를 흐르는 공기의 전압 및 정압을 측정한 결과 각각 33.8 mmAq, 25 mmAq 이었다. 이 때 덕트 내 공기의 유속은 얼마인가? (단, 공기의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m/s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 m/s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이중효용 흡수식냉동기에 관한 설명으로 옳은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냉매로서 LiBr 수용액을 사용한다.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기계적 에너지에 의해 냉동효과를 얻는다.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LiBr 수용액의 농축을 위하여 증발기를 사용한다.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발생기가 저온발생기와 고온발생기로 구성되어 있다.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다음과 같은 조건에 있는 실의 필요환기량은?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676275"/>
            <wp:effectExtent l="0" t="0" r="0" b="9525"/>
            <wp:docPr id="4" name="그림 4" descr="EMB000057d4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86240" descr="EMB000057d469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124420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148760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5431AA" w:rsidRDefault="005431AA" w:rsidP="005431A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182624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rPr>
          <w:rFonts w:ascii="굴림" w:hint="eastAsia"/>
          <w:sz w:val="18"/>
          <w:szCs w:val="18"/>
        </w:rPr>
        <w:t>④ 196640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사무실의 북측 외벽이 다음과 같은 조건에 있을 때, 난방 시 이 벽체로부터의 손실열량은?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066800"/>
            <wp:effectExtent l="0" t="0" r="0" b="0"/>
            <wp:docPr id="3" name="그림 3" descr="EMB000057d4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90920" descr="EMB000057d469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550W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650W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공기조화배간의 배관회로방식 중 개방회로 방식에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말단이 대기에 개방된 회로이다.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개방식 냉각탑이 냉각수배관 등에 응용된다.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공기와의 접촉으로 배관 부식의 우려가 높다.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양정에 실양정은 포함되지 않으므로 동력비가 적게 든다.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냉동기 주변 배관에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냉각기 또는 응축기의 출입구에는 밸브를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냉동기의 냉수배관 입구측에는 스트레이너를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냉수배관의 가장 높은 부분에는 물빼기밸브를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흡수식 냉온수기의 냉수배관 입구측에는 스트레이너를 설치한다.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다음은 정풍량 단일덕트 공조방식의 구성개념도이다. 그림에서 외기 및 배기덕트가 없을 경우 발생하는 현상은?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47775"/>
            <wp:effectExtent l="0" t="0" r="0" b="9525"/>
            <wp:docPr id="2" name="그림 2" descr="EMB000057d46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97112" descr="EMB000057d469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에너지소비가 과다해진다.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급기팬의 정압손실이 증가된다.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급기온도의 조절이 어렵게 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실내의 쾌적한 공기질을 보장할 수 없다.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공기조화방식 중 변풍량 방식에 사용되는 변풍량 유닛에 관한 설명으로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바이패스형은 천장 내의 조명으로 인한 발생열을 제거할 수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유인형은 고압의 송풍기가 필요하고 실내의 오염물 제거 성능이 낮다.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슬롯형은 송풍덕트 내의 정압제어가 필요없고, 유닛의 소음 발생이 적다.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바이패스형은 송풍동력의 절감이 어렵고, 덕트 계통의 증설이나 개설에 대한 적응성이 적다.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공기조화설비의 조닝계획에 관한 설명으로 옳은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조닝계획은 실 사용시간과는 무관하다.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조닝을 세분화할수록 에너지 소비가 많아진다.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조닝을 세분화할수록 공사비를 감소시킬 수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조닝계획은 별도의 공조계통을 구분하고자 하는 것이다.</w:t>
      </w:r>
    </w:p>
    <w:p w:rsidR="005431AA" w:rsidRDefault="005431AA" w:rsidP="005431A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31AA" w:rsidTr="005431A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건축설비관계법규</w:t>
            </w:r>
          </w:p>
        </w:tc>
      </w:tr>
    </w:tbl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건축물에 급수·배수(配水)·배수(排水)·환기·난방 등의 설비를 설치하는 경우 건축기계 설비기술사 또는 공조냉동기계기술사의 협력을 받아야 하는 대상 건축물에 속하지 않는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아파트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다세대주택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의료시설로서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숙박시설로서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건축물의 에너지절약 설계기준에 따른 건축부문의 권장사항으로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외벽 부위는 외단열로 시공한다.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공동주택은 인동간격을 좁게 하여 저층부의 일사 수열량을 증대시킨다.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체적에 대한 외피면적의 비 또는 연면적에 대한 외피면적의 비는 가능한 작게한다.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거실의 층고 및 반자 높이는 실의 용도와 기능에 지장을 주지 않는 범위 내에서 가능한 낮게 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화재예방, 소방시설 설치·유지 및 안전관리에 관한 법률 시행령에 따른 피난층의 정의로 옳은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 1층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지하와 지상이 연결되는 통로가 있는 층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곧바로 지상으로 갈 수 있는 출입구가 있는 층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곧바로 무창층으로 갈 수 있는 직통계단이 있는 층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건축물 지하층에 설치하는 비상탈출구에 관한 기준내용으로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비상탈출구의 유효높이는 1.5m 이상으로 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비상탈출구의 유효너비는 0.75m 이상으로 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비상탈출구의 문은 피난방향으로 열리도록 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비상탈출구는 출입구로부터 2m 이상 떨어진 곳에 설치할 것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건축법령에 따라 건축물에 건축설비를 설치한 경우, 해당 분양의 기술사가 그 설치상태를 확인한 후 건축주 및 공사감리자에게 제출하여야 하는 것은?</w:t>
      </w:r>
    </w:p>
    <w:p w:rsidR="005431AA" w:rsidRDefault="005431AA" w:rsidP="005431A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공사감리일지</w:t>
      </w:r>
      <w:r>
        <w:tab/>
      </w:r>
      <w:r>
        <w:rPr>
          <w:rFonts w:ascii="굴림" w:hint="eastAsia"/>
          <w:sz w:val="18"/>
          <w:szCs w:val="18"/>
        </w:rPr>
        <w:t>② 감리중간보고서</w:t>
      </w:r>
    </w:p>
    <w:p w:rsidR="005431AA" w:rsidRDefault="005431AA" w:rsidP="005431A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감리완료보고서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건축설비설치확인서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다음의 옥상광장 등의 설치에 관한 기준 내용 중 ( ) 안에 속하지 않는 건축물의 용도는?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1" name="그림 1" descr="EMB000057d469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00120" descr="EMB000057d4694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종교시설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의료시설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장례시설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판매시설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축냉식 전기냉방설비의 설계기준 내용으로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축열조는 보온을 철저히 하여 열손실과 결로를 방지하여야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열교환기는 시간당 최대냉방열량을 처리할 수 있는 용량 이하로 설치하여야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자동제어설비는 필요할 경우 수동조작이 가능하도록 하여야 하며 감시기능 등을 갖추어야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축열조는 축냉 및 방냉운전을 반복적으로 수행하는데 적합한 재질의 축냉재를 사용하여야한다.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건축물의 관림실 또는 집회실로서 그 바닥면적이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것의 반자의 높이를 4m이상으로 하여야 하는 대상 건축물에 속하지 않는 것은? (단, 기계환기장치를 설치하지 않은 경우)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종교시설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장례식장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 중 전시장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공연장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건축물 관련 건축기준의 허용오차 범위가 3% 이내인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출구너비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벽체두께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평면길이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건축물 높이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허가 대상 건축물이라 하더라도 미리 특별자치시장·특별자치도지사 또는 시장·군수·구청장에게 신고를 하면 건축허가를 받은 것으로 보는 건축물의 대수선 기준은?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연면적이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미만이고 3층 미만인 건축물의 대수선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연면적이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미만이고 5층 미만인 건축물의 대수선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미만이고 3층 미만인 건축물의 대수선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미만이고 5층 미만인 건축물의 대수선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문화 및 집회시설 중 공연장의 관람실과 접하는 복도의 유효너비는 최소 얼마 이상으로 하여야 하는가? (단, 해당 층에서 해당 용도로 쓰는 바닥면적의 합계가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경우)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1.8m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2.4m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건축물의 옥상에 설치하는 대피공간에 관한 기준 내용으로 옳지 않은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특별피난계단 또는 피난계단과 연결되도록 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대피공간의 면적은 지붕 수평투영면적의 15분의 1 이상 일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관리사무소 등과 긴급 연락이 가능한 통신시설을 설치할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출입구는 유효너비 0.9m 이상으로 하고, 그 출입구에는 갑종방화문을 설치할 것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소방안전관리대상물의 소방계획서에 포함되어야 하는 사항이 아닌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공동 및 분임 소방안전관리에 관한 사항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화재예방을 위한 자체점검계획 및 진압대책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소방시설·피난시설 및 방화시설의 설치 계획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피난층 및 피난시설의 위치와 피난경로의 설정 등을 포함한 피난계획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건축법령에 따른 용도별 건축물의 종류 중 의료시설에 속하지 않는 것은?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한의원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한방병원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치과병원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요양병원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비상용 승강기를 설치하여야 하는 건축물의 높이 기준은?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25m를 넘는 건축물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31m를 넘는 건축물</w:t>
      </w:r>
    </w:p>
    <w:p w:rsidR="005431AA" w:rsidRDefault="005431AA" w:rsidP="005431A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41m를 넘는 건축물</w:t>
      </w:r>
      <w:r>
        <w:tab/>
      </w:r>
      <w:r>
        <w:rPr>
          <w:rFonts w:ascii="굴림" w:hint="eastAsia"/>
          <w:sz w:val="18"/>
          <w:szCs w:val="18"/>
        </w:rPr>
        <w:t>④ 55m를 넘는 건축물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층수와 관계없이 방염성능기준 이상의 실내 장식물 등을 설치하여야 하는 특정소방대상물에 속하지 않는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기숙사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종합병원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숙박시설    </w:t>
      </w:r>
      <w:r>
        <w:tab/>
      </w:r>
      <w:r>
        <w:rPr>
          <w:rFonts w:ascii="굴림" w:hint="eastAsia"/>
          <w:sz w:val="18"/>
          <w:szCs w:val="18"/>
        </w:rPr>
        <w:t>④ 숙박이 가능한 수련시설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6층 이상의 거실면적의 합계가 8000m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업무시설에 설치하여야 하는 승용승강기의 최소대수는? (단, 8인승 승강기의 경우)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4대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6대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높이 31m 넘는 각 층의 바닥면적 중 최대 바닥면적이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사무소 건축에 원칙적으로 설치하여야 하는비상용 승강기의 최소 대수는?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2대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4대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특정소방대상물 중 특급 소방안전관리대상물의 층수 기준은? (단, 아파트는 제외)</w:t>
      </w:r>
    </w:p>
    <w:p w:rsidR="005431AA" w:rsidRDefault="005431AA" w:rsidP="005431A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30층 이상(지하층 포함) ② 30층 이상(지하층 제외)</w:t>
      </w:r>
    </w:p>
    <w:p w:rsidR="005431AA" w:rsidRDefault="005431AA" w:rsidP="005431A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50층 이상(지하층 포함) ④ 50층 이상(지하층 제외)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건축법령상 건축물의 주요구조부에 속하지 않는 것은?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바닥</w:t>
      </w:r>
    </w:p>
    <w:p w:rsidR="005431AA" w:rsidRDefault="005431AA" w:rsidP="005431A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주계단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보</w:t>
      </w: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431AA" w:rsidRDefault="005431AA" w:rsidP="005431A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431AA" w:rsidRDefault="005431AA" w:rsidP="005431AA"/>
    <w:sectPr w:rsidR="002B4572" w:rsidRPr="005431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AA"/>
    <w:rsid w:val="003A70E5"/>
    <w:rsid w:val="005431A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C845-92DE-4EE1-A474-7EAEBD80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31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431A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431A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431A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31A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1857</Words>
  <Characters>10589</Characters>
  <Application>Microsoft Office Word</Application>
  <DocSecurity>0</DocSecurity>
  <Lines>88</Lines>
  <Paragraphs>24</Paragraphs>
  <ScaleCrop>false</ScaleCrop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