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51E" w:rsidTr="0080651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기계열역학</w:t>
            </w:r>
          </w:p>
        </w:tc>
      </w:tr>
    </w:tbl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이상적인 디젤 기관의 압축비가 16 일 때 압축 전의 공기 온도가 90℃ 라면 압축 후의 공기 온도(℃)는 얼마인가? (단, 공기의 비열비는 1.4이다.)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1101.9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718.7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808.2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827.4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풍선에 공기 2kg이 들어 있다. 일정 압력 500kPa 하에서 가열 팽창하여 체적이 1.2배가 되었다. 공기의 초기온도가 20℃일 때 최종 온도(℃)는 얼마인가?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53.7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92.3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자동차 엔진을 수리한 후 실린더 블록과 헤드 사이에 수리 전과 비교하여 더 두꺼운 개스킷을 넣었다면 압축비와 열효율은 어떻게 되겠는가?</w:t>
      </w:r>
    </w:p>
    <w:p w:rsidR="0080651E" w:rsidRDefault="0080651E" w:rsidP="008065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압축비는 감소하고, 열효율도 감소한다.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압축비는 감소하고, 열효율도 증가한다.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압축비는 증가하고, 열효율도 감소한다.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압축비는 증가하고, 열효율도 증가한다.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밀폐계에서 기체의 압력이 100kPa으로 일정하게 유지되면서 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증가되었을 때 옳은 설명은?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밀폐계의 에너지 변화는 없다.</w:t>
      </w:r>
    </w:p>
    <w:p w:rsidR="0080651E" w:rsidRDefault="0080651E" w:rsidP="008065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 행한 일은 100kJ이다.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기체가 이상기체라면 온도가 일정하다.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기체가 받은 열은 100kJ이다.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엔트로피(s) 변화 등과 같은 직접 측정할 수 없는 양들을 압력(P), 비체적(v), 온도(T)와 같은 측정 가능한 상태량으로 나타내는 Maxwell 관계식과 관련하여 다음 중 틀린 것은?</w:t>
      </w:r>
    </w:p>
    <w:p w:rsidR="0080651E" w:rsidRDefault="0080651E" w:rsidP="008065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190625" cy="428625"/>
            <wp:effectExtent l="0" t="0" r="9525" b="9525"/>
            <wp:docPr id="20" name="그림 20" descr="EMB000020f0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4904" descr="EMB000020f069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 ② </w:t>
      </w:r>
      <w:r>
        <w:rPr>
          <w:noProof/>
        </w:rPr>
        <w:drawing>
          <wp:inline distT="0" distB="0" distL="0" distR="0">
            <wp:extent cx="1314450" cy="428625"/>
            <wp:effectExtent l="0" t="0" r="0" b="9525"/>
            <wp:docPr id="19" name="그림 19" descr="EMB000020f0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6056" descr="EMB000020f069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19225" cy="428625"/>
            <wp:effectExtent l="0" t="0" r="9525" b="9525"/>
            <wp:docPr id="18" name="그림 18" descr="EMB000020f0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6200" descr="EMB000020f069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28725" cy="447675"/>
            <wp:effectExtent l="0" t="0" r="9525" b="9525"/>
            <wp:docPr id="17" name="그림 17" descr="EMB000020f0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4688" descr="EMB000020f069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어떤 가스의 비내부에너지 u(kJ/kg), 온도 t(℃), 압력 P(kPa), 비체적 v(m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 사이에는 아래의 관계식이 성립한다면, 이 가스의 정압비열(kJ/kgㆍ℃)은 얼마인가?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90750" cy="523875"/>
            <wp:effectExtent l="0" t="0" r="0" b="9525"/>
            <wp:docPr id="16" name="그림 16" descr="EMB000020f0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8216" descr="EMB000020f069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0.68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0.28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최고온도 1300K와 최저온도 300K 사이에서 작동하는 공기표준 Brayton 사이클의 열효율(%)은? (단, 압력비는 9, 공기의 비열비는 1.4 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36.5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46.6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A, B 두 종류의 기체가 한 용기 안에서 박막으로 분리되어 있다. A의 체적은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질량은 2kg이고, B의 체적은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밀도는 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박막이 파열되고 난 후에 평형에 도달하였을 때 기체의 혼합물의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800100"/>
            <wp:effectExtent l="0" t="0" r="0" b="0"/>
            <wp:docPr id="15" name="그림 15" descr="EMB000020f0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44696" descr="EMB000020f069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냉매로서 갖추어야 될 요구 조건으로 적합하지 않은 것은?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불활성이고 안정하며 비가연성 이어야 한다.</w:t>
      </w:r>
    </w:p>
    <w:p w:rsidR="0080651E" w:rsidRDefault="0080651E" w:rsidP="008065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비체적이 커야 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증발 온도에서 높은 잠열을 가져야 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열전도율이 커야한다.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내부 에너지가 30kJ인 물체에 열을 가하여 내부 에너지가 50kJ이 되는 동안에 외부에 대하여 10kJ의 일을 하였다. 이 물체에 가해진 열량(kJ)은?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비가역 단열변화에 있어서 엔트로피 변화량은 어떻게 되는가?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증가한다.    </w:t>
      </w:r>
      <w:r>
        <w:tab/>
      </w:r>
      <w:r>
        <w:rPr>
          <w:rFonts w:ascii="굴림" w:hint="eastAsia"/>
          <w:sz w:val="18"/>
          <w:szCs w:val="18"/>
        </w:rPr>
        <w:t>② 감소한다.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변화량은 없다.    </w:t>
      </w:r>
      <w:r>
        <w:tab/>
      </w:r>
      <w:r>
        <w:rPr>
          <w:rFonts w:ascii="굴림" w:hint="eastAsia"/>
          <w:sz w:val="18"/>
          <w:szCs w:val="18"/>
        </w:rPr>
        <w:t>④ 증가할 수도 감소할 수도 있다.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고온 열원의 온도가 700℃이고, 저온 열원의 온도가 50℃인 카르노 열기관의 열효율(%)은?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50.1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78.9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원형 실린더를 마찰 없는 피스톤이 덮고 있다. 피스톤에 비선형 스프링이 연결되고 실린더 내의 기체가 팽창하면서 스프링이 압축된다. 스프링의 압축 길이가 Xm일 때 피스톤에는 kX</w:t>
      </w:r>
      <w:r>
        <w:rPr>
          <w:rFonts w:ascii="굴림" w:hint="eastAsia"/>
          <w:b/>
          <w:bCs/>
          <w:sz w:val="18"/>
          <w:szCs w:val="18"/>
          <w:vertAlign w:val="superscript"/>
        </w:rPr>
        <w:t>1.5</w:t>
      </w:r>
      <w:r>
        <w:rPr>
          <w:rFonts w:ascii="굴림" w:hint="eastAsia"/>
          <w:b/>
          <w:bCs/>
          <w:sz w:val="18"/>
          <w:szCs w:val="18"/>
        </w:rPr>
        <w:t>N의 힘이 걸린다. 스프링의 압축 길이가 0m에서 0.1m로 변하는 동안에 피스톤이 하는 일이 Wa이고, 0.1m에서 0.2m로 변하는 동안에 하는 일이 Wb라면 Wa/Wb는 얼마인가?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0.158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0.333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이상기체 1kg이 압력 100kPa,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점유한다면 기체상수(kJ/kgㆍK)는 얼마인가?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0.264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0.293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처음 압력이 500kPa이고,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기체가 "PV=일정"인 과정으로 압력이 100kPa까지 팽창할 때 밀폐계가 하는 일(kJ)을 나타내는 계산식으로 옳은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1000ln 2/5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1000ln 5/2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1000ln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1000ln 1/5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경로함수(path function)는?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엔트로피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이상적인 가역과정에서 열량 △Q가 전달될 때, 온도 T가 일정하면 엔트로피 변화 △S를 구하는 계산식으로 옳은 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△S = 1-△Q/T</w:t>
      </w:r>
      <w:r>
        <w:tab/>
      </w:r>
      <w:r>
        <w:rPr>
          <w:rFonts w:ascii="굴림" w:hint="eastAsia"/>
          <w:sz w:val="18"/>
          <w:szCs w:val="18"/>
        </w:rPr>
        <w:t>② △S = 1-T/△Q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△S = △Q/T</w:t>
      </w:r>
      <w:r>
        <w:tab/>
      </w:r>
      <w:r>
        <w:rPr>
          <w:rFonts w:ascii="굴림" w:hint="eastAsia"/>
          <w:sz w:val="18"/>
          <w:szCs w:val="18"/>
        </w:rPr>
        <w:t>④ △S = T/△Q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성능계수가 3.2인 냉동기가 시간당 20MJ의 열을 흡수한다면 이 냉동기의 소비동력(kW)은?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1.74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1.45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랭킨사이클에서 25℃, 0.01MPa 압력의 물1kg을 5MPa 압력의 보일러로 공급한다. 이때 펌프가 가역단열과정으로 작용한다고 가정할 경우 펌프가 한 일(kJ)은?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4.99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40.24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랭킨사이클의 각 점에서의 엔탈피가 아래와 같을 때 사이클의 이론 열효율(%)은?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923925"/>
            <wp:effectExtent l="0" t="0" r="0" b="9525"/>
            <wp:docPr id="14" name="그림 14" descr="EMB000020f0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89304" descr="EMB000020f069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51E" w:rsidTr="008065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열의 종류에 대한 설명으로 옳은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고체에서 기체가 될 때에 필요한 열을 증발열이라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온도의 변화를 일으켜 온도계에 나타나는 열을 잠열이라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기체에서 액체로 될 때 제거해야 하는 열은 응축열 또는 감열이라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고체에서 액체로 될 때 필요한 열은 융해열이며 이를 잠열이라 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응축압력 및 증발압력이 일정할 때 압축기의 흡입증기 파열도가 크게 된 경우 나타나는 현상으로 옳은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냉매순환량이 증대한다.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증발기의 냉동능력은 증대한다.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토출가스 온도가 상승한다.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체적효율은 변하지 않는다.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중간냉각이 완전한 2단압축 1단팽창 사이클로 운전되는 R134a 냉동기가 있다. 냉동능력은 10kW 이며, 사이클의 중간압, 저압부의 압력은 각각 350kPa, 120kPa이다. 전체 냉매순환량을 m, 증발기에서 증발하는 냉매의 양을 m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라 할 때, 중간냉각시키기 위해 바이패스되는 냉매의 양 m-m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(kg/h)은 얼마인가? (단, 제1압축기의 입구 과열도는 0이며, 각 엔탈피는 아래 표를 참고한다.)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4895850"/>
            <wp:effectExtent l="0" t="0" r="9525" b="0"/>
            <wp:docPr id="13" name="그림 13" descr="EMB000020f0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99528" descr="EMB000020f069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11.1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19.3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진공압력이 60mmHg일 경우 절대압력(kPa)은? (단, 대기압은 101.3kPA이고 수은의 비중은 13.6이다.)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53.8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93.2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196.4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대기 중의 오존층을 가장 많이 파괴시키는 물질은?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물(H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O)- 리튬브로마이드(LiBr) 흡수식 냉동기에 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특수 처리한 순수한 물의 냉매로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4~15℃정도의 냉수를 얻는 기기로 일반적으로 냉수온도는 출구온도 7℃정도를 얻도록 설계한다.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LiBr 수용액은 성질이 소금물과 유사하여, 농도가 진하고 온도가 낮을수록 냉매증기를 잘 흡수한다.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LiBr의 농도가 진할수록 점도가 높아져 열전도율이 높아진다.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흡수식 냉동기에서 냉동시스템을 구성하는 기기들 중 냉각수가 필요한 기기의 구성으로 옳은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재생기와 증발기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흡수기와 응축기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재생기와 응축기</w:t>
      </w:r>
      <w:r>
        <w:tab/>
      </w:r>
      <w:r>
        <w:rPr>
          <w:rFonts w:ascii="굴림" w:hint="eastAsia"/>
          <w:sz w:val="18"/>
          <w:szCs w:val="18"/>
        </w:rPr>
        <w:t>④ 증발기와 흡수기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2중 효용 흡수식 냉동기에 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단증 효용 흡수식 냉동기에 비해 증기소비량이 적다.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재생기를 갖고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증발기를 갖고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 대신 가스연소를 사용하기도 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그림과 같이 수냉식과 공냉식 응축기의 작용을 혼합한 형태의 응축기는?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962150"/>
            <wp:effectExtent l="0" t="0" r="9525" b="0"/>
            <wp:docPr id="12" name="그림 12" descr="EMB000020f0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08888" descr="EMB000020f0695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증발식 응축기</w:t>
      </w:r>
      <w:r>
        <w:tab/>
      </w:r>
      <w:r>
        <w:rPr>
          <w:rFonts w:ascii="굴림" w:hint="eastAsia"/>
          <w:sz w:val="18"/>
          <w:szCs w:val="18"/>
        </w:rPr>
        <w:t>② 셸코일 응축기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공냉식 응축기</w:t>
      </w:r>
      <w:r>
        <w:tab/>
      </w:r>
      <w:r>
        <w:rPr>
          <w:rFonts w:ascii="굴림" w:hint="eastAsia"/>
          <w:sz w:val="18"/>
          <w:szCs w:val="18"/>
        </w:rPr>
        <w:t>④ 7통로식 응축기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흡수식-냉동기의 구성요소가 아닌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응축기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재생기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축열장치의 종류로 가장 거리가 먼 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수축열 방식</w:t>
      </w:r>
      <w:r>
        <w:tab/>
      </w:r>
      <w:r>
        <w:rPr>
          <w:rFonts w:ascii="굴림" w:hint="eastAsia"/>
          <w:sz w:val="18"/>
          <w:szCs w:val="18"/>
        </w:rPr>
        <w:t>② 잠열축열 방식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빙축열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공기축열 방식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냉동사이클에서 냉동효과를 γ(kJ/kg), 흡입건조 포화증기의 비체적을 v(m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/kg)로 표시하면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R-22에 대한 값은 다음과 같다. 사용 압축기의 피스톤 압출량은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R-22의 경우 동일하며, 체적효율도 75%로 동일하다. 이 경우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R-22압축기의 냉동능력을 각각 R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(RT)로 표시한다면 R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/R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11" name="그림 11" descr="EMB000020f0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16952" descr="EMB000020f0695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두께가 0.1cm인 관으로 구성된 옹축기에서 냉각수 입구온도 15℃, 출구온도 21℃, 응축온도를 24℃라고 할 때, 이 응축기의 냉매와 냉각수의 대수평균온도차(℃)는?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냉각수 입구온도 25℃, 냉각수량 900kg/min인 응축기의 냉각 면적이 80m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그 열통과율이 1.6 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ㆍK이고, 응축온도와 냉각 수온의 평균 온도차가 6.5℃이면 냉각수 출구온도(℃)는? (단, 냉각수의 비열은 4.2kJ/kgㆍK이다.)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32.6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38.2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응축기에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응축기의 역할은 저온, 저압의 냉매증기를 냉각하여 액화시키는 것이다.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응축기의 용량은 응축기에서 방출하는 열량에 의해 결정된다.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응축기의 열부하는 냉동기의 냉동능력과 압축기 소요일의 열당량을 합한 값과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응축기내에서의 냉매상태는 과열영역, 포화영역, 액체영역 등으로 구분할 수 있다.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이원 냉동 사이클에 대한 설명으로 옳은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-100℃ 정도의 저온을 얻고자 할 때 사용되며, 보통 저온측에는 임계점이 높은 냉매를, 고온측에는 임계점이 낮은 냉매를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저온부 냉동사이클의 응축기 발열량을 고온부 냉동사이클의 증발기가 흡열하도록 되어있다.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저온측에 사용하는 냉매로는 R-12, R-22, 프로판이 적절하다.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고온측에 사용하는 냉매로는 R-13, R-14가 적절하다.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실린더 지름 200mm, 행정 200mm, 400rpm, 기통수 3기통인 냉동기의 냉동능력이 5.72RT이다. 이 때, 냉동효과(kJ/kg)는? (단, 체적효율은 0.75, 압축기의 흡입시의 비체적은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/kg이고, 1RT는 3.8kW이다.)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110.8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68.8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증기압축식 냉동장치 내에 순환하는 냉매의 부족으로 인해 나타나는 현상이 아닌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증발압력 감소</w:t>
      </w:r>
      <w:r>
        <w:tab/>
      </w:r>
      <w:r>
        <w:rPr>
          <w:rFonts w:ascii="굴림" w:hint="eastAsia"/>
          <w:sz w:val="18"/>
          <w:szCs w:val="18"/>
        </w:rPr>
        <w:t>② 토출온도 증가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과냉도 감소</w:t>
      </w:r>
      <w:r>
        <w:tab/>
      </w:r>
      <w:r>
        <w:rPr>
          <w:rFonts w:ascii="굴림" w:hint="eastAsia"/>
          <w:sz w:val="18"/>
          <w:szCs w:val="18"/>
        </w:rPr>
        <w:t>④ 과열도 증가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두께가 200mm인 두꺼운 평판의 한 면(T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600K, 다른 면(T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)은 300K로 유지될 때 단위 면적당 평판을 통한 열전달량(W/m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열전도율은 온도에 따라 λ(T)=λ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(1+βt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)로 주어지며, 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0.029 W/mㆍK, β는 3.6×10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이고, 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양 면간의 평균온도이다.)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냉동장치에서 증발온도를 일정하게 하고 응축온도를 높일 때 나타나는 현상으로 옳은 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성적계수 증가</w:t>
      </w:r>
      <w:r>
        <w:tab/>
      </w:r>
      <w:r>
        <w:rPr>
          <w:rFonts w:ascii="굴림" w:hint="eastAsia"/>
          <w:sz w:val="18"/>
          <w:szCs w:val="18"/>
        </w:rPr>
        <w:t>② 압축일량 감소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토출가스온도 감소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체적효율 감소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51E" w:rsidTr="008065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</w:t>
            </w:r>
          </w:p>
        </w:tc>
      </w:tr>
    </w:tbl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겨울철 창면을 따라 발생하는 콜드 드래프트(cold draft)의 원인으로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 주위의 기류속도가 클 때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주위공기의 습도가 높을 때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벽면의 온도가 낮을 때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창문의 틈새를 통한 극간풍이 많을 때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냉각탑에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어프로치는 냉각탑 출구수온과 입구공기 건구온도 차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레인지는 냉각수의 입구와 출구의 온도차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어프로치를 적게 할수록 설비비 증가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어프로치는 일반 공조에서 5℃정도로 설정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공기조화기에 관한 설명으로 옳은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유닛 히터는 가열코일과 팬, 케이싱으로 구성된다.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유인 유닛은 팬만을 내장하고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세정기를 사용하는 경우에는 엘리미네이터를 사용하지 않아도 좋다.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팬 코일 유닛은 팬과 코일, 냉동기로 구성된다.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증기난방 방식에는 환수주관을 보일러 수면보다 높은 위치에 배관하는 환수배관방식은?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환수방식</w:t>
      </w:r>
      <w:r>
        <w:tab/>
      </w:r>
      <w:r>
        <w:rPr>
          <w:rFonts w:ascii="굴림" w:hint="eastAsia"/>
          <w:sz w:val="18"/>
          <w:szCs w:val="18"/>
        </w:rPr>
        <w:t>② 강제 환수방식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환수방식</w:t>
      </w:r>
      <w:r>
        <w:tab/>
      </w:r>
      <w:r>
        <w:rPr>
          <w:rFonts w:ascii="굴림" w:hint="eastAsia"/>
          <w:sz w:val="18"/>
          <w:szCs w:val="18"/>
        </w:rPr>
        <w:t>④ 중력 환수방식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덕트 내의 풍속이 8m/s이고 정압이 200Pa일 때, 전압(Pa)은 얼마인가? (단,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197.3Pa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218.4Pa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238.4Pa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255.3Pa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덕트의 굴곡부 등에서 덕트 내에 흐르는 기류를 안정시키기 위한 목적으로 사용하는 기구는?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스플릿 댐퍼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가이드 베인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릴리프 댐퍼</w:t>
      </w:r>
      <w:r>
        <w:tab/>
      </w:r>
      <w:r>
        <w:rPr>
          <w:rFonts w:ascii="굴림" w:hint="eastAsia"/>
          <w:sz w:val="18"/>
          <w:szCs w:val="18"/>
        </w:rPr>
        <w:t>④ 버터플라이 댐퍼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공조기의 풍량이 45000kg/h, 코일통과 풍속을 2.4m/s로 할 때 냉수코일의 전면적(m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장방형 덕트(장변 a, 단변 b)를 원형덕트로 바꿀 때 사용하는 계산식은 아래와 같다. 이 식으로 환산된 장방형 덕트와 원형덕트의 관계는?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561975"/>
            <wp:effectExtent l="0" t="0" r="9525" b="9525"/>
            <wp:docPr id="10" name="그림 10" descr="EMB000020f0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4440" descr="EMB000020f0695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덕트의 풍량과 단위 길이당 마찰손실이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덕트의 풍량과 풍속이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덕트의 풍속과 단위 길이당 마살손실이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덕트의 풍량과 풍속 및 단위 길이당 마찰 손실이 모두 같다.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9m × 6m × 3m의 강의실에 10명의 학생이 있다. 1인당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토출량이 15L/h이면,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양을 0.1%로 유지시키는데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외기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양은 0.04%로 한다.)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난방용 보일러의 요구조건이 아닌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일상취급 및 보수관리가 용이할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건물로의 반출입이 용이할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및 설치면적이 적을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전열효율이 낮을 것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온수난방에 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증기난방에 비하여 연료소비량이 적다.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난방부하에 따라 온도 조절을 용이하게 할 수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축열 용량이 크므로 운전을 정지해도 금방 식지 않는다.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예열시간이 짧아 예열부하가 작다.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온풍난방에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 동력이 크며, 설계가 나쁘면 실내로 소음이 전달되기 쉽다.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실온과 함께 실내습도, 실내기류를 제어할 수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충고가 높을 경우에는 상하의 온도차가 크다.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예열부하가 크므로 예열시간이 길다.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일사를 받는 외벽으로부터의 침입열량(q)을 구하는 계산식으로 옳은 것은? (단, K는 열관류율, A는 면적, △t는 상당외기온도차이다.)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q=K×A×△t</w:t>
      </w:r>
      <w:r>
        <w:tab/>
      </w:r>
      <w:r>
        <w:rPr>
          <w:rFonts w:ascii="굴림" w:hint="eastAsia"/>
          <w:sz w:val="18"/>
          <w:szCs w:val="18"/>
        </w:rPr>
        <w:t>② q=0.86×A/△t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q=0.24×A×△t/K</w:t>
      </w:r>
      <w:r>
        <w:tab/>
      </w:r>
      <w:r>
        <w:rPr>
          <w:rFonts w:ascii="굴림" w:hint="eastAsia"/>
          <w:sz w:val="18"/>
          <w:szCs w:val="18"/>
        </w:rPr>
        <w:t>④ q=0.29×K/(A×△t)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건구온도(t1) 5℃, 상대습도 80%인 습공기를 공기 가열기를 사용하여 건구온도(t2) 43℃가 되는 가열공기 950m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/h을 얻으려고 한다. 이 때 가열에 필요한 열량(kW)은?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505075"/>
            <wp:effectExtent l="0" t="0" r="0" b="9525"/>
            <wp:docPr id="9" name="그림 9" descr="EMB000020f0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072" descr="EMB000020f069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4.65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11.02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공기조화설비 중 수분이 공기에 포함되어 실내로 급기되는 것을 방지하기 위해 설치하는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에어와셔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에어필터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엘리미네이터</w:t>
      </w:r>
      <w:r>
        <w:tab/>
      </w:r>
      <w:r>
        <w:rPr>
          <w:rFonts w:ascii="굴림" w:hint="eastAsia"/>
          <w:sz w:val="18"/>
          <w:szCs w:val="18"/>
        </w:rPr>
        <w:t>④ 벤틸레이터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팬 코일 유닛방식에 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사무실, 호텔, 병원 및 점포등에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배관방식에 따라 2관식, 4관식으로 분류한다.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중앙기계실에서 냉수 또는 온수를 공급하여 각 실에 설치한 팬 코일 유닛에 의해 공조하는 방식이다.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유닛방식에서 열부하 분담은 내부 존 팬 코일 유닛방식과 외부 존 터미널방식이 있다.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직접 난방방식이 아닌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온풍 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고온수 난방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저압증기 난방</w:t>
      </w:r>
      <w:r>
        <w:tab/>
      </w:r>
      <w:r>
        <w:rPr>
          <w:rFonts w:ascii="굴림" w:hint="eastAsia"/>
          <w:sz w:val="18"/>
          <w:szCs w:val="18"/>
        </w:rPr>
        <w:t>④ 복사 난방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공조기에서 냉ㆍ온풍을 혼합댐퍼에 의해 일정한 비율로 혼합한 후 각 존 또는 각 실로 보내는 공조방식은?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단일덕트 재열방식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멀티존 유닛 방식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단일덕트 방식</w:t>
      </w:r>
      <w:r>
        <w:tab/>
      </w:r>
      <w:r>
        <w:rPr>
          <w:rFonts w:ascii="굴림" w:hint="eastAsia"/>
          <w:sz w:val="18"/>
          <w:szCs w:val="18"/>
        </w:rPr>
        <w:t>④ 유인 유닛 방식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원심송풍기의 풍량제어 방법 중 동일한 송풍량 기준 소요동력이 가장 적은것은?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흡입구 베인 제어</w:t>
      </w:r>
      <w:r>
        <w:tab/>
      </w:r>
      <w:r>
        <w:rPr>
          <w:rFonts w:ascii="굴림" w:hint="eastAsia"/>
          <w:sz w:val="18"/>
          <w:szCs w:val="18"/>
        </w:rPr>
        <w:t>② 스크롤 댐퍼 제어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토출측 댐퍼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 제어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동일한 송풍기에서 회전수를 2배로 했을 경우 풍량, 정압, 소요동적의 변화에 대한 설명으로 옳은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풍량 1배, 정압 2배, 소요동력 2배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풍량 1배, 정압 2배, 소요동력 4배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풍량 2배, 정압 4배, 소요동력 4배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풍량 2배, 정압 4배, 소요동력 8배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51E" w:rsidTr="008065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 접점회로의 논리식으로 옳은 것은?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76400"/>
            <wp:effectExtent l="0" t="0" r="9525" b="0"/>
            <wp:docPr id="8" name="그림 8" descr="EMB000020f0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37848" descr="EMB000020f069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XㆍYㆍZ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(X + Y)ㆍZ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(XㆍZ) + 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+ Y + Z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두 대 이상의 변압기를 병렬 운전하고자 할 때 이상적인 조건으로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변갑기의 극성이 같을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변압기의 손실비가 같을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정격용량에 비례하여 전류를 분담할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변압기 상호간 순환전류가 흐르지 않을 것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다음의 신호흐름선도에서 전달함수 C(s)/R(s)는?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200150"/>
            <wp:effectExtent l="0" t="0" r="9525" b="0"/>
            <wp:docPr id="7" name="그림 7" descr="EMB000020f0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1592" descr="EMB000020f069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447675"/>
            <wp:effectExtent l="0" t="0" r="9525" b="9525"/>
            <wp:docPr id="6" name="그림 6" descr="EMB000020f0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1448" descr="EMB000020f069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6/41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04825" cy="447675"/>
            <wp:effectExtent l="0" t="0" r="9525" b="9525"/>
            <wp:docPr id="5" name="그림 5" descr="EMB000020f0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2096" descr="EMB000020f069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6/43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입력에 대한 출력의 오차가 발생하는 제어시스템에서 오차가 변환하는 속도에 비례하여 조작량을 가변하는 제어 방식은?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정치 제어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on-off 제어</w:t>
      </w:r>
      <w:r>
        <w:tab/>
      </w:r>
      <w:r>
        <w:rPr>
          <w:rFonts w:ascii="굴림" w:hint="eastAsia"/>
          <w:sz w:val="18"/>
          <w:szCs w:val="18"/>
        </w:rPr>
        <w:t>④ 시퀀스 제어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시퀀스 제어에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조합논리회로가 사용된다.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시간지연요소가 사용된다.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제어용 계전기가 사용된다.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폐회로 제어계로 사용된다.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피드백 제어에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정확성이 증가한다.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비를 나타내는 전체이득이 증가한다.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개루프 제어에 비해 구조가 비교적 복잡하고 설치비가 많이 든다.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어떤 코일에 흐르는 전류가 0.01초 사이에 20A에서 10A로 변할 때 20V의 기전력이 발생한다고 하면 자기 인덕턴스(mH)는?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절연의 종류를 최고 허용온도가 낮은 것부터 높은 순서로 나열한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A종 &lt;Y종 &lt;E종 &lt;B종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Y종 &lt;A종 &lt;E종 &lt;B종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E종 &lt;Y종 &lt;B종 &lt;A종    ④ B종 &lt;A종 &lt;E종 &lt;Y종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전류계에 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전류계의 내부저항이 전압계의 내부저항보다 작다.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전류계를 회로에 병렬접속하면 계기가 손상될 수 있다.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직류용 계기에는 (+), (-)의 단자가 구별되어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전류계의 측정 범위를 확장하기 위해 직렬로 접속한 저항을 분류기라고 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100V에서 500W를 소비하는 저항이 있다. 이 저항에 100V의 전원을 200V로 바꾸어 접속하면 소비되는 전력(W)은?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코일에 단상 200V의 전압을 가하면 10A의 전류가 흐르고 1.6kW의 전력을 소비된다. 이 코일과 벙렬로 콘덴서를 접속하여 회로의 합성역률을 100%로 하기 위한 용량 리액턴스(Ω)는 약 얼마인가?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22.2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44.4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기계적 제어의 요소로서 변위를 공기압으로 변환하는 요소는?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벨로즈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트랜지스터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다이아프램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노즐플래퍼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회로에서 E=100V, R=4Ω,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=5Ω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=2Ω일 때 이 회로에 흐르는 전류(A)는?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162050"/>
            <wp:effectExtent l="0" t="0" r="0" b="0"/>
            <wp:docPr id="4" name="그림 4" descr="EMB000020f0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2640" descr="EMB000020f0696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블록선도의 전달함수 C(s)/R(s)는?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162050"/>
            <wp:effectExtent l="0" t="0" r="9525" b="0"/>
            <wp:docPr id="3" name="그림 3" descr="EMB000020f0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4872" descr="EMB000020f0696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G(s)/1-G(s)H(s)</w:t>
      </w:r>
      <w:r>
        <w:tab/>
      </w:r>
      <w:r>
        <w:rPr>
          <w:rFonts w:ascii="굴림" w:hint="eastAsia"/>
          <w:sz w:val="18"/>
          <w:szCs w:val="18"/>
        </w:rPr>
        <w:t>② G(s)/1+G(s)H(s)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H(s)/1-G(s)H(s)</w:t>
      </w:r>
      <w:r>
        <w:tab/>
      </w:r>
      <w:r>
        <w:rPr>
          <w:rFonts w:ascii="굴림" w:hint="eastAsia"/>
          <w:sz w:val="18"/>
          <w:szCs w:val="18"/>
        </w:rPr>
        <w:t>④ H(s)/1+G(s)H(s)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전압을 V, 전류를 I, 저항을 R, 그리고 도체의 비저항 p라 할 때 옴의 법칙을 나타낸 식은?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 = R/I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 = I/R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IR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 = IRρ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전동기를 전원에 접속한 상태에서 중력부하를 하강시킬 때 속도가 빨라지는 경우 전동기의 유기기전력이 전원전압보다 높아져서 발전기로 동작하고 발생전력을 전원으로 되돌려 줌과 동시에 속도를 감속하는 제동법은?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역전제동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유도제동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전기기의 전로의 누전여부를 알아보기 위해 사용되는 계측기는?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전압계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검전기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평형 3상 전원에서 각 상간 전압의 위상차(rad)는?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π/2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π/3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π/6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(2π)/3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영구자석의 재료로 요구되는 사항은?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잔류자기 및 보자력이 큰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잔류자기가 크고 보자력이 작은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잔류자기는 작고 보자력이 큰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잔류자기 및 보자력이 작은 것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회로도를 보고 진리표를 채우고자 한다. 빈칸에 알맞은 값은?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2019300"/>
            <wp:effectExtent l="0" t="0" r="9525" b="0"/>
            <wp:docPr id="2" name="그림 2" descr="EMB000020f0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76680" descr="EMB000020f0696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ⓐ 1, ⓑ 1, ⓒ 0, ⓓ 0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0, ⓑ 0, ⓒ 1, ⓓ 1</w:t>
      </w:r>
    </w:p>
    <w:p w:rsidR="0080651E" w:rsidRDefault="0080651E" w:rsidP="008065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ⓐ 0, ⓑ 1, ⓒ 0, ⓓ 1 ④ ⓐ 1, ⓑ 0, ⓒ 1, ⓓ 0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51E" w:rsidTr="008065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배관일반</w:t>
            </w:r>
          </w:p>
        </w:tc>
      </w:tr>
    </w:tbl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급수배관의 수격현상 방지방법으로 가장 거리가 먼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펌프에 플라이휠을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관경을 작게 하고 유속을 매우 빠르게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에어챔버를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완폐형 체크벨브를 설치한다.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경질염화비닐관의 TS식 이음에서 작용하는 3가지 접착효과로 가장 거리가 먼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유동삽입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일출접착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소성삽입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변형삽입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펌프 주위 배관시공에 관한 사항으로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풋 밸브 등 모든 관의 이음은 수밀, 기밀을 유지할 수 있도록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흡입관의 길이는 가능한 한 짧게 배관하여 저항이 적도록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수평배관은 펌프를 향하여 하향 구배로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양정이 높을 경우 펌프 토출구와 게이트 밸브 사이에 체크밸브를 설치한다.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무기질 단열재에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암면은 단열성이 우수하고 아스팔트 가공된 보냉용의 경우 흡수성이 양호하다.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유리섬유는 가볍고 유연하여 작업성이 매우 좋으며 칼이나 가위 등으로 쉽게 절단된다.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탄산마그네슘 보온재는 열전도율이 낮으며 300~320℃에서 열분해한다.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규조토 보온재는 비교적 단열효과가 낮으므로 어느 정도 두껍게 시공하는것이 좋다.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기수혼합식(증기분류식) 급탕설비에서 소음을 방지하는 기구는?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사일렌서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서머스탯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증기난방법에 관한 설명으로 틀린 것은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저압식은 증기의 사용압력이 0.1MPa 미만인 경우이며, 주로 10~35kPa인 증기를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단관 중력 환수식의 경우 증기와 응축수가 역류하지 않도록 선단 하향 구배로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환수주관을 보일러 수면보다 높은 위치에 배관한 것은 습식환수관식이다.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증기의 순환이 가장 빠르며 방열기, 보일러 등의 설치위치에 제한을 받지 않고 대규모 난방용으로 주로 채택되는 방식은 진공환수식이다.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같은 지름의 관을 직선으로 연결할 때 사용하는 배관 이음쇠가 아닌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유니언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플랜지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기체 수송 설비에서 압축공기 배관의 부속장치가 아닌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후부냉각기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공기여과기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공기빼기밸브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가스수요의 시간적 변화에 따라 일정한 가스량을 안전하게 공급하고 저장을 할 수 있는 가스홀더의 종류가 아닌 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무수(無水)식</w:t>
      </w:r>
      <w:r>
        <w:tab/>
      </w:r>
      <w:r>
        <w:rPr>
          <w:rFonts w:ascii="굴림" w:hint="eastAsia"/>
          <w:sz w:val="18"/>
          <w:szCs w:val="18"/>
        </w:rPr>
        <w:t>② 유수(有水)식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주수(柱水)식</w:t>
      </w:r>
      <w:r>
        <w:tab/>
      </w:r>
      <w:r>
        <w:rPr>
          <w:rFonts w:ascii="굴림" w:hint="eastAsia"/>
          <w:sz w:val="18"/>
          <w:szCs w:val="18"/>
        </w:rPr>
        <w:t>④ 구(球)형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제조소 및 공급소 밖의 도시가스 배관을 시가지 외의 도로 노면 밑에 매설하는 경우에는 도면으로부터 배관의 외면까지 최소 몇 m 이상을 유지해야 하는가?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도시기호의 이음은?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295275"/>
            <wp:effectExtent l="0" t="0" r="0" b="9525"/>
            <wp:docPr id="1" name="그림 1" descr="EMB000020f0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0872" descr="EMB000020f069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나사식 이음</w:t>
      </w:r>
      <w:r>
        <w:tab/>
      </w:r>
      <w:r>
        <w:rPr>
          <w:rFonts w:ascii="굴림" w:hint="eastAsia"/>
          <w:sz w:val="18"/>
          <w:szCs w:val="18"/>
        </w:rPr>
        <w:t>② 용접식 이음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소켓식 이음</w:t>
      </w:r>
      <w:r>
        <w:tab/>
      </w:r>
      <w:r>
        <w:rPr>
          <w:rFonts w:ascii="굴림" w:hint="eastAsia"/>
          <w:sz w:val="18"/>
          <w:szCs w:val="18"/>
        </w:rPr>
        <w:t>④ 플랜지식 이음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패킹재의 선정시 고려사항으로 관내 유체의 화학적 성질이 아닌 것은?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부식성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휘발성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용해능력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도시가스 배관 시 배관이 움직이지 않도록 관 지름 13mm 이상 33mm 미만의 경우 몇 m 마다 고정장치를 설치해야 하는가?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급수관의 평균 유속이 2m/s이고 유량이 100L/s로 흐르고 있다. 관 내 마찰손실을 무시할 때 안지름(mm)은 얼마인가?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227</w:t>
      </w:r>
    </w:p>
    <w:p w:rsidR="0080651E" w:rsidRDefault="0080651E" w:rsidP="008065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252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밸브의 역할로 가장 먼 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밀도 조절</w:t>
      </w:r>
      <w:r>
        <w:tab/>
      </w:r>
      <w:r>
        <w:rPr>
          <w:rFonts w:ascii="굴림" w:hint="eastAsia"/>
          <w:sz w:val="18"/>
          <w:szCs w:val="18"/>
        </w:rPr>
        <w:t>② 유체의 방향 전환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유체의 유량 조절</w:t>
      </w:r>
      <w:r>
        <w:tab/>
      </w:r>
      <w:r>
        <w:rPr>
          <w:rFonts w:ascii="굴림" w:hint="eastAsia"/>
          <w:sz w:val="18"/>
          <w:szCs w:val="18"/>
        </w:rPr>
        <w:t>④ 유체의 흐름 단속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온수배관 시공시 유의사항으로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배관재료는 내열성을 고려한다.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온수배관에는 공기가 고이지 않도록 구배를 준다.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 보일러의 릴리프 관에는 게이트 밸브를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배관의 신축을 고려한다.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배관용 패킹재료 선정 시 고려해야 할 사항으로 거리가 먼 것은?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유체의 압력</w:t>
      </w:r>
      <w:r>
        <w:tab/>
      </w:r>
      <w:r>
        <w:rPr>
          <w:rFonts w:ascii="굴림" w:hint="eastAsia"/>
          <w:sz w:val="18"/>
          <w:szCs w:val="18"/>
        </w:rPr>
        <w:t>② 재료의 부식성</w:t>
      </w:r>
    </w:p>
    <w:p w:rsidR="0080651E" w:rsidRDefault="0080651E" w:rsidP="008065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진동의 유무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시트면의 형상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냉동배관 시 플렉시블 조인트의 설치에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가급적 압축기 가까이에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압축기의 진동방향에 대하여 직각으로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압축기가 가동할 때 무리한 힘이 가해지지 않도록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기계ㆍ구조물 등에 접촉되도록 견고하게 설치한다.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온수난방 배관에서 역구환방식을 채택하는 주된 목적으로 가장 적합한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신축을 흡수하기 위하여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온수가 식지 않게 하기 위하여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유량분배를 균일하게 하기 위하여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배관길이를 짧게 하기 위하여</w:t>
      </w:r>
    </w:p>
    <w:p w:rsidR="0080651E" w:rsidRDefault="0080651E" w:rsidP="0080651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급탕배관 시공에 관한 설명으로 틀린 것은?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굽힘 부분에는 벨로즈 이음을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급탕주관의 최상부에는 공기빼기 장치를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팽창관의 관경은 겨울철 동결을 고려하여 25A 이상으로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단관식 급탕배관 방식에는 상향배관, 하향배관 방식이 있다.</w:t>
      </w: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color w:val="0000FF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0651E" w:rsidRDefault="0080651E" w:rsidP="0080651E"/>
    <w:sectPr w:rsidR="002B4572" w:rsidRPr="00806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1E"/>
    <w:rsid w:val="003A70E5"/>
    <w:rsid w:val="0080651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D1B80-0085-48C4-9A75-6719C138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65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0651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065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0651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65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2177</Words>
  <Characters>12410</Characters>
  <Application>Microsoft Office Word</Application>
  <DocSecurity>0</DocSecurity>
  <Lines>103</Lines>
  <Paragraphs>29</Paragraphs>
  <ScaleCrop>false</ScaleCrop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