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536FE" w:rsidTr="001536F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교통계획</w:t>
            </w:r>
          </w:p>
        </w:tc>
      </w:tr>
    </w:tbl>
    <w:p w:rsidR="001536FE" w:rsidRDefault="001536FE" w:rsidP="001536F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통행분포(trip distribution)단계에서 사용되는 모형으로 각 교통지구별 유출·입 교통량의 제약조건을 만족시킬 수 있는 범위 내에서 결과를 도출할 수 있도록 프라타(Fratar) 모형의 계산과정을 보다 단순화시킨 것은?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성장인자모형</w:t>
      </w:r>
      <w:r>
        <w:tab/>
      </w:r>
      <w:r>
        <w:rPr>
          <w:rFonts w:ascii="굴림" w:hint="eastAsia"/>
          <w:sz w:val="18"/>
          <w:szCs w:val="18"/>
        </w:rPr>
        <w:t>② 중력모형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디트로이트모형</w:t>
      </w:r>
      <w:r>
        <w:tab/>
      </w:r>
      <w:r>
        <w:rPr>
          <w:rFonts w:ascii="굴림" w:hint="eastAsia"/>
          <w:sz w:val="18"/>
          <w:szCs w:val="18"/>
        </w:rPr>
        <w:t>④ 엔트로피모형</w:t>
      </w:r>
    </w:p>
    <w:p w:rsidR="001536FE" w:rsidRDefault="001536FE" w:rsidP="001536F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저서「Traffic Towns」에서 도시의 구성 단위와 주거환경지구라는 지구교통의 개념을 발전시킨 사람은?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H. Wright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C.Stein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Abercrombie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Buchanan</w:t>
      </w:r>
    </w:p>
    <w:p w:rsidR="001536FE" w:rsidRDefault="001536FE" w:rsidP="001536F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교통계획의 경제성 분석기법에 대한 설명이 옳은 것은?</w:t>
      </w:r>
    </w:p>
    <w:p w:rsidR="001536FE" w:rsidRDefault="001536FE" w:rsidP="001536F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편익-비용 분석법은 사업의 절대적 규모를 고려할 수 있다.</w:t>
      </w:r>
    </w:p>
    <w:p w:rsidR="001536FE" w:rsidRDefault="001536FE" w:rsidP="001536F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순현재가치(NPV) 분석법은 사업의 절대적 수익성을 측정할 수 없다.</w:t>
      </w:r>
    </w:p>
    <w:p w:rsidR="001536FE" w:rsidRDefault="001536FE" w:rsidP="001536F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내부수익률(IRR) 분석법은 평가 과정과 결과 이해가 용이하다.</w:t>
      </w:r>
    </w:p>
    <w:p w:rsidR="001536FE" w:rsidRDefault="001536FE" w:rsidP="001536F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경제성 분석기법에서 할인율은 분석 결과에 영향을 미치지 않는다.</w:t>
      </w:r>
    </w:p>
    <w:p w:rsidR="001536FE" w:rsidRDefault="001536FE" w:rsidP="001536F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모집단의 개체가 똑같은 확률로 뽑히도록 표본단위를 모집단에서 추출하는 방법은?</w:t>
      </w:r>
    </w:p>
    <w:p w:rsidR="001536FE" w:rsidRDefault="001536FE" w:rsidP="001536F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비 확률 표본 설계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단순확률 표본 설계</w:t>
      </w:r>
    </w:p>
    <w:p w:rsidR="001536FE" w:rsidRDefault="001536FE" w:rsidP="001536F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집락확률 표본 설계</w:t>
      </w:r>
      <w:r>
        <w:tab/>
      </w:r>
      <w:r>
        <w:rPr>
          <w:rFonts w:ascii="굴림" w:hint="eastAsia"/>
          <w:sz w:val="18"/>
          <w:szCs w:val="18"/>
        </w:rPr>
        <w:t>④ 층화확률 표본 설계</w:t>
      </w:r>
    </w:p>
    <w:p w:rsidR="001536FE" w:rsidRDefault="001536FE" w:rsidP="001536F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주차이용효율(e)을 이용하여 주차 수요를 추정하는 것은?</w:t>
      </w:r>
    </w:p>
    <w:p w:rsidR="001536FE" w:rsidRDefault="001536FE" w:rsidP="001536F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P요소법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과거추세연장법</w:t>
      </w:r>
    </w:p>
    <w:p w:rsidR="001536FE" w:rsidRDefault="001536FE" w:rsidP="001536F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누적주차수요추정법 </w:t>
      </w:r>
      <w:r>
        <w:tab/>
      </w:r>
      <w:r>
        <w:rPr>
          <w:rFonts w:ascii="굴림" w:hint="eastAsia"/>
          <w:sz w:val="18"/>
          <w:szCs w:val="18"/>
        </w:rPr>
        <w:t>④ 기·종점에 의한 주차수요추정법</w:t>
      </w:r>
    </w:p>
    <w:p w:rsidR="001536FE" w:rsidRDefault="001536FE" w:rsidP="001536F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간섭기회모형(intervening opportunity model)에 대한 설명으로 틀린 것은?</w:t>
      </w:r>
    </w:p>
    <w:p w:rsidR="001536FE" w:rsidRDefault="001536FE" w:rsidP="001536F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통행자가 주어진 기회를 선택할 확률은 일정하다.</w:t>
      </w:r>
    </w:p>
    <w:p w:rsidR="001536FE" w:rsidRDefault="001536FE" w:rsidP="001536F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목적지의 선택은 목적지까지의 상대적 접근성에 의해 결정된다.</w:t>
      </w:r>
    </w:p>
    <w:p w:rsidR="001536FE" w:rsidRDefault="001536FE" w:rsidP="001536F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통행유입량을 그 목적지가 가지는 잠재적인 기회의 크기로 간주한다.</w:t>
      </w:r>
    </w:p>
    <w:p w:rsidR="001536FE" w:rsidRDefault="001536FE" w:rsidP="001536F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통행자는 자신의 통행비용을 최대화 한다는 가정을 한다.</w:t>
      </w:r>
    </w:p>
    <w:p w:rsidR="001536FE" w:rsidRDefault="001536FE" w:rsidP="001536F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개별행태모형(disaggregate behavioral model)에 대한 설명이 틀린 것은?</w:t>
      </w:r>
    </w:p>
    <w:p w:rsidR="001536FE" w:rsidRDefault="001536FE" w:rsidP="001536F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확률적 효용이론에 근거한다.</w:t>
      </w:r>
    </w:p>
    <w:p w:rsidR="001536FE" w:rsidRDefault="001536FE" w:rsidP="001536F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종속변수는 통행량이며 독립변수는 사회경제지표다.</w:t>
      </w:r>
    </w:p>
    <w:p w:rsidR="001536FE" w:rsidRDefault="001536FE" w:rsidP="001536F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개인의 통행특성자료를 바탕으로 교통수요를 추정한다.</w:t>
      </w:r>
    </w:p>
    <w:p w:rsidR="001536FE" w:rsidRDefault="001536FE" w:rsidP="001536F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개인의 형태를 반영하기 때문에 공간적·시간적으로 영향을 받지 않는다.</w:t>
      </w:r>
    </w:p>
    <w:p w:rsidR="001536FE" w:rsidRDefault="001536FE" w:rsidP="001536F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대중교통체계의 정책적 목표로 적합하지 않은 것은?</w:t>
      </w:r>
    </w:p>
    <w:p w:rsidR="001536FE" w:rsidRDefault="001536FE" w:rsidP="001536F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신속하고 안전한 대중교통체계 확립</w:t>
      </w:r>
    </w:p>
    <w:p w:rsidR="001536FE" w:rsidRDefault="001536FE" w:rsidP="001536F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버스 경쟁 노선의 극대화</w:t>
      </w:r>
    </w:p>
    <w:p w:rsidR="001536FE" w:rsidRDefault="001536FE" w:rsidP="001536F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수요에 따른 종합적 대중교통망 형성</w:t>
      </w:r>
    </w:p>
    <w:p w:rsidR="001536FE" w:rsidRDefault="001536FE" w:rsidP="001536F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교통수단 간의 연계 교통망 구축</w:t>
      </w:r>
    </w:p>
    <w:p w:rsidR="001536FE" w:rsidRDefault="001536FE" w:rsidP="001536F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설명에 해당하는 첨단운전자지원시스템은?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62275" cy="1628775"/>
            <wp:effectExtent l="0" t="0" r="9525" b="9525"/>
            <wp:docPr id="19" name="그림 19" descr="EMB00006a7069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863992" descr="EMB00006a70697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36FE" w:rsidRDefault="001536FE" w:rsidP="001536F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① 차로이탈경고장치(LDWS)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전방충돌경고장치(FCWS)</w:t>
      </w:r>
    </w:p>
    <w:p w:rsidR="001536FE" w:rsidRDefault="001536FE" w:rsidP="001536F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③ 적응순항제어장치(ACC) ④ 사각지대감시장치(BSD)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O-D조사에 사용하는 표본의 크기에 대한 설명으로 옳은 것은?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표본의 크기가 증가하면 조사 자료의 정확도는 감소한다.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통행량이 많은 경우 표본율을 증가시키면 오차의 범위가 극대화 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표본의 크기가 증가하면 조사 정확도의 증가율은 점차 증가한다.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표본율이 같은 경우, 통행량이 많은 경우가 통행량이 적은 경우보다 정확한 추정값을 얻기 쉽다.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전철 또는 지하철 건설 시 주요 고려사항으로 가장 거리가 먼 것은?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산업구조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승객수요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도시형태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인구밀도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Wardrop의 원리에 따른 아래의 상태를 뜻하는 것은?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085850"/>
            <wp:effectExtent l="0" t="0" r="0" b="0"/>
            <wp:docPr id="18" name="그림 18" descr="EMB00006a7069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838792" descr="EMB00006a7069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사회적 평형상태     ② 교통체계의 평형상태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수요-공급의 평형상태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확률적 사용자 평형상태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Smeed(1949)는 유럽 20개국의 1938년도 교통사고계를 이용하여 다음과 같이 모형화하였다. 이에 대한 설명으로 옳지 않은 것은?</w:t>
      </w:r>
      <w:r>
        <w:br/>
      </w:r>
      <w:r>
        <w:rPr>
          <w:noProof/>
        </w:rPr>
        <w:drawing>
          <wp:inline distT="0" distB="0" distL="0" distR="0">
            <wp:extent cx="1743075" cy="552450"/>
            <wp:effectExtent l="0" t="0" r="9525" b="0"/>
            <wp:docPr id="17" name="그림 17" descr="EMB00006a7069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841096" descr="EMB00006a70697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굴림" w:hint="eastAsia"/>
          <w:b/>
          <w:bCs/>
          <w:sz w:val="18"/>
          <w:szCs w:val="18"/>
        </w:rPr>
        <w:t>(단, N: 자동차등록대수(대), P: 인구수(명), D: 연간 교통사고사망자수(명))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가장 먼저 알려진 교통사고 예측모형이다.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인구가 증가하면 교통사고 사망자수도 증가한다.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자동차 등록대수가 증가하면 교통사고 사망자수도 증가한다.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인구의 한 단위 증가보다 자동차 등록대수의 한 단위 증가가 교통사고 사망자수에 더 큰 영향을 끼친다.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교통수요 관리방안과 그 특징에 대한 설명으로 틀린 것은?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10부제 운행 - 집행이 용이하다.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버스 이용하기 - 정치적 수용성이 적다.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공영주차장 요금인상 - 집행이 용이하다.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자가용 함께 타기 - 사회적 부담이 적다.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공공자원의 사회적 기회비용을 반영하여 결정된 가격을 무엇이라고 하는가?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인플레이션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잠재가격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내부수익률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디플레이션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폐쇄선 설정 시 고려 사항으로 옳은 것은?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가급적 행정구역 경계선과 일치시킨다.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가급적 다양한 토지이용이 포함되도록 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대규모 도시인 경우, 존 당 1000~3000명을 포함시켜야 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반드시 한 개의 간선도로가 존을 통과 하도록 하여야 한다.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지하철과 비교하였을 때, 경전철이 갖는 일반적인 특성으로 틀린 것은?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차량의 중량이 가벼운 편이다.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지하철에 비해 주행 속도가 빠르다.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승객 승차대가 낮아 승·하차 시 편리하다.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 상을 운행하기도 한다.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A지역에서 B지역으로 이동할 때, 버스의 효용함수값이 -0.67, 지하철의 효용함수값이 -0.87일 때, 버스를 선택할 확률은? (단, 교통수단은 버스와 지하철만 고려하며, 이항로짓모형을 따른다.)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43.5%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45.0%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55.0%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56.5%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계획대상과 그 특성에 따라 계획하고자 하는 구체적 시설을 기준으로 교통계획을 분류한 것에 해당하는 것은?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장기교통계획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가로망계획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도시교통계획</w:t>
      </w:r>
      <w:r>
        <w:tab/>
      </w:r>
      <w:r>
        <w:rPr>
          <w:rFonts w:ascii="굴림" w:hint="eastAsia"/>
          <w:sz w:val="18"/>
          <w:szCs w:val="18"/>
        </w:rPr>
        <w:t>④ 교통축계획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도로의 일반적 결정기준에서 주간선도로와 주간선도로의 배치간격 기준으로 옳은 것은?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150m 내외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250m 내외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500m 내외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1000m 내외</w:t>
      </w:r>
    </w:p>
    <w:p w:rsidR="001536FE" w:rsidRDefault="001536FE" w:rsidP="001536F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536FE" w:rsidTr="001536F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교통공학</w:t>
            </w:r>
          </w:p>
        </w:tc>
      </w:tr>
    </w:tbl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차량추종모형에서 운전자의 반응시간과 관련하여 고려하는 변수로 가장 거리가 먼 것은?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차량 속도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차량 위치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운전자 민감도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차량군의 밀도 차이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어느 교차로의 도착교통량이 시간당 600대이고, 도착 교통량이 포아송(Poisson) 분포를 따른다고 가정할 때, 30초 동안에 6대가 도착할 확률은?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0.127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0.146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0.175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0.188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주차요금을 내기 위해 무작위로 도착하는 차량의 평균 도착시간 간격이 60초이고, 요금징수시간은 평균 18초인 음지수분포를 가질 때 도착차량이 대기해야 할 확률은?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어느 교통류에서 차량별 구성비가 트럭 10%, 버스 15%인 경우 중차량보정계수(f</w:t>
      </w:r>
      <w:r>
        <w:rPr>
          <w:rFonts w:ascii="굴림" w:hint="eastAsia"/>
          <w:b/>
          <w:bCs/>
          <w:sz w:val="18"/>
          <w:szCs w:val="18"/>
          <w:vertAlign w:val="subscript"/>
        </w:rPr>
        <w:t>HV</w:t>
      </w:r>
      <w:r>
        <w:rPr>
          <w:rFonts w:ascii="굴림" w:hint="eastAsia"/>
          <w:b/>
          <w:bCs/>
          <w:sz w:val="18"/>
          <w:szCs w:val="18"/>
        </w:rPr>
        <w:t>)는 약 얼마인가? (단, 일반지형 중 평지의 경우이며, 승용차 환산계수는 E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=1.7, E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=1.5 이다.)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0.91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0.76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차량의 미끄럼 마찰계수에 영향을 주지 않는 것은?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타이어 상태</w:t>
      </w:r>
      <w:r>
        <w:tab/>
      </w:r>
      <w:r>
        <w:rPr>
          <w:rFonts w:ascii="굴림" w:hint="eastAsia"/>
          <w:sz w:val="18"/>
          <w:szCs w:val="18"/>
        </w:rPr>
        <w:t>② 노면습윤 상태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운전자 반응시간</w:t>
      </w:r>
      <w:r>
        <w:tab/>
      </w:r>
      <w:r>
        <w:rPr>
          <w:rFonts w:ascii="굴림" w:hint="eastAsia"/>
          <w:sz w:val="18"/>
          <w:szCs w:val="18"/>
        </w:rPr>
        <w:t>④ 도로 포장면 재질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감응식신호에서 현시가 다음으로 넘어가는 조건으로 가장 거리가 먼 것은?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주기초과(cycle-out)</w:t>
      </w:r>
      <w:r>
        <w:tab/>
      </w:r>
      <w:r>
        <w:rPr>
          <w:rFonts w:ascii="굴림" w:hint="eastAsia"/>
          <w:sz w:val="18"/>
          <w:szCs w:val="18"/>
        </w:rPr>
        <w:t xml:space="preserve"> ② 강제변경(force-out)</w:t>
      </w:r>
    </w:p>
    <w:p w:rsidR="001536FE" w:rsidRDefault="001536FE" w:rsidP="001536F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차량간격초과(gap-out) ④ 설정최대값초과(max-out)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아래와 같은 특징을 갖는 속도-밀도 모형은?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257300"/>
            <wp:effectExtent l="0" t="0" r="0" b="0"/>
            <wp:docPr id="16" name="그림 16" descr="EMB00006a706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39912" descr="EMB00006a7069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Pipes 모형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Edie 모형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Greenburg 모형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Greenshield 모형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설명에 해당하는 고속도로 기본구간의 서비스 수준은?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457325"/>
            <wp:effectExtent l="0" t="0" r="0" b="9525"/>
            <wp:docPr id="15" name="그림 15" descr="EMB00006a706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38184" descr="EMB00006a7069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</w:t>
      </w:r>
    </w:p>
    <w:p w:rsidR="001536FE" w:rsidRDefault="001536FE" w:rsidP="001536F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D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어느 교차로의 한 접근로의 지체도 조사 결과가 아래와 같다. 신호주기가 110초, 조사단위시간이 15초 일 때, 정지차량당 평균정지지체는? (단, 조사시간대에 관측된 총 진입 교통량 중 정지 차량수는 95대이다.)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885950"/>
            <wp:effectExtent l="0" t="0" r="9525" b="0"/>
            <wp:docPr id="14" name="그림 14" descr="EMB00006a706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44664" descr="EMB00006a7069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6.6초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8.4초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12.3초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15.0초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어느 교통류의 속도(u)와 밀도(k)의 관계가 아래와 같을 때, 이 교통류의 임계밀도, 임계속도, 용량은 얼마인가?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19250" cy="352425"/>
            <wp:effectExtent l="0" t="0" r="0" b="9525"/>
            <wp:docPr id="13" name="그림 13" descr="EMB00006a706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46176" descr="EMB00006a7069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임계밀도 : 70vpk, 임계속도 : 20kph, 용량 : 1400vph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임계밀도 : 80vpk, 임계속도 : 20kph, 용량 : 1600vph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임계밀도 : 70vpk, 임계속도 : 25kph, 용량 : 1750vph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임계밀도 : 80vpk, 임계속도 : 25kph, 용량 : 2000vph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다음은 녹색시간 동안 방출되는 용량이 한 주기 동안의 도착량보다 많은 경우, 신호교차로에서의 대기행렬모형이다. 정지하는 차량의 비율(P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)로 옳은 것은? (단, r: 유효적색시간(초), g: 유효녹색시간(초), q: 한 접근로의 평균 도착교통류율(pcu/초), t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: 녹색신호의 시작에서부터 대기행령이 완전히 소멸 되는 시간(초))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95625" cy="1914525"/>
            <wp:effectExtent l="0" t="0" r="9525" b="9525"/>
            <wp:docPr id="12" name="그림 12" descr="EMB00006a706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51648" descr="EMB00006a70698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23950" cy="504825"/>
            <wp:effectExtent l="0" t="0" r="0" b="9525"/>
            <wp:docPr id="11" name="그림 11" descr="EMB00006a7069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52728" descr="EMB00006a70698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181100" cy="514350"/>
            <wp:effectExtent l="0" t="0" r="0" b="0"/>
            <wp:docPr id="10" name="그림 10" descr="EMB00006a7069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52152" descr="EMB00006a70698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09675" cy="390525"/>
            <wp:effectExtent l="0" t="0" r="9525" b="9525"/>
            <wp:docPr id="9" name="그림 9" descr="EMB00006a7069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51864" descr="EMB00006a70698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52500" cy="428625"/>
            <wp:effectExtent l="0" t="0" r="0" b="9525"/>
            <wp:docPr id="8" name="그림 8" descr="EMB00006a706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53376" descr="EMB00006a70699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어느 신호교차로에서 15분 간격으로 조사한 교통량이 아래와 같을 때 첨두시간계수(PHF)는?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066800"/>
            <wp:effectExtent l="0" t="0" r="9525" b="0"/>
            <wp:docPr id="7" name="그림 7" descr="EMB00006a706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55464" descr="EMB00006a70699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0.83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0.86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0.92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0.95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운전자에 대한 일반적인 설명으로 틀린 것은?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운전자는 속도가 증가하면 주변을 볼 수 있는 시야가 줄어든다.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운전자는 앞차의 가·감속에 반응하며 운전을 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운전자의 연령이 높을수록 평균반응시간이 줄어드는 경향이 있다.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운전자가 도로상의 낙하물을 보고 행동하는 과정은 지각, 인지, 판단, 반응으로 구분하여 볼 수 있다.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그림과 같이 좌우회전이 허용되지 않은 간단한 2현시 교차로의 접근교통량에서 동서로와 남북로 간 유효녹색 시간의 배분은?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76400" cy="1457325"/>
            <wp:effectExtent l="0" t="0" r="0" b="9525"/>
            <wp:docPr id="6" name="그림 6" descr="EMB00006a706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59136" descr="EMB00006a70699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1:1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1:2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2:3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7:11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위해물 주위 혹은 이를 지나치는 차량에게 안전한 주행선을 안내하는 일종의 이동차로 표시에 해당하는 교통통제설비는?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방호울타리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교통콘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반사경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그루빙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양방향정지 비신호교차로의 효과척도는?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밀도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평균운영지체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시간당 상충횟수  </w:t>
      </w:r>
      <w:r>
        <w:tab/>
      </w:r>
      <w:r>
        <w:rPr>
          <w:rFonts w:ascii="굴림" w:hint="eastAsia"/>
          <w:sz w:val="18"/>
          <w:szCs w:val="18"/>
        </w:rPr>
        <w:t>④ 방향별 교차로 진입교통량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신호교차로의 운영 주기가 90초, 각 현시의 임계 차로군의 교통량비의 합이 0.72, 교차로 전체의 임계 V/c 비 값이 0.76 일 때, 이 교차로의 주기 당 총 손실 시간은?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3초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5초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7초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9초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도로에 매설하지 않고 사용할 수 있는 검지기는?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압력반응검지기</w:t>
      </w:r>
      <w:r>
        <w:tab/>
      </w:r>
      <w:r>
        <w:rPr>
          <w:rFonts w:ascii="굴림" w:hint="eastAsia"/>
          <w:sz w:val="18"/>
          <w:szCs w:val="18"/>
        </w:rPr>
        <w:t>② 감응루프식검지기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초음파검지기</w:t>
      </w:r>
      <w:r>
        <w:tab/>
      </w:r>
      <w:r>
        <w:rPr>
          <w:rFonts w:ascii="굴림" w:hint="eastAsia"/>
          <w:sz w:val="18"/>
          <w:szCs w:val="18"/>
        </w:rPr>
        <w:t>④ 충격식검지기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교통류의 특성을 나타내는 기본 요소와 가장 거리가 먼 것은?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속도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밀도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교통량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지체도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일정 구간에서 시험차량이 추월을 당한 횟수만큼 추월을 한 횟수를 유지하면서 운행하며 주행시간을 기록하는 방법은?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번호판 판독법</w:t>
      </w:r>
      <w:r>
        <w:tab/>
      </w:r>
      <w:r>
        <w:rPr>
          <w:rFonts w:ascii="굴림" w:hint="eastAsia"/>
          <w:sz w:val="18"/>
          <w:szCs w:val="18"/>
        </w:rPr>
        <w:t>② 주행차량이용법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평균속도운행법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교통류적응운행법</w:t>
      </w:r>
    </w:p>
    <w:p w:rsidR="001536FE" w:rsidRDefault="001536FE" w:rsidP="001536F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536FE" w:rsidTr="001536F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교통시설</w:t>
            </w:r>
          </w:p>
        </w:tc>
      </w:tr>
    </w:tbl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노면의 종류에 따른 차도의 횡단경사 기준이 잘못 연결된 것은?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아스팔트 포장도로“ 1.5% 이상 2.0% 이하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간이포장도로: 2.0% 이상 4.0% 이하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비포장도로: 2.0% 이상 5.0% 이하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시멘트 포장도로: 1.5% 이상 2.0% 이하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연결로의 형식 기준 및 설계속도를 적용할 때의 주의사항으로 틀린 것은?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이용 교통량이 많을 것으로 예상되는 연결로는 본선의 설계기준을 적용하여 설계한다.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본선의 분류단 부근에는 보통 주행속도의 변화가 있으므로, 속도 변화에 적합한 완화구간을 설치하여 운전자가 주행속도를 자연스럽게 바꿀 수 있도록 유도한다.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연결로의 실제 주행속도는 선형에 따라 변하므로 편경사 등의 기하구조를 설계할 때는 실제 주행속도는 고려할 필요가 없다.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연결로의 형식은 오른쪽 진출입을 원칙으로 하며, 이 때 진출입의 연속성 및 일관성이 유지되도록 하여야 한다.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비상주차대의 유효길이 산정 기준과 가장 관계가 깊은 것은?</w:t>
      </w:r>
    </w:p>
    <w:p w:rsidR="001536FE" w:rsidRDefault="001536FE" w:rsidP="001536F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설계기준 자동차 길이</w:t>
      </w:r>
      <w:r>
        <w:tab/>
      </w:r>
      <w:r>
        <w:rPr>
          <w:rFonts w:ascii="굴림" w:hint="eastAsia"/>
          <w:sz w:val="18"/>
          <w:szCs w:val="18"/>
        </w:rPr>
        <w:t>② 도로의 설계속도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접속길이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진입속도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주차형식에 대한 설명이 틀린 것은?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평행주차는 주차장의 길이가 길어지는 단점이 있다.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30°전진주차는 차로 진행 방향으로 긴주차폭이 필요하다.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90°각도주차는 30°전진주차보다 1대당 주차소요 면적이 작다.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평행주차는 측방의 주차면을 병렬로 이용하여 각도주차보다 주차용량을 증대시킬 수 있다.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평면교차로를 도류화하는 목적으로 옳지 않은 것은?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자동차가 합류, 분류 및 교차하는 위치와 각도를 조정한다.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자동차가 진행해야 할 경로를 명확히 하고 주된 이동류에 통행 우선권을 제공한다.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보행자 안전지대를 설치하기 위한 장소와 교통제어시설을 잘 보이는 곳에 설치하기 위한 장소를 제공한다.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교차로의 면적을 줄임으로써 차량 간의 상충면적을 늘려준다.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설계속도가 50km/h, 편경사가 0.06, 횡방향 미끄럼 마찰계수가 0.2일 때, 최소곡선반경은?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46m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56m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66m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76m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버스정류시설 중 버스 승객의 승강을 위하여 본선 차로에서 분리하여 설치된 띠 모양의 공간을 의미하는 것은?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버스정류장(Bus Bay)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버스정류소(Bus Stop)</w:t>
      </w:r>
    </w:p>
    <w:p w:rsidR="001536FE" w:rsidRDefault="001536FE" w:rsidP="001536F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버스터미널(Bus Terminal)</w:t>
      </w:r>
      <w:r>
        <w:tab/>
      </w:r>
      <w:r>
        <w:rPr>
          <w:rFonts w:ascii="굴림" w:hint="eastAsia"/>
          <w:sz w:val="18"/>
          <w:szCs w:val="18"/>
        </w:rPr>
        <w:t>④ 간이버스정류장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설계속도가 70km/h 이상 80km/h 미만인 지방지역 도로의 차로 폭 기준으로 옳은 것은?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2.75m 이상</w:t>
      </w:r>
      <w:r>
        <w:tab/>
      </w:r>
      <w:r>
        <w:rPr>
          <w:rFonts w:ascii="굴림" w:hint="eastAsia"/>
          <w:sz w:val="18"/>
          <w:szCs w:val="18"/>
        </w:rPr>
        <w:t>② 3.00m 이상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3.25m 이상</w:t>
      </w:r>
      <w:r>
        <w:tab/>
      </w:r>
      <w:r>
        <w:rPr>
          <w:rFonts w:ascii="굴림" w:hint="eastAsia"/>
          <w:sz w:val="18"/>
          <w:szCs w:val="18"/>
        </w:rPr>
        <w:t>④ 3.50m 이상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인터체인지의 연결로 형식 중 좌직결 연결로(Left-direct Connection)에 관한 설명으로 틀린 것은?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고속인 좌측 차선에서 유·출입하므로 위험하다.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용량이 작으므로 이용 교통량이 작은 곳에 적합한 형식이다.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분기점과 같이 대량의 고속 교통을 처리하며, 좌회전 교통이 주류인 곳에 적용한다.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본선 차도의 좌·우에 연결로가 교대로 존재하면 불필요한 엇갈림이 생긴다.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설계속도가 60km/h일 때 확보하여야 하는 최소 정지시거 기준으로 옳은 것은?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55m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75m 이상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95m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110m 이상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좌회전 차로 설계 시 좌회전 차로의 길이와 차로 폭을 결정할 때 동시에 고려하여야 할 요소로 가장 거리가 먼 것은?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신호주기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접근속도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차량 혼입률</w:t>
      </w:r>
      <w:r>
        <w:tab/>
      </w:r>
      <w:r>
        <w:rPr>
          <w:rFonts w:ascii="굴림" w:hint="eastAsia"/>
          <w:sz w:val="18"/>
          <w:szCs w:val="18"/>
        </w:rPr>
        <w:t>④ 좌회전교통량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도로의 출입 등의 기준 및 주요 원칙에 대한 설명으로 옳은 것은?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특별한 사유가 없으면 고속국도와 교차하는 모든 도로와 평면교차가 되도록 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사실상 출입제한은 가장 약한 접근관리 기법의 하나이다.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접근관리 설계기법이랑 주도로와 부도로가 접속할 때 주도로의 간격, 기하구조 설계, 교통제어방식을 합리적으로 관리하는 설계기법을 말한다.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고속국도와 자동차 전용도로는 지정된 곳에 한정하여 자동차만 출입이 허용되도록 하여야 한다.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도로와 철도가 평면교차하는 경우 교차각은 최소 얼마 이상으로 하여야 하는가?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30°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60°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평면곡선반지름이 150m인 평면곡선부의 최소 확폭량 기준이 옳은 것은? (단, 설계기준차량이 대형 자동차인 경우)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0.50m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0.75m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1.00m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고속국도 휴게시설 등에의 도로안전시설 설치 및 관리에 관한 아래 설명에서, ㉠과 ㉡에 들어갈 내용이 모두 옳은 것은?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885825"/>
            <wp:effectExtent l="0" t="0" r="9525" b="9525"/>
            <wp:docPr id="5" name="그림 5" descr="EMB00006a706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429608" descr="EMB00006a70699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㉠: 경찰서장, ㉡: 교통관리시설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㉠: 국토교통부장관, ㉡: 과속방지시설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㉠: 행정안전부장관, ㉡: 교통관리시설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㉠: 경찰청장, ㉡: 과속방지시설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아래 내용 중 ( )안에 들어갈 말로 옳은 것은?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266825"/>
            <wp:effectExtent l="0" t="0" r="9525" b="9525"/>
            <wp:docPr id="4" name="그림 4" descr="EMB00006a706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432128" descr="EMB00006a70699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㉠: 1.0m, ㉡: 1.2m</w:t>
      </w:r>
      <w:r>
        <w:tab/>
      </w:r>
      <w:r>
        <w:rPr>
          <w:rFonts w:ascii="굴림" w:hint="eastAsia"/>
          <w:sz w:val="18"/>
          <w:szCs w:val="18"/>
        </w:rPr>
        <w:t>② ㉠: 1.0m, ㉡: 1.5m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㉠: 1.2m, ㉡: 1.0m</w:t>
      </w:r>
      <w:r>
        <w:tab/>
      </w:r>
      <w:r>
        <w:rPr>
          <w:rFonts w:ascii="굴림" w:hint="eastAsia"/>
          <w:sz w:val="18"/>
          <w:szCs w:val="18"/>
        </w:rPr>
        <w:t>④ ㉠: 1.5m, ㉡: 1.0m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우리나라 도로교통법규에 따른 신호기의 종류에 해당하지 않는 것은?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보행 신호등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 신호등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자전거 신호등</w:t>
      </w:r>
      <w:r>
        <w:tab/>
      </w:r>
      <w:r>
        <w:rPr>
          <w:rFonts w:ascii="굴림" w:hint="eastAsia"/>
          <w:sz w:val="18"/>
          <w:szCs w:val="18"/>
        </w:rPr>
        <w:t>④ 노면전차 신호등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설계속도와 설계구간에 대한 내용으로 옳지 않은 것은?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설계속도란 도로설계의 기초가 되는 자동차의 속도를 말한다.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설계속도에 따라 곡선반경, 곡선의 길이, 종단경사 등이 결정된다.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설계구간이란 도로의 종류나 설계속도가 같으며, 같은 설계기준이 적용되는 구간을 말한다.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노선의 기하구조는 설계구간이 짧은 곳에 비연속적으로 적용하는 것이 바람직하다.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Park and Ride 주차시설에 대한 설명으로 옳은 것은?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대규모 유원지, 상가에 설치된 주차장이다.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공원이나 유원지에서 입장료를 낸 사람에게 개방된 주차장이다.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공원에서 공원 내를 운행하는 셔틀버스로 갈아타기 위해 만든 주차장이다.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대중교통 연계지점에 건설된 주차장으로 이곳에 승용차를 주차시킨 후 대중교통으로 환승하게 하기 위해서 만든 주차장이다.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도로를 보호하고 비상시에 이용하기 위하여 차도에 접속하여 설치하는 도로의 부분을 무엇이라 하는가?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변속차로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분리대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회전차로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길어깨</w:t>
      </w:r>
    </w:p>
    <w:p w:rsidR="001536FE" w:rsidRDefault="001536FE" w:rsidP="001536F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536FE" w:rsidTr="001536F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도시계획개론</w:t>
            </w:r>
          </w:p>
        </w:tc>
      </w:tr>
    </w:tbl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후크(hook) 신도시 계획의 기본요소와 가장 거리가 먼 것은?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시가화 지역과 농촌 지역이 통합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전원 속의 도시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신도시의 도시성 향상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자동차와 보행자를 분리하는 도로망 체계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케빈 린치(Kevin Lynch)가 주장한 도시 경관 이미지의 구성요소에 해당하지 않는 것은?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통로(path)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경계(edge)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상징물(landmark)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광장(open space)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기존의 도로를 확장하는 경우 고려할 사항으로 옳지 않은 것은?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기존 도로 주변 토지의 이용효율을 고려한다.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공사의 난이도를 고려한다.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기존 도로의 선형을 고려한다.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가급적 기존 도로의 양쪽 방향으로 확장한다.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수도권정비계획법상 권역의 구분에 해당하지 않는 것은?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과밀억제권역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개발유보권역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성장관리권역</w:t>
      </w:r>
      <w:r>
        <w:tab/>
      </w:r>
      <w:r>
        <w:rPr>
          <w:rFonts w:ascii="굴림" w:hint="eastAsia"/>
          <w:sz w:val="18"/>
          <w:szCs w:val="18"/>
        </w:rPr>
        <w:t>④ 자연보전권역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고대 그리스 도시에서 교역과 정치활동의 중심지였던 도심광장을 무엇이라고 하는가?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포럼(Forum)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아고라(Agora)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휘닉스(Ponyx)</w:t>
      </w:r>
      <w:r>
        <w:tab/>
      </w:r>
      <w:r>
        <w:rPr>
          <w:rFonts w:ascii="굴림" w:hint="eastAsia"/>
          <w:sz w:val="18"/>
          <w:szCs w:val="18"/>
        </w:rPr>
        <w:t>④ 아카데미(Academy)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제1차 국통종합개발계획과 비교하여 제2차 국토종합개발계획의 주요 정책 방향으로 가장 거리가 먼 것은?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전국을 28개 생활권으로 구분하고 각 생활권의 중심도시와 주변지역을 상호 연계하여 발전될 수 있도록 시도하였다.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다핵 구조의 형성 방안으로 성장거점도시 정책이 채택되었다.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대규모 공업기지를 우선 배치하고, 교통통신, 수자원 및 에너지 공급망을 확충 정비한다.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국토의 균형발전을 꾀하고 국민생활환경 개선에 많은 노력을 기울였다.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힐 호스트(O. Hilhost)의 지역 구분에 해당하지 않는 것은?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번성지역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계획권역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분근지역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동질지역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도로망의 구성형태와 대표도시의 연결이 옳은 것은?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방사형 : 뉴욕(New York)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대각선 삽입형: 파리(Paris)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방사환상형: 모스크바(Moscow)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격자형: 카를스루에(Karlsruhe)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고대 중국 장안성의 가로망은 어떤 형태를 기본으로 하였는가?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격자형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방사형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불규칙형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환상형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도시공원 및 녹지 등에 관한 법률상 생활권 공원의 유형에 해당하지 않는 것은?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소공원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근린공원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어린이공원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도시자연공원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단독주택 및 다세대주택이 밀집한 지역에서 정비기반시설과 공동이용시설 확충을 통하여 주거환경을 보전·정비·개량하기 위하여 시행하는 정비사업은?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재개발사업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재건축사업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주건환경개선사업</w:t>
      </w:r>
      <w:r>
        <w:tab/>
      </w:r>
      <w:r>
        <w:rPr>
          <w:rFonts w:ascii="굴림" w:hint="eastAsia"/>
          <w:sz w:val="18"/>
          <w:szCs w:val="18"/>
        </w:rPr>
        <w:t>④ 도시환경정비사업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샤핀(F.S.Chapin)이 제시한 토지이용의 결정요인 중 공공 이익의 요소에 해당하지 않는 것은?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쾌적성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보건성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편리성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균일성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도시계획 과정에서의 주민참여에 대한 설명으로 틀린 것은?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도시계획의 입안 및 집행에 지역주민이 직접·간접적으로 참여할 수 있다.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폐쇄적인 계획 추진에서 발생하기 쉬운 오류와 저항을 사전에 예방할 수 있다.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주민 참여는 개발에 의한 이익을 균등 배분하기 위함이다.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주민의 의사와 욕구를 개발목표에 맞추어 구체화시킴으로써 도시 행정의 능률적인 수행을 도모할 수 있다.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산업별 종사자수가 아래와 같을 때, 입지계수에 의한 J도시의 기반 산업은?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438275"/>
            <wp:effectExtent l="0" t="0" r="0" b="9525"/>
            <wp:docPr id="3" name="그림 3" descr="EMB00006a7069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466544" descr="EMB00006a70699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1차 및 3차산업</w:t>
      </w:r>
      <w:r>
        <w:tab/>
      </w:r>
      <w:r>
        <w:rPr>
          <w:rFonts w:ascii="굴림" w:hint="eastAsia"/>
          <w:sz w:val="18"/>
          <w:szCs w:val="18"/>
        </w:rPr>
        <w:t>② 1차 및 2차산업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2차 및 3차산업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3차 및 4차산업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녹지의 유형 중 대기오염, 소음, 진동, 악취 그밖에 이에 준하는 공해와 각종 사고나 자연재해, 그 밖에 이에 준하는 재해 등의 방지를 위하여 설치하는 것은?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경관녹지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방재녹지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완충녹지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연결녹지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용적률의 개념을 정확히 표현한 것은?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건축면적/대지면적</w:t>
      </w:r>
      <w:r>
        <w:tab/>
      </w:r>
      <w:r>
        <w:rPr>
          <w:rFonts w:ascii="굴림" w:hint="eastAsia"/>
          <w:sz w:val="18"/>
          <w:szCs w:val="18"/>
        </w:rPr>
        <w:t>② 공지면적/대지면적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연면적/건축면적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연면적/대지면적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기반시설로서의 교통시설에 해당하지 않는 것은?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자동차정류장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폐차장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궤도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도시인구를 예측하는데 있어서 과거추세에 의한 예측방법이 아닌 것은?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등차급수법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최소자승법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집단생잔법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지수함수법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국토의 계획 및 이용에 관한 법률 상 도시·군 관리계획에 해당되는 내용이 아닌 것은?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도시개발사업이나 정비사업에 관한 계획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도시·군기본계획의 지정 또는 변경에 관한 계획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지구단위계획구역의 지정 또는 변경에 관한 계획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용도지역·용도지구의 지정 또는 변경에 관한 계획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토지이용의 입지 배분 시 주거지역의 입지 조건으로 고려할 사항과 가장 거리가 먼 것은?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기반시설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접근성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지형조건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경제성</w:t>
      </w:r>
    </w:p>
    <w:p w:rsidR="001536FE" w:rsidRDefault="001536FE" w:rsidP="001536F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536FE" w:rsidTr="001536F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교통관계법규</w:t>
            </w:r>
          </w:p>
        </w:tc>
      </w:tr>
    </w:tbl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국토교통부장관은 국가의 효율적인 교통체계를 구축하기 위한 국가기간교통망계획을 몇 년 단위로 수립하여야 하는가?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10년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20년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신호기(차량 신호등)의 신호 종류에 따른 의미가 옳은 것은?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황색등화 일 때 차마는 계속 직진하고, 보행자는 도로를 횡단할 수 있다.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황색등화 일 때 차마는 우회전 할 수 없다.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황색등화가 점멸일 때 차마는 적색 등화일 때처럼 정지선에 정지하여야 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적색등화 일 때 신호에 따라 진행하는 다른 차마의 교통을 방해하지 아니하고 우회전할 수 있다.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도로교통법령상 차로의 설치 및 차로에 따른 통행구분 기준에 대한 설명으로 틀린 것은?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차로는 횡단보도·교차로 및 철길 건널목에는 설치할 수 없다.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차로의 순위는 도로의 오른쪽 가장자리에 있는 차로부터 1차로로 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시·도경찰청장은 차마의 교통을 원활하게 하기 위하여 필요한 경우 도로에 행정안전부령으로 정하는 차로를 설치할 수 있다.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보도와 차도의 구분이 없는 도로에 차로를 설치하는 때에는 그 도로의 양쪽에 길가장자리구역을 설치하여야 한다.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광역교통 개선대책을 수립하여야 하는 대규모 개발사업의 범위에 해당하지 않는 것은? (단, 그 밖에 다른 법률에서 광역교통개선대책의 수립대상으로 규정한 사업의 경우는 고려하지 않는다.)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사업면적이 110만m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택지개발사업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시설계획지구의 면적이 200만m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관광단지조성사업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시설계획지구의 면적이 200만m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산업단지조성사업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수용인구가 3만명인 도시개발사업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노외주차장인 주차전용건축물의 건축 제한 기준이 틀린 것은?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건폐율 : 100분의 90 이하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용적률 : 1500% 이하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대지면적의 최소한도 : 45m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연면적 : 1만제곱미터 이상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도시교통정비촉진법에 따라 ( )에 들어갈 내용으로 옳은 것은?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904875"/>
            <wp:effectExtent l="0" t="0" r="0" b="9525"/>
            <wp:docPr id="2" name="그림 2" descr="EMB00006a7069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58128" descr="EMB00006a70699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환경영향평가</w:t>
      </w:r>
      <w:r>
        <w:tab/>
      </w:r>
      <w:r>
        <w:rPr>
          <w:rFonts w:ascii="굴림" w:hint="eastAsia"/>
          <w:sz w:val="18"/>
          <w:szCs w:val="18"/>
        </w:rPr>
        <w:t>② 기술영향평가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교통영향평가</w:t>
      </w:r>
      <w:r>
        <w:tab/>
      </w:r>
      <w:r>
        <w:rPr>
          <w:rFonts w:ascii="굴림" w:hint="eastAsia"/>
          <w:sz w:val="18"/>
          <w:szCs w:val="18"/>
        </w:rPr>
        <w:t>④ 타당성평가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교통안전법령상 교통안전관리자가 자격의 종류에 해당하지 않는 것은?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도로교통안전관리자</w:t>
      </w:r>
      <w:r>
        <w:tab/>
      </w:r>
      <w:r>
        <w:rPr>
          <w:rFonts w:ascii="굴림" w:hint="eastAsia"/>
          <w:sz w:val="18"/>
          <w:szCs w:val="18"/>
        </w:rPr>
        <w:t>② 철도교통안전관리자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항만교통안전관리자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선박교통안전관리자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건축물의 연면적 중 주차장으로 사용되는 부분의 비율이 얼마 이상인 경우 주차전용 건축물로 정의하는가? (단, 건축법령상 건축물의 용도에 따른 사항은 고려하지 않는다.)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85%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55%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관계 중앙행정기관의 장이 교통시설 관련 개발사업을 추진하려는 경우, 연계교통체계 구축대책을 수립·시행해야 하는 교통시설에 해당하지 않는 것은? (단, 대통령령으로 정하는 대규모 개발사업은 고려하지 않는다.)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「항만법」에 따른 항만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「공항시설법」에 따른 공항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「철도건설법」에 따른 고속철도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「물류시설의 개발 및 운영에 관한 법률」에 따른 물류단지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도로관리청이 자동차전용도로를 지정하려는 경우 자동차전용도로의 연장은 최소 얼마 이상이 되도록 하여야 하는가? (단, 기타의 경우는 고려하지 않는다.)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3km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5km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7km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10km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도로법에 규정된 도로의 종류에 해당하지 않는 것은?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군도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고속국도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일반국도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도시교통정비촉진법령에 의한 교통혼잡 특별관리구역 또는 교통혼잡 특별관리시설물의 지정 기준이 옳은 것은? (단, 혼잡시간대란 일정한 지역을 통과하거나 둘러싼 도로 중 1개 이상의 도로에서 시간대별 평균 통행속도가 시속 15km 미만인 상태다.)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혼잡시간대가 평일 평균 하루 3회 이상 발생할 것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시설물을 둘러싼 도로 중 1개 이상의 도로에서 혼잡시간대가 토·일요일과 공휴일을 포함한 주 중 가장 많이 발생하는 날을 기준으로 하루 3회 이상 발생할 것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혼잡시간대가 가장 많이 발생하는 날의 혼잡시간대 중 1회 이상의 혼잡시간대에 해당 도로를 통하여 해당 시설물로 진입하거나 진출하는 교통량이 그 도로 한쪽 방향 교통량의 15% 이상일 것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혼잡시간대에 해당 지역으로 진입하거나 진출하는 교통량이 해당 지역을 통과하는 도로의 계획 교통량의 15% 이상일 것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대도시권 광역교통기본계획에 포함되어야 할 사항에 해당하지 않는 것은? (단, 그 밖에 대도시권에 광역교통의 개선을 위하여 대통령령으로 정하는 사항은 고려하지 않는다.)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광역교통시설 부담금의 배분 및 사용에 관한 사항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대도시권 광역교통의 현황 및 장기적인 교통 수요의 예측에 관한 사항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대도시권 대중교통수단의 장기적인 확충 및 개선에 관한 사항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광역교통기본계획의 목표 및 단계별 추진전략에 관한 사항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국가통합교통체계효율법령상 환승센터 및 복합환승센터 구축 기본계획의 수립단위로 옳은 것은?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20년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평행주차형식 외의 경우 일반형 주차단위 구획의 너비와 길이 기준이 옳은 것은?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너비 2.0m 이상, 길이 3.6m 이상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너비 2.3m 이상, 길이 3.6m 이상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너비 2.3m 이상, 길이 5.0m 이상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너비 2.5m 이상, 길이 5.0m 이상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신설·확장 또는 개량한 도로로서 포장된 도로의 노면에 대해서는 그 신설·확장 또는 개량한 날부터 도로 굴착을 수반하는 도로점용허가를 할 수 없는 기간 기준으로 옳은 것은? (단, 보도 및 기타의 경우는 고려하지 않는다.)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6개월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1년 이내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2년 이내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 이내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도시교통정비촉진법령상 시장 또는 군수가 중기계획의 수립을 위하여 실시하는 조사에 반드시 포함되어야 하는 내용이 아닌 것은?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토지이용 현황 및 계획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화물자동차 과적 현황 및 단속 계획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교통안전시설 확충계획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교통혼잡지역의 현황·원인 및 대책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교통안전법의 용어 정의 중 “지정행정기관”에 해당하는 것은? (단, 국무총리가 교통안전정책상 특히 필요하다고 인정하여 지정하는 경우는 고려하지 않는다.)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법제처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외교부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농림축산식품부</w:t>
      </w:r>
      <w:r>
        <w:tab/>
      </w:r>
      <w:r>
        <w:rPr>
          <w:rFonts w:ascii="굴림" w:hint="eastAsia"/>
          <w:sz w:val="18"/>
          <w:szCs w:val="18"/>
        </w:rPr>
        <w:t>④ 과학기술정보통신부</w:t>
      </w:r>
    </w:p>
    <w:p w:rsidR="001536FE" w:rsidRDefault="001536FE" w:rsidP="001536F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시장 또는 군수가 대중교통의 이용을 촉진하고 원활한 교통소통을 확보하기 위하여 필요하다고 인정되는 경우에 취해야 하는 조치가 아닌 것은?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간섭급행버스체계의 구축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대중교통수단 제한속도의 상향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노선버스중심의 지능형교통체계 구축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고가 또는 지하도로 등 교차로의 입체화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다음과 같은 노면표시를 설치하여야 하는 장소는?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62125" cy="1847850"/>
            <wp:effectExtent l="0" t="0" r="9525" b="0"/>
            <wp:docPr id="1" name="그림 1" descr="EMB00006a7069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86712" descr="EMB00006a70699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동일 방향 도로의 전방에 장애물이 있는 지점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교차로나 합류도로 등에서 차가 양보하여야 하는 지점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노폭이 넓은 도로의 중앙지대에 안전지대를 설치할 필요가 있는 장소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도로를 무단 횡단하는 보행자가 빈번하여 운전자가 주의하여야 하는 장소</w:t>
      </w:r>
    </w:p>
    <w:p w:rsidR="001536FE" w:rsidRDefault="001536FE" w:rsidP="001536F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536FE" w:rsidTr="001536F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교통안전</w:t>
            </w:r>
          </w:p>
        </w:tc>
      </w:tr>
    </w:tbl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다음 중 충격흡수시설의 설치 장소로 가장 부적합한 곳은?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요금소 전면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급커브 지역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지하차도 입구</w:t>
      </w:r>
      <w:r>
        <w:tab/>
      </w:r>
      <w:r>
        <w:rPr>
          <w:rFonts w:ascii="굴림" w:hint="eastAsia"/>
          <w:sz w:val="18"/>
          <w:szCs w:val="18"/>
        </w:rPr>
        <w:t>④ 연결로 출구 분기점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야간운행 중 마주오는 차량의 전조등 불빛으로 인해 순간적으로 보행자나 장애물이 보이지 않는 현상을 무엇이라 하는가?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암순응 현상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 현상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암조 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현혹 현상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교통사고 현장에 나타난 스키드 마크(skid mark)의 길이가 12m 일 때, 사고차량의 제동직전 주행속도는? (단, 사고현장은 평지이고, 타이어와 노면의 마찰계수는 0.8 이다.)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44km/h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49km/h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54km/h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59km/h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연속된 교차로에서 첫 번째의 녹색 신호 시작과 다음 신호의 녹색 신호 시작 시간과의 시간 간격을 무엇이라 하는가?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분할비(split ratio)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옵셋(offset)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간격(interval)</w:t>
      </w:r>
      <w:r>
        <w:tab/>
      </w:r>
      <w:r>
        <w:rPr>
          <w:rFonts w:ascii="굴림" w:hint="eastAsia"/>
          <w:sz w:val="18"/>
          <w:szCs w:val="18"/>
        </w:rPr>
        <w:t>④ 주기(cycle)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교통사고의 원인이 되는 미끄러운 노면의 개선 대책으로 가장 거리가 먼 것은?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노면 재포장</w:t>
      </w:r>
      <w:r>
        <w:tab/>
      </w:r>
      <w:r>
        <w:rPr>
          <w:rFonts w:ascii="굴림" w:hint="eastAsia"/>
          <w:sz w:val="18"/>
          <w:szCs w:val="18"/>
        </w:rPr>
        <w:t>② 제한속도 낮춤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시야 장애물 제거</w:t>
      </w:r>
      <w:r>
        <w:tab/>
      </w:r>
      <w:r>
        <w:rPr>
          <w:rFonts w:ascii="굴림" w:hint="eastAsia"/>
          <w:sz w:val="18"/>
          <w:szCs w:val="18"/>
        </w:rPr>
        <w:t>④ 미끄럼 주의표지 설치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2대 이상의 자동차가 동일한 방향으로 주행하던 중 뒤차가 앞차의 후면을 충격한 사고를 무엇이라 하는가?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전도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충돌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교통사고 사상자 기준에 의한 교통사고로 인한 사망사고의 정의로 옳은 것은?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교통사고 발생 시부터 1일(24시간) 이내 사망자를 낸 사고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교통사고 발생 시부터 5일(120시간) 이내 사망자를 낸 사고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교통사고 발생 시부터 10일(240시간) 이내 사망자를 낸 사고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교통사고 발생 시부터 30일(720시간) 이내 사망자를 낸 사고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사고위험지역 선정 시 교통량이 적은 지방부도로에 효과적이지만 교통량 수준에 따른 요인은 고려하지 않는 단점이 있는 방법은?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사고율법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사고건수법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율-품질관리법</w:t>
      </w:r>
      <w:r>
        <w:tab/>
      </w:r>
      <w:r>
        <w:rPr>
          <w:rFonts w:ascii="굴림" w:hint="eastAsia"/>
          <w:sz w:val="18"/>
          <w:szCs w:val="18"/>
        </w:rPr>
        <w:t>④ 사고건수-율법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교통사고다발지역 개선 방법 중 시거(Sight Distance) 불량에 대한 개선 방안으로 가장 거리가 먼 것은?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시애 장애물 제거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중앙분리대 설치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시선유도표지 설치</w:t>
      </w:r>
      <w:r>
        <w:tab/>
      </w:r>
      <w:r>
        <w:rPr>
          <w:rFonts w:ascii="굴림" w:hint="eastAsia"/>
          <w:sz w:val="18"/>
          <w:szCs w:val="18"/>
        </w:rPr>
        <w:t>④ 가로조명 개선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과거의 사고자료를 사용하지 않고, 충돌 가능성이 높은 곳에서 교통사고가 많이 발생한다는 가정하에 짧은 시간 동안 교통사고 발생 개연성이 높은 차량의 위험운행행태를 관측하여 그 장소의 사고위험성을 평가하는 방법은?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교통상충법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격자형좌표법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통계적방법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사고패턴비교법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운전자와 교통사고의 관계에 대한 설명으로 틀린 것은?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운전자의 신체적 특성은 사고 발생과 관계가 없다.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운전자 교육은 안전한 행동을 하도록 운전자에게 동기를 부여한다.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운전자의 연령과 성별에 따라 사고유형이 달라질 수 있다.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피로와 졸음은 운전자의 능력을 감소시킨다.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교통시설안전진단의 종류 및 대상사업 기준에 대한 설명으로 틀린 것은?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최근 5년간 사망 교통사고가 3건 이상 발생한 도로의 교차로 경계선으로부터 100m까지의 구간에 대하여 운영단계 도로안전 진단을 실시하여야 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총 길이 5km 이상인 고속국도 건설 사업은 설계단계 도로안전진단 대상에 해당한다.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설계단계 도로안전진단이란 일정 규모 이상의 도로를 설치하는 경우 도로의 교통안전에 관한 위험요인을 조사·측정 및 평가하기 위하여 설계단계에서 실시하는 것을 말한다.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운영단계 도로안전진단이란 교통시설의 결함여부 등을 조사한 결과 당해 교통사고 발생원인과 관련하여 교통시설에 진단이 필요하다고 인정되는 때 교통안전진단기관에 의뢰하여 실시하는 것을 말한다.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한 차량이 도로를 벗어나 높이 5m의 언덕 아래로 추락하였다. 도로의 끝으로부터 추락한 차량까지의 거리가 10m라면 초기속도는?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20km/h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36km/h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47km/h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60km/h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차량의 타이어가 고속으로 회전하면서 접지부에서 받은 타이어의 변형이 다음 접지 시점까지도 복원되지 않고 물결 형상의 진동을 발생시켜 결국 타이어가 파괴되는 현상은?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휠 리프트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노즈다이브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스탠딩웨이브</w:t>
      </w:r>
      <w:r>
        <w:tab/>
      </w:r>
      <w:r>
        <w:rPr>
          <w:rFonts w:ascii="굴림" w:hint="eastAsia"/>
          <w:sz w:val="18"/>
          <w:szCs w:val="18"/>
        </w:rPr>
        <w:t>④ 하이드로플래닝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시행된 교통안전개선사업의 평가방법 중 사업 지점에서의 시행 전·후 효과척도의 비율(%) 변화량을 동 기간 동안 개선이 시행되지 않은 유사 지점에서의 비율(%) 변화량과 비교하여 개선 효과를 평가하는 방법은?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사전·사후분석(Before After Study)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비교평가분석(Comparative Parallel Study)</w:t>
      </w: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평균사고율법(Rate-Quality Control Method)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통제지점에 의한 사전·사후분석(Before and After Study with Control Sites)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사고건수법에 따른 교통사고 위험지점 선정 시 필요한 자료로 가장 거리가 먼 것은?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교통량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구간거리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사고지점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일평균교통량이 10200대인 도로(구간길이 1.3km)에서 3년 동안 사망사고 3건, 부상사고 6건, 대물피해사고 28건이 발생하였다. 교통사고 피해정도에 의한 방법에 따른 백만차량당 교통사고율은? (단, 사고유형별 가중치는 사망사고 12, 부상사고 3, 대물피해사고 1 이다.)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2,55건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3.37건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4.41건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5.65건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방호울타리의 기능으로 가장 거리가 먼 것은?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보행자 또는 도로변의 주요 시설을 안전하게 보호한다.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충돌한 차를 정상적인 진행 방향으로 복귀시킨다.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 끝 및 도로 선형을 명시한다.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보행자의 무단횡단을 억제한다.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주행 중이던 A차량이 주차해 있던 B차량과 충돌하여 15m를 함께 미끄러져 정지하였다. A와 B차량의 무게가 각각 1000kg, 900kg일 때, A차량의 충돌 전 초기 속도는? (단, 마찰계수는 0.7이며, 경사는 없고 완전비탄성충돌이라고 가정한다.)</w:t>
      </w:r>
    </w:p>
    <w:p w:rsidR="001536FE" w:rsidRDefault="001536FE" w:rsidP="001536F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약 71.5km/h</w:t>
      </w:r>
      <w:r>
        <w:tab/>
      </w:r>
      <w:r>
        <w:rPr>
          <w:rFonts w:ascii="굴림" w:hint="eastAsia"/>
          <w:sz w:val="18"/>
          <w:szCs w:val="18"/>
        </w:rPr>
        <w:t>② 약 82.6/h</w:t>
      </w:r>
    </w:p>
    <w:p w:rsidR="001536FE" w:rsidRDefault="001536FE" w:rsidP="001536F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89.5/h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98.1</w:t>
      </w:r>
    </w:p>
    <w:p w:rsidR="001536FE" w:rsidRDefault="001536FE" w:rsidP="001536F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차량 바퀴의 미끄럼 흔적에 대한 설명이 틀린 것은?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 뒷바퀴의 미끄럼 흔적들 모두가 전륜의 미끄럼 흔적을 벗어나지 않으면 직선 미끄럼으로 간주한다.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직선 미끄럼의 차량 미끄럼 거리는 그 차량의 모든 바퀴들의 미끄럼 흔적 중 가장 긴 미끄럼 흔적의 길이로 한다.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미끄러지는 동안에 차량이 회전하는 경우 곡선의 미끄럼 흔적을 남긴다.</w:t>
      </w:r>
    </w:p>
    <w:p w:rsidR="001536FE" w:rsidRDefault="001536FE" w:rsidP="001536F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곡선 미끄럼의 경우 각 바퀴의 미끄럼 흔적을 측정하고 그 중 가장 긴 미끄럼 흔적의 길이를 미끄럼 길이로 한다.</w:t>
      </w: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36FE" w:rsidRDefault="001536FE" w:rsidP="001536FE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1536FE" w:rsidRDefault="001536FE" w:rsidP="001536F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1536FE" w:rsidTr="001536F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36FE" w:rsidRDefault="001536F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1536FE" w:rsidRDefault="001536FE" w:rsidP="001536FE"/>
    <w:sectPr w:rsidR="002B4572" w:rsidRPr="001536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FE"/>
    <w:rsid w:val="001536FE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BD065-066A-4D03-A631-90FA00C4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536F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536F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536F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536F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536F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2858</Words>
  <Characters>16291</Characters>
  <Application>Microsoft Office Word</Application>
  <DocSecurity>0</DocSecurity>
  <Lines>135</Lines>
  <Paragraphs>38</Paragraphs>
  <ScaleCrop>false</ScaleCrop>
  <Company/>
  <LinksUpToDate>false</LinksUpToDate>
  <CharactersWithSpaces>19111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2025-06-16T13:11:00Z</dcterms:created>
  <dcterms:modified xsi:type="dcterms:W3CDTF">2025-06-16T13:11:00Z</dcterms:modified>
</cp:coreProperties>
</file>