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6E96" w:rsidTr="008B6E9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교통계획</w:t>
            </w:r>
          </w:p>
        </w:tc>
      </w:tr>
    </w:tbl>
    <w:p w:rsidR="008B6E96" w:rsidRDefault="008B6E96" w:rsidP="008B6E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도로투자사업의 경제성 평가 과정에서 고려되는 도로사용자 측면의 편익과 가장 거리가 먼 것은?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통행비용의 절감</w:t>
      </w:r>
      <w:r>
        <w:tab/>
      </w:r>
      <w:r>
        <w:rPr>
          <w:rFonts w:ascii="굴림" w:hint="eastAsia"/>
          <w:sz w:val="18"/>
          <w:szCs w:val="18"/>
        </w:rPr>
        <w:t>② 통행시간의 절약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통행료 수입 증대</w:t>
      </w:r>
      <w:r>
        <w:tab/>
      </w:r>
      <w:r>
        <w:rPr>
          <w:rFonts w:ascii="굴림" w:hint="eastAsia"/>
          <w:sz w:val="18"/>
          <w:szCs w:val="18"/>
        </w:rPr>
        <w:t>④ 운전 피로도 감소</w:t>
      </w:r>
    </w:p>
    <w:p w:rsidR="008B6E96" w:rsidRDefault="008B6E96" w:rsidP="008B6E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경제성 분석에 사용되는 순현재가치(NPV)가 어떤 조건일 때 사업의 수익성이 있다고 판단할 수 있는가?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NPV |=1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NPV ＜ 0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NPV = 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NPV ＞ 0</w:t>
      </w:r>
    </w:p>
    <w:p w:rsidR="008B6E96" w:rsidRDefault="008B6E96" w:rsidP="008B6E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일반적으로 교통기관의 서비스 수준에 가장 둔감한 통행 목적은?</w:t>
      </w:r>
    </w:p>
    <w:p w:rsidR="008B6E96" w:rsidRDefault="008B6E96" w:rsidP="008B6E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개인통행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통근통행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쇼핑통행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여가통행</w:t>
      </w:r>
    </w:p>
    <w:p w:rsidR="008B6E96" w:rsidRDefault="008B6E96" w:rsidP="008B6E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장래에 발생하는 비용과 편익을 인플레이션을 고려하여 현재가치로 환산하기 위한 자본의 이자율을 의미하는 것은?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할인율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비용/편익비</w:t>
      </w:r>
    </w:p>
    <w:p w:rsidR="008B6E96" w:rsidRDefault="008B6E96" w:rsidP="008B6E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내부수익률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초기년도수익률</w:t>
      </w:r>
    </w:p>
    <w:p w:rsidR="008B6E96" w:rsidRDefault="008B6E96" w:rsidP="008B6E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교통존 설정에 관한 설명으로 틀린 것은?</w:t>
      </w:r>
    </w:p>
    <w:p w:rsidR="008B6E96" w:rsidRDefault="008B6E96" w:rsidP="008B6E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행정구역과 가급적 일치시킨다.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간선도로는 가급적 존 경계선과 일치시킨다.</w:t>
      </w:r>
    </w:p>
    <w:p w:rsidR="008B6E96" w:rsidRDefault="008B6E96" w:rsidP="008B6E9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존은 가급적 다양한 토지이용이 포함되게 한다.</w:t>
      </w:r>
    </w:p>
    <w:p w:rsidR="008B6E96" w:rsidRDefault="008B6E96" w:rsidP="008B6E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존의 크기를 크게 하면 조사의 정밀도는 저하되지만 조사비용과 분석시간을 줄일 수 있다.</w:t>
      </w:r>
    </w:p>
    <w:p w:rsidR="008B6E96" w:rsidRDefault="008B6E96" w:rsidP="008B6E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대중교통수단에 관한 설명으로 틀린 것은?</w:t>
      </w:r>
    </w:p>
    <w:p w:rsidR="008B6E96" w:rsidRDefault="008B6E96" w:rsidP="008B6E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지하철은 대량성 면에서 우수하다.</w:t>
      </w:r>
    </w:p>
    <w:p w:rsidR="008B6E96" w:rsidRDefault="008B6E96" w:rsidP="008B6E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지하철은 버스와의 연계에 따른 불편이 있을 수 있다.</w:t>
      </w:r>
    </w:p>
    <w:p w:rsidR="008B6E96" w:rsidRDefault="008B6E96" w:rsidP="008B6E9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버스는 건설비가 많이 소요되나 정시성이 우수하다.</w:t>
      </w:r>
    </w:p>
    <w:p w:rsidR="008B6E96" w:rsidRDefault="008B6E96" w:rsidP="008B6E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버스는 수요에 대처하기 쉬운 반면, 교통혼잡을 일으키는 단점이 있다.</w:t>
      </w:r>
    </w:p>
    <w:p w:rsidR="008B6E96" w:rsidRDefault="008B6E96" w:rsidP="008B6E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두 결절점을 연결하는 두 구간(link) a와 b의 교통망 균형노선 배정체계다. C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(x), C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(x)는 구간 a와 b의 평균 통행비용 함수이고, m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m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(x)는 한계 통행비용 함수일 때, 이용자 최적 노선 배정 시 두 구간 a와 b의 균형 통행량(X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“, X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”)은?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와 t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 구간별 통행비용이며, Xa와 Xb는 각 구간의 통행량이다.)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57500" cy="1762125"/>
            <wp:effectExtent l="0" t="0" r="0" b="9525"/>
            <wp:docPr id="26" name="그림 26" descr="EMB000021986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46440" descr="EMB0000219869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6E96" w:rsidRDefault="008B6E96" w:rsidP="008B6E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X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“=OA, X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”=QA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“=OB, X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”=QB</w:t>
      </w:r>
    </w:p>
    <w:p w:rsidR="008B6E96" w:rsidRDefault="008B6E96" w:rsidP="008B6E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X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“=OA, X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”=QB   ④ X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“=OB, X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”=QA</w:t>
      </w:r>
    </w:p>
    <w:p w:rsidR="008B6E96" w:rsidRDefault="008B6E96" w:rsidP="008B6E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대중교통 요금 구조 중 통행거리에 관계없이 동일한 (기본)요금만 지불하는 것으로, 장거리 승객을 위하여 단거리 승객이 추가로 비용을 부담하는 특성이 있는 것은?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거리요금제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구간요금제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균일요금제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시간비례제</w:t>
      </w:r>
    </w:p>
    <w:p w:rsidR="008B6E96" w:rsidRDefault="008B6E96" w:rsidP="008B6E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단기교통계획과 비교하여 장기교통계획이 갖는 특징이 아닌 것은?</w:t>
      </w:r>
    </w:p>
    <w:p w:rsidR="008B6E96" w:rsidRDefault="008B6E96" w:rsidP="008B6E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소수의 대안   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서비스 지향적</w:t>
      </w:r>
    </w:p>
    <w:p w:rsidR="008B6E96" w:rsidRDefault="008B6E96" w:rsidP="008B6E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자본집약적 사업 추진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교통 수요가 비교적 고정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교통수요관리(TDM) 기법 중 교통수단의 전환을 유도하는 정책과 가장 거리가 먼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버스전용차로제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자전거 전용도로 확보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교통유발부담금 제도 강화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교통방송을 통한 통행노선의 전환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통행발생(Trip Generation) 단계에서 사용하는 분석 모형에 해당하지 않는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카테고리분석법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디트로이트법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회귀분석법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원단위법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기준년도 OD 통행량과 목표연도의 교차통행량이 아래와 같을 때, 초기과정(k=0)에서 구한 존 별 유출량과 유입량의 성장인자를 이용하여 산출한 1차 반복과정(k=0)의 평균성장 인자값이 틀린 것은?</w:t>
      </w: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28700"/>
            <wp:effectExtent l="0" t="0" r="0" b="0"/>
            <wp:docPr id="25" name="그림 25" descr="EMB000021986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07480" descr="EMB0000219869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</w:t>
      </w:r>
      <w:r>
        <w:rPr>
          <w:rFonts w:ascii="굴림" w:hint="eastAsia"/>
          <w:sz w:val="18"/>
          <w:szCs w:val="18"/>
          <w:vertAlign w:val="subscript"/>
        </w:rPr>
        <w:t>11</w:t>
      </w:r>
      <w:r>
        <w:rPr>
          <w:rFonts w:ascii="굴림" w:hint="eastAsia"/>
          <w:sz w:val="18"/>
          <w:szCs w:val="18"/>
        </w:rPr>
        <w:t>:1.20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</w:t>
      </w:r>
      <w:r>
        <w:rPr>
          <w:rFonts w:ascii="굴림" w:hint="eastAsia"/>
          <w:sz w:val="18"/>
          <w:szCs w:val="18"/>
          <w:vertAlign w:val="subscript"/>
        </w:rPr>
        <w:t>21</w:t>
      </w:r>
      <w:r>
        <w:rPr>
          <w:rFonts w:ascii="굴림" w:hint="eastAsia"/>
          <w:sz w:val="18"/>
          <w:szCs w:val="18"/>
        </w:rPr>
        <w:t>:1.14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</w:t>
      </w:r>
      <w:r>
        <w:rPr>
          <w:rFonts w:ascii="굴림" w:hint="eastAsia"/>
          <w:sz w:val="18"/>
          <w:szCs w:val="18"/>
          <w:vertAlign w:val="subscript"/>
        </w:rPr>
        <w:t>13</w:t>
      </w:r>
      <w:r>
        <w:rPr>
          <w:rFonts w:ascii="굴림" w:hint="eastAsia"/>
          <w:sz w:val="18"/>
          <w:szCs w:val="18"/>
        </w:rPr>
        <w:t>:1.42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</w:t>
      </w:r>
      <w:r>
        <w:rPr>
          <w:rFonts w:ascii="굴림" w:hint="eastAsia"/>
          <w:sz w:val="18"/>
          <w:szCs w:val="18"/>
          <w:vertAlign w:val="subscript"/>
        </w:rPr>
        <w:t>33</w:t>
      </w:r>
      <w:r>
        <w:rPr>
          <w:rFonts w:ascii="굴림" w:hint="eastAsia"/>
          <w:sz w:val="18"/>
          <w:szCs w:val="18"/>
        </w:rPr>
        <w:t>:1.51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현재 상태가 아닌 가상의 상태에서 교통 이용자의 행동, 태도의 변화 등을 조사ㆍ분석하는 기법은?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패널(Panel) 조사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SP(Stated Preference) 조사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RP(Revealed Preference) 조사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엑티비티 다이어리(Activity Diary) 조사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대중교통수단의 최대용량(Maximum Capacity)에 영향을 주는 변수로 가장 거리가 먼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요금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차량의 형태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운행가능한 차량의 총수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통행료(Right-of way)의 독점 정도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통행단 교통수단 선택모형(Trip-end modal split model)에서 수단분담은 어느 단계에서 시행하는가?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1838325"/>
            <wp:effectExtent l="0" t="0" r="9525" b="9525"/>
            <wp:docPr id="24" name="그림 24" descr="EMB000021986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13888" descr="EMB0000219869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㉡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㉣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사람통행에 의한 주차 수요 추정법 중 P요소법에서 직접적으로 사용하는 요소가 아닌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지역주차 조정계수</w:t>
      </w:r>
      <w:r>
        <w:tab/>
      </w:r>
      <w:r>
        <w:rPr>
          <w:rFonts w:ascii="굴림" w:hint="eastAsia"/>
          <w:sz w:val="18"/>
          <w:szCs w:val="18"/>
        </w:rPr>
        <w:t>② 계절주차 집중계수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첨두시 주차집중률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 연면적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사람통행 실태조사의 결과를 검증ㆍ보완하고 교통량 추세 분석, 통행배정을 위해 실시하는 것으로, 한 지역을 가로지르는 가상적인 선과 교차하는 모든 도로 상에서의 통행량을 측정하는 것은?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폐쇄선조사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기ㆍ종접조사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면접조사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스크린라인조사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교통체계관리(TSM)기법 중 수요와 공급을 동시에 감소시키는 기법은?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승용차 공동이용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기존 차로 활용 버스전용차로제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노상주차 제한    </w:t>
      </w:r>
      <w:r>
        <w:tab/>
      </w:r>
      <w:r>
        <w:rPr>
          <w:rFonts w:ascii="굴림" w:hint="eastAsia"/>
          <w:sz w:val="18"/>
          <w:szCs w:val="18"/>
        </w:rPr>
        <w:t>④ Park &amp;Ride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지능형교통체계의 정보수집시설에 대한 설명이 틀린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루프검지기는 교차로의 정지선 앞이나 링크구간의 상류부에 설치할 수 있다.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영상검지기는 영상검지카메라가 최적의 시야가 확보되도록 설치하는 것이 중요하다.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동영상 수집 검지기는 반복 정체 또는 돌발 상황에 따른 상시 감시가 필요한 지점에 설치한다.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 번호판 자동 인식 장치는 차로 변경이 잦은 지점, 교통 상황의 변화가 자주 발생하는 현상을 체크하기 어려운 지점에 설치한다.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교통 수요 추정 시 사용하는 원단위법에 관한 설명으로 가장 거리가 먼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계산이 용이하다.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 지역의 토지이용특성을 고려하여 장래 통행량을 추정한다.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교통체계의 최적화 문제에 이용하기 쉽다.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현재와 장래 사이에는 독립변수의 구조적인 관계가 변하지 않는다는 가정을 전제로 한다.</w:t>
      </w:r>
    </w:p>
    <w:p w:rsidR="008B6E96" w:rsidRDefault="008B6E96" w:rsidP="008B6E9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6E96" w:rsidTr="008B6E9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교통공학</w:t>
            </w:r>
          </w:p>
        </w:tc>
      </w:tr>
    </w:tbl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이동측정법(Moving Vehicle Method)에 대한 설명이 틀린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양방향 도로에서만 적용이 가능하다.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교통량과 통행시간 자료를 동시에 수집할 수 있다.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교통량이 아주 많거나 또는 아주 적은 다차로 도로 구간에 적용하기 적합하다.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조사구간은 물리적ㆍ교통적 여건에서 유사한 연속성을 지니도록 해야 한다.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20/20의 시력을 가진 운전자가 80m의 거리에서 글자 크기가 15cm인 교통표지판을 읽을 수 있다면, 20/50의 시력을 가진 운전자가 글자 크기가 동일한 표지판을 읽기 위해 필요한 거리는?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36m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48m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고속도로 기본구간의 이상적인 조건 기준이 틀린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평지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 xml:space="preserve"> ② 차로폭 3.5m 이상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측방여유폭 1m 이상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승용차만으로 구성된 교통류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어느 도로 구간의 자유속도가 100km/h, 혼잡밀도는 150대/km, 밀도가 60대/km일 때, 속도는 얼마인가? (단, Greenshields 모형에 따른다.)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49km/h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90km/h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교통제어(통제)설비의 요구조건으로 틀린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요구(필요성)에 부응해야 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운전자의 주의를 끌어서는 안 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간단하고 명료하게 의미를 전달할 수 있어야 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적절한 반응을 위해 충분한 시간이 주어질 수 있는 곳에 설치되어야 한다.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신호연동을 산정하기 위한 시공도이 작성에서 반드시 필요한 요소가 아닌 것은?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신호시간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차량길이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차량속도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교차로간격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운영방식에 따른 비신호교차로의 종류에 해당하지 않는 것은?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무통제 교차로</w:t>
      </w:r>
      <w:r>
        <w:tab/>
      </w:r>
      <w:r>
        <w:rPr>
          <w:rFonts w:ascii="굴림" w:hint="eastAsia"/>
          <w:sz w:val="18"/>
          <w:szCs w:val="18"/>
        </w:rPr>
        <w:t>② 양방향정지 교차로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일방향정지 교차로</w:t>
      </w:r>
      <w:r>
        <w:tab/>
      </w:r>
      <w:r>
        <w:rPr>
          <w:rFonts w:ascii="굴림" w:hint="eastAsia"/>
          <w:sz w:val="18"/>
          <w:szCs w:val="18"/>
        </w:rPr>
        <w:t>④ 로터리식 교차로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병목흐름(Bottleneck flow)인 상태에서의 도착 차량수와 출발차량수를 누적하여 나타낸 아래의 시간-차량 누적 곡선에 대한 설명이 틀린 것은?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62125" cy="1695450"/>
            <wp:effectExtent l="0" t="0" r="9525" b="0"/>
            <wp:docPr id="23" name="그림 23" descr="EMB000021986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39880" descr="EMB00002198698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차량의 열은 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에서 시작하여 t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까지 없어지지 않는다.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과 t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사이의 어떤 시간(t)에서의 열의 길이(Q(t))는 A(t) - D(t)이다.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t시간에 도착하는 차량은 W(t) 이후에 출발한다.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총열의 지체는 t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-t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이다.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한 차로에서 차간시간은 0이 될 수 없으며, 차두시간은 최소한의 안전 차두시간보다 작을 수 가 없다는 논리로 차두시간의 분포모형을 산정하는데 적합한 확률모형은?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이항분포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포아송분포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음지수분포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편의된 음지수분포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아래 그림과 같이 교통류에 Bottle neck이 형성될 경우 그에 의한 충격파의 속도는? (단, K:밀도, U:속도, q:교통량)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981075"/>
            <wp:effectExtent l="0" t="0" r="0" b="9525"/>
            <wp:docPr id="22" name="그림 22" descr="EMB000021986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46432" descr="EMB0000219869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85850" cy="533400"/>
            <wp:effectExtent l="0" t="0" r="0" b="0"/>
            <wp:docPr id="21" name="그림 21" descr="EMB0000219869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46000" descr="EMB00002198698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81100" cy="514350"/>
            <wp:effectExtent l="0" t="0" r="0" b="0"/>
            <wp:docPr id="20" name="그림 20" descr="EMB0000219869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46936" descr="EMB00002198698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43050" cy="476250"/>
            <wp:effectExtent l="0" t="0" r="0" b="0"/>
            <wp:docPr id="19" name="그림 19" descr="EMB0000219869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46720" descr="EMB00002198698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43000" cy="533400"/>
            <wp:effectExtent l="0" t="0" r="0" b="0"/>
            <wp:docPr id="18" name="그림 18" descr="EMB000021986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46360" descr="EMB00002198699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어떤 기준 시간으로부터 녹생등화가 켜질 때까지의 시간차를 초 또는 주기의 %로 나타낸 값은?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현시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주기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옵셋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신호간격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도시 내 간선도로의 피크 시 조사한 교통량이 다음과 같을 때 피크시간계수(PHF)는?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57400" cy="1171575"/>
            <wp:effectExtent l="0" t="0" r="0" b="9525"/>
            <wp:docPr id="17" name="그림 17" descr="EMB000021986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50320" descr="EMB00002198699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0.775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0.875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한 운전자가 70km/h의 속도로 주행 중에 장애물을 발견하여 급제동할 때 필요한 최소 정지시거는? (단, 도로는 2%의 하향경사로, 노면 마찰계수는 0.5, 운전자 반응시간은 2.5초이다.)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88m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76m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58m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48m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임의도착 교통류에서 도착교통량이 시간당 1200대일 때, 1분 동안 20대가 도착할 확률은?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0.030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0.059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0.089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0.118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고속도로 특정 경사 구간에서 중차량의 승용차 환산계수를 결정하는데 필요한 요소가 아닌 것은?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종단 경사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중차량 구성비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중차량의 길이</w:t>
      </w:r>
      <w:r>
        <w:tab/>
      </w:r>
      <w:r>
        <w:rPr>
          <w:rFonts w:ascii="굴림" w:hint="eastAsia"/>
          <w:sz w:val="18"/>
          <w:szCs w:val="18"/>
        </w:rPr>
        <w:t>④ 종단경사의 길이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가변차로제의 장점이 아닌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 및 운영이 매우 간단하다.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기존 도로를 효율적으로 활용한다.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일방통행제와 비교할 때 우회도로를 필요로 하지 않는다.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필요한 시간대에 필요한 방향으로 용량을 추가로 배정할 수 있다.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포화교통류율(s, pcphgpl)과 포화차두시간(h, 초)의 관계로 옳은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19150" cy="447675"/>
            <wp:effectExtent l="0" t="0" r="0" b="9525"/>
            <wp:docPr id="16" name="그림 16" descr="EMB000021986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59608" descr="EMB00002198699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09625" cy="419100"/>
            <wp:effectExtent l="0" t="0" r="9525" b="0"/>
            <wp:docPr id="15" name="그림 15" descr="EMB000021986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60400" descr="EMB00002198699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90575" cy="400050"/>
            <wp:effectExtent l="0" t="0" r="9525" b="0"/>
            <wp:docPr id="14" name="그림 14" descr="EMB000021986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62128" descr="EMB00002198699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90575" cy="409575"/>
            <wp:effectExtent l="0" t="0" r="9525" b="9525"/>
            <wp:docPr id="13" name="그림 13" descr="EMB0000219869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61912" descr="EMB00002198699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고속도로 엇갈림구간(Weaving Area)의 교통류 특성에 영향을 미치는 도로 기하구조 요소에 해당하지 않는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엇갈림구간의 길이     ② 엇갈림구간의 형태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엇갈림구간의 폭(차로수)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엇갈림구간의 설계속도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도로의 한 지점을 통과하는 차량 3대의 속도가 아래와 같을 때, 공간평균속도는 약 얼마인가?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495300"/>
            <wp:effectExtent l="0" t="0" r="9525" b="0"/>
            <wp:docPr id="12" name="그림 12" descr="EMB0000219869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64144" descr="EMB00002198699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63km/h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59km/h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54km/h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32km/h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단일 서비스기관의 대가 행렬모형에서 평균 도착율이 λ, 평균서비스율이 μ일 때, 시스템 내의 평균 체류시간을 나타내는 식은?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66725" cy="457200"/>
            <wp:effectExtent l="0" t="0" r="9525" b="0"/>
            <wp:docPr id="11" name="그림 11" descr="EMB0000219869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66016" descr="EMB00002198699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33400" cy="466725"/>
            <wp:effectExtent l="0" t="0" r="0" b="9525"/>
            <wp:docPr id="10" name="그림 10" descr="EMB0000219869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67168" descr="EMB0000219869a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23875" cy="447675"/>
            <wp:effectExtent l="0" t="0" r="9525" b="9525"/>
            <wp:docPr id="9" name="그림 9" descr="EMB0000219869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67960" descr="EMB0000219869a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62000" cy="485775"/>
            <wp:effectExtent l="0" t="0" r="0" b="9525"/>
            <wp:docPr id="8" name="그림 8" descr="EMB0000219869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67816" descr="EMB0000219869a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6E96" w:rsidRDefault="008B6E96" w:rsidP="008B6E9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6E96" w:rsidTr="008B6E9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교통시설</w:t>
            </w:r>
          </w:p>
        </w:tc>
      </w:tr>
    </w:tbl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도로의 포장 방법에 따른 특성을 비교한 내용이 틀린 것은?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781050"/>
            <wp:effectExtent l="0" t="0" r="0" b="0"/>
            <wp:docPr id="7" name="그림 7" descr="EMB0000219869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468232" descr="EMB0000219869a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㉡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㉢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㉣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버스정류장의 제원 중 고속국도에 설치하는 버스정류장 감속차로부의 감속차로 길이 기준은? (단, 설계속도가 100km/h인 경우)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75m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120m 이상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140m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160m 이상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지하차도에 설치하는 길어깨의 폭은 설계속도가 시속 100km 이상인 경우 최소 얼마 이상으로 하여야 하는가?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1m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3m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어느 건물의 주차용량이 60대, 주차이용대수가 일일 300대이고, 평균주차시간이 3시간이다. 주차장이 하루 20시간 개방된다고 한다면 이 주차장의 주차효율은?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0.65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0.75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0.95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중앙분리대의 설치에 대한 설명으로 틀린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중앙분리대의 분리대 내에는 노상시설물을 설치할 수 없다.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중앙분리대는 도로 중심선 쪽의 교통마찰을 감소시켜 용량을 증대시키는 효과가 있다.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설계속도가 시속 90km인 도로에서는 중앙분리대에 폭 0.5m 이상의 측대를 설치하여야 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차로를 왕복 방향별로 분리하기 위하여 중앙선을 두 줄로 표시하는 경우 각 중앙선의 중심사이의 간격은 0.5m 이상으로 한다.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평면 교차로에서 우회전 도류로의 폭을 결정하는 요소로 가장 거리가 먼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설계기준자동차</w:t>
      </w:r>
      <w:r>
        <w:tab/>
      </w:r>
      <w:r>
        <w:rPr>
          <w:rFonts w:ascii="굴림" w:hint="eastAsia"/>
          <w:sz w:val="18"/>
          <w:szCs w:val="18"/>
        </w:rPr>
        <w:t>② 평면곡선 반지름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도류로의 차로수</w:t>
      </w:r>
      <w:r>
        <w:tab/>
      </w:r>
      <w:r>
        <w:rPr>
          <w:rFonts w:ascii="굴림" w:hint="eastAsia"/>
          <w:sz w:val="18"/>
          <w:szCs w:val="18"/>
        </w:rPr>
        <w:t>④ 도류로의 회전각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설계시간계수(K</w:t>
      </w:r>
      <w:r>
        <w:rPr>
          <w:rFonts w:ascii="굴림" w:hint="eastAsia"/>
          <w:b/>
          <w:bCs/>
          <w:sz w:val="18"/>
          <w:szCs w:val="18"/>
          <w:vertAlign w:val="subscript"/>
        </w:rPr>
        <w:t>30</w:t>
      </w:r>
      <w:r>
        <w:rPr>
          <w:rFonts w:ascii="굴림" w:hint="eastAsia"/>
          <w:b/>
          <w:bCs/>
          <w:sz w:val="18"/>
          <w:szCs w:val="18"/>
        </w:rPr>
        <w:t>)의 일반적인 특성에 대한 설명이 틀린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</w:t>
      </w:r>
      <w:r>
        <w:rPr>
          <w:rFonts w:ascii="굴림" w:hint="eastAsia"/>
          <w:sz w:val="18"/>
          <w:szCs w:val="18"/>
          <w:vertAlign w:val="subscript"/>
        </w:rPr>
        <w:t>30</w:t>
      </w:r>
      <w:r>
        <w:rPr>
          <w:rFonts w:ascii="굴림" w:hint="eastAsia"/>
          <w:sz w:val="18"/>
          <w:szCs w:val="18"/>
        </w:rPr>
        <w:t>이 클수록 교통 수요의 변화가 크다.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도시지역 도로가 지방지역 도로보다 K</w:t>
      </w:r>
      <w:r>
        <w:rPr>
          <w:rFonts w:ascii="굴림" w:hint="eastAsia"/>
          <w:sz w:val="18"/>
          <w:szCs w:val="18"/>
          <w:vertAlign w:val="subscript"/>
        </w:rPr>
        <w:t>30</w:t>
      </w:r>
      <w:r>
        <w:rPr>
          <w:rFonts w:ascii="굴림" w:hint="eastAsia"/>
          <w:sz w:val="18"/>
          <w:szCs w:val="18"/>
        </w:rPr>
        <w:t>이 크다.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</w:t>
      </w:r>
      <w:r>
        <w:rPr>
          <w:rFonts w:ascii="굴림" w:hint="eastAsia"/>
          <w:sz w:val="18"/>
          <w:szCs w:val="18"/>
          <w:vertAlign w:val="subscript"/>
        </w:rPr>
        <w:t>30</w:t>
      </w:r>
      <w:r>
        <w:rPr>
          <w:rFonts w:ascii="굴림" w:hint="eastAsia"/>
          <w:sz w:val="18"/>
          <w:szCs w:val="18"/>
        </w:rPr>
        <w:t>은 설계시간 교통량을 계산할 때 사용한다.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연평균 일교통량이 증가할수록 해당 도로의 K</w:t>
      </w:r>
      <w:r>
        <w:rPr>
          <w:rFonts w:ascii="굴림" w:hint="eastAsia"/>
          <w:sz w:val="18"/>
          <w:szCs w:val="18"/>
          <w:vertAlign w:val="subscript"/>
        </w:rPr>
        <w:t>30</w:t>
      </w:r>
      <w:r>
        <w:rPr>
          <w:rFonts w:ascii="굴림" w:hint="eastAsia"/>
          <w:sz w:val="18"/>
          <w:szCs w:val="18"/>
        </w:rPr>
        <w:t>은 감소한다.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종단경사가 있는 구간에서 오르막차로를 설치하지 아니할 수 있는 설계속도 기준은?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시속 80km 이하</w:t>
      </w:r>
      <w:r>
        <w:tab/>
      </w:r>
      <w:r>
        <w:rPr>
          <w:rFonts w:ascii="굴림" w:hint="eastAsia"/>
          <w:sz w:val="18"/>
          <w:szCs w:val="18"/>
        </w:rPr>
        <w:t>② 시속 60km 이하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시속 40km 이하</w:t>
      </w:r>
      <w:r>
        <w:tab/>
      </w:r>
      <w:r>
        <w:rPr>
          <w:rFonts w:ascii="굴림" w:hint="eastAsia"/>
          <w:sz w:val="18"/>
          <w:szCs w:val="18"/>
        </w:rPr>
        <w:t>④ 시속 20km 이하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도로의 구조ㆍ시설 기준에 관한 규칙상 보도의 유효폭은 최소 얼마 이상으로 하여야 하는가? (단, 지방지역의 도로와 도시지역의 국지도로가 지형 상 불가능하거나 기존 도로의 증설ㆍ개설 시 불가피하다고 인정되는 경우는 제외)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2.25m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3m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도로의 차로 폭을 결정하는데 고려해야 할 사항으로 가장 거리가 먼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교차로와 회전차로 수 ② 교통량 및 대형차 혼입율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서비스 수준     ④ 평균 주행속도(설계속도)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앞지르기시거를 계산하기 위한 가정이 틀린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앞지르기 당하는 자동차는 일정한 속도로 주행한다.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앞지르기 하는 자동차는 앞지르기를 하기 전까지는 앞지르기 당하는 자동차보다 빠른 속도로 주행한다.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앞지르기가 가능하다는 것을 인지한다.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반대편 차로의 마주 오는 자동차는 설계속도로 주행하는 것으로 한다.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인터체인지의 입체교차 형식 중 불완전 입체교차에 해당하는 것은?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직결형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완전 클로버형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트럼펫형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다이아몬드형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도로의 구조ㆍ시설 기준에 관한 규칙에 따른 설계기준자동차에 해당하지 않는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승용자동차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중형자동차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대형자동차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세미트레일러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도로의 설계속도에 따른 차도의 최소 평면곡선 반지름 기준이 옳은 것은? (단, 편경사가 6%인 경우이다.)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설계속도 120km/h, 최소 평면곡선 반지름 640m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설계속도 100km/h, 최소 평면곡선 반지름 460m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설계속도 80km/h, 최소 평면곡선 반지름 380m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설계속도 60km/h, 최소 평면곡선 반지름 200m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버스정류장(Bus Bay)의 설치장소 기준에 대한 설명으로 틀린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고속국도 등 주간선도로에 설치한다.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버스승하차에 의한 교차로 용량은 버스의 이용 횟수, 승ㆍ하차 인원, 승ㆍ하차 소요시간 등을 고려하여 산정한다.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보조간선도로로서, 특히 본선의 교통류가 버스정차로 인하여 혼란이 야기될 우려가 있는 경우 설치한다.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버스정류소를 설치했을 때 그 도로의 예상서비스 수준이 설계서비스 수준보다 높은 경우 설치한다.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용어의 정의가 틀린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편경사란 도로의 진행 방향 중심선의 길이에 대한 높이의 변화 비율을 말한다.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길어깨란 도로를 보호하고, 비상시나 유지관리시에 이용하기 위하여 차로에 접속하여 설치하는 도로의 부분을 말한다.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회전차로란 자동차가 우회전, 좌회전, 또는 유턴을 할 수 있도록 직진하는 차로와 분리하여 추가로 설치하는 차로를 말한다.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연결로란 도로가 입체적으로 교차할 때 교차하는 도로를 서로 연결하거나 높이가 다른 도로를 서로 연결하여 주는 도로를 말한다.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길어깨 중 측대의 기준으로 거리가 가장 먼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강우 시 노면배수의 집수 역할을 하여 배수 시 노면 패임을 방지 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차로를 이탈한 자동차에 대한 안전성을 향상시킨다.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주행상 필요한 측방 여유폭의 일부를 확보하여 차로의 효용을 유지한다.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차로와의 경계를 노면 표시 등으로 일정 폭 만큼 명확하게 나타내고 운전자의 시선을 유도하여 안전성을 증대시킨다.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도로의 기능에 따른 구분 중 이동성이 가장 낮은 도로는?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국지도로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집산도로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간선도로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고속국도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지하식 보행시설에 대한 설명이 틀린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범죄의 가능성이 크다.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유지ㆍ관리가 어려운 편이다.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외부를 볼 수 없어 방향 감각을 잃기 쉽다.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횡단보도시설에 비해 건설비가 적게 든다.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평면교차로에서의 도류화 설계를 위한 기본원칙이 틀린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평면곡선부는 적절한 평면곡선 반지름과 차로폭을 가져야 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교통관제시설은 도류화의 일부분이 아니므로 교통섬과 분리하여 별도로 설계하여야 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운전자가 한 번에 한 가지 이상의 의사결정을 하지 않도록 해야 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자동차의 속도와 경로를 점진적으로 변화시킬 수 있도록 접근로의 단부를 처리해야 한다.</w:t>
      </w:r>
    </w:p>
    <w:p w:rsidR="008B6E96" w:rsidRDefault="008B6E96" w:rsidP="008B6E9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6E96" w:rsidTr="008B6E9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도시계획개론</w:t>
            </w:r>
          </w:p>
        </w:tc>
      </w:tr>
    </w:tbl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도시ㆍ군기본계획의 원칙적인 수립권자에 해당하지 않는 자는?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군수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면장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특별시장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특별자치도지사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중앙행정기관이나 지방자치단체 또는 대통령령이 정하는 기관이 작성하는 통계 중 통계청장이 지정ㆍ고시하는 통계로, 인구ㆍ사회ㆍ경제 기타 정책의 수립 및 평가에 널리 활용되는 것은?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기준통계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일반통계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지정통계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특수통계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일반적인 도시의 특성과 가장 거리가 먼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 산업 종사자수 증가  ② 인구 구성의 이질성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사회적 익명성 증가  </w:t>
      </w:r>
      <w:r>
        <w:rPr>
          <w:rFonts w:ascii="굴림" w:hint="eastAsia"/>
          <w:spacing w:val="10"/>
          <w:sz w:val="18"/>
          <w:szCs w:val="18"/>
        </w:rPr>
        <w:t>   </w:t>
      </w:r>
      <w:r>
        <w:rPr>
          <w:rFonts w:ascii="굴림" w:hint="eastAsia"/>
          <w:sz w:val="18"/>
          <w:szCs w:val="18"/>
        </w:rPr>
        <w:t>④ 높은 인구밀도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도시ㆍ군관리계획의 내용에 해당하지 않는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도시개발사업이나 정비사업에 관한 계획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개발제한구역의 지정 또는 변경에 관한 계획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용도지역ㆍ용도지구의 지정 또는 변경에 관한 계획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시ㆍ군의 공간구조와 장기적인 발전방향에 관한 계획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도시공원 및 녹지 등에 관한 법령에 따른 도시공원의 종류에 해당하지 않는 것은?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근린공원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묘지공원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옥외공원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어린이공원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국토의 계획 및 이용에 관한 법령에 따른 용도지구 중 보호지구의 세분에 해당하지 않는 것은?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자연보호지구</w:t>
      </w:r>
      <w:r>
        <w:tab/>
      </w:r>
      <w:r>
        <w:rPr>
          <w:rFonts w:ascii="굴림" w:hint="eastAsia"/>
          <w:sz w:val="18"/>
          <w:szCs w:val="18"/>
        </w:rPr>
        <w:t>② 생태계보호지구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중요시설물보호지구</w:t>
      </w:r>
      <w:r>
        <w:tab/>
      </w:r>
      <w:r>
        <w:rPr>
          <w:rFonts w:ascii="굴림" w:hint="eastAsia"/>
          <w:sz w:val="18"/>
          <w:szCs w:val="18"/>
        </w:rPr>
        <w:t>④ 역사문화환경보호지구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보행자 전용가로, 공원녹지 등의 보행자 공간을 연속시키는 것으로 주택지에서는 유치원, 학교, 근린시설을 연결시키고 도심에서는 광장, 상점등을 결합시켜 나무가 우거지고 보행위락시설이 정비된 연속된 가로를 무엇이라 하는가?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커뮤니티몰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쇼핑몰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식생통로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슈퍼블록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중, 주거지역의 도로율 기준으로 옳은 것은? (단, 도시ㆍ군계획시설의 결정ㆍ구조 및 설치기준에 관한 규칙에 따르며, 간선도로의 도로율은 고려하지 않는다.)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8% 이상 20% 미만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10% 이상 20% 미만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15% 이상 30% 미만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25% 이상 35% 미만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도시의 구성요소인 토지와 시설에 대한 물리적 계획의 3요소가 모두 옳은 것은?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인구, 밀도, 정책</w:t>
      </w:r>
      <w:r>
        <w:tab/>
      </w:r>
      <w:r>
        <w:rPr>
          <w:rFonts w:ascii="굴림" w:hint="eastAsia"/>
          <w:sz w:val="18"/>
          <w:szCs w:val="18"/>
        </w:rPr>
        <w:t>② 교통, 주택, 산업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배치, 인구, 활동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밀도, 배치, 동선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현재 인구가 150만명이고, 연평균 인구 증가율이 4%일 때, 등차급수법에 따른 5년 후의 추정인구는?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156만명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172만명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180만명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206만명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대지면적에 대한 건축면적의 비율로, 거주환경의 쾌적성과 안전성 등의 확보를 위한 공지의 조성을 목적으로 하는 토지이용규제수단은?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공공율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건폐율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환지율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다음과 같은 특징을 갖는 가로망 형태는?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1009650"/>
            <wp:effectExtent l="0" t="0" r="0" b="0"/>
            <wp:docPr id="6" name="그림 6" descr="EMB0000219869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466288" descr="EMB0000219869a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방사형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쿨데삭형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방사환상형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격자형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인구가 처음에는 완만하게 증가하다가 어느 시점을 지나면서 급격히 증가하고 다시 완만하게 증가하며, 성장의 물리적 한계가 있는 도시의 인구 예측에 적용이 가능한 인구예측 모형은?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선형모형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집단생장모형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로지스틱모형</w:t>
      </w:r>
      <w:r>
        <w:tab/>
      </w:r>
      <w:r>
        <w:rPr>
          <w:rFonts w:ascii="굴림" w:hint="eastAsia"/>
          <w:sz w:val="18"/>
          <w:szCs w:val="18"/>
        </w:rPr>
        <w:t>④ 비율예측방법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도시ㆍ군계획시설로서 도로의 배치간격 기준으로 옳은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국지도로간: 500m 내외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주간선도로와 주간선도로: 2km 내외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주간선도로와 보조간선도로: 1km 내외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보조간선도로와 집산도로: 250m 내외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하워드가 주장한 전원도시의 개념을 바탕으로, 1900년대 초에 언윈과 파커에 의해 런던 교외에 건설된 전원도시는?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빅토리아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할로우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레치워스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햄스테트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토지이용 분포에 따른 도시 내부의 공간구조를 설명하는 이론에 해당하지 않는 것은?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동심원이론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선형이론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중심지이론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다핵심이론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도시의 외연적 확산 현상의 원인과 가장 거리가 먼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주택 수요 증가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도심 개발의 한계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도시의 지가 상승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토지에 입체적 고밀도 이용 활동화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도시ㆍ군기본계획에 대한 설명으로 옳은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도시개발사업의 시행을 위한 집행계획이다.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장기적ㆍ종합적 계획이며 지침제시적 계획이다.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개별 시민의 건축 행위에 대한 법적 구속력을 규정한다.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도시ㆍ군계획과 도시ㆍ군관리계획의 상위 계획에 해당한다.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도시의 경제ㆍ사회ㆍ문화적인 특성을 살려 개성 있고 지속가능한 발전을 촉진하기 위하여 경관, 생태, 정보통신, 과학, 문화, 관광 등의 분야별로 국토교통부장관이 지정할 수 있는 도시계획 관련 사항은?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관광단지 지정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시범도시 지정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지구단위계획 지정</w:t>
      </w:r>
      <w:r>
        <w:tab/>
      </w:r>
      <w:r>
        <w:rPr>
          <w:rFonts w:ascii="굴림" w:hint="eastAsia"/>
          <w:sz w:val="18"/>
          <w:szCs w:val="18"/>
        </w:rPr>
        <w:t>④ 디지털시티 지정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도시조사분석방법론에 대한 설명으로 옳지 않은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추정된 회귀분석모형은 미래예측에 활용할 수 있다.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회귀분석이란 독립변수와 종속변수 사이의 선형 및 비선형관계를 구하는 방법이다.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상관분석이란 상관계수를 이용하여 두 변수의 관계가 얼마나 밀접한가를 측정하는 방법이다.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다중선형회귀분석이란 하나의 종속변수와 하나의 독립변수 사잉의 선형 및 비선형 관계를 구하는 방법이다.</w:t>
      </w:r>
    </w:p>
    <w:p w:rsidR="008B6E96" w:rsidRDefault="008B6E96" w:rsidP="008B6E9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6E96" w:rsidTr="008B6E9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교통관계법규</w:t>
            </w:r>
          </w:p>
        </w:tc>
      </w:tr>
    </w:tbl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국가통합교통체계효율화법의 정의에 따른 복합환승센터의 구분에 해당하지 않는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국가기간복합환승센터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지능형복합환승센터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광역복합환승센터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일반복합환승센터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국가통합교통체계효율화법상 천재지변으로 인해 국가교통관리에 중대한 차질이 발생한 경우, 이에 효과적으로 대응하기 위하여 비상 시 교통대책을 수립할 수 있는 자는?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경찰서장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소방청장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행정안전부장관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국토교통부장관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대도시권 광역교통 관리에 관한 특별법령의 정의에 따른 ‘대도시권’의 권역 구분에 해당하지 않는 것은?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대구권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대전권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수도권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전주권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주차장법령상 “주차전용건축물”이란 건축물의 연면적 중 주차장으로 사용되는 부분의 비율 기준이 얼마 이상인 것을 말하는가? (단, 기타의 경우는 고려하지 않는다.)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80%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85% 이상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90%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95% 이상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대중교통의 육성 및 이용촉진에 관한 법률의 정의에 따른 ‘대중교통시설’에 해당하지 않는 것은? (단, 그 밖에 대통령령이 정하는 시설 또는 공작물로서 대중교통수단의 운행과 관련된 시설 또는 공작물을 고려하지 않는다.)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버스 전용차로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택시 정류장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「도시철도법」에 따른 도시철도시설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「도시교통정비촉진법」에 따른 환승시설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도로교통법령상 모든 차의 운전자에 대하여, 소방용수시설 또는 비상소화장치가 설치된 곳으로부터 최대 몇 미터 이내의 곳에는 차의 정차 및 주차가 금지되는가?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3m 이내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5m 이내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7m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10m 이내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도로법의 정의에 따라 ‘도로의 부속물’에 해당하지 않는 것은? (단, 그 밖에 도로의 기능 유지 등을 위한 시설로서 대통령령으로 정하는 시설의 경우는 고려하지 않는다.)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도로표지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중앙분리대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버스정류시설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도로용 엘리베이터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도로법령상 접도구역의 지정 등에 관한 기준과 관련하여, ( )에 들어갈 내용이 모두 옳은 것은?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009650"/>
            <wp:effectExtent l="0" t="0" r="9525" b="0"/>
            <wp:docPr id="5" name="그림 5" descr="EMB0000219869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4992" descr="EMB0000219869ab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㉠: 5, ㉡: 30</w:t>
      </w:r>
      <w:r>
        <w:tab/>
      </w:r>
      <w:r>
        <w:rPr>
          <w:rFonts w:ascii="굴림" w:hint="eastAsia"/>
          <w:sz w:val="18"/>
          <w:szCs w:val="18"/>
        </w:rPr>
        <w:t>② ㉠: 5, ㉡: 20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㉠: 10, ㉡: 30</w:t>
      </w:r>
      <w:r>
        <w:tab/>
      </w:r>
      <w:r>
        <w:rPr>
          <w:rFonts w:ascii="굴림" w:hint="eastAsia"/>
          <w:sz w:val="18"/>
          <w:szCs w:val="18"/>
        </w:rPr>
        <w:t>④ ㉠: 10, ㉡: 20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도로교통법의 정의에 따라 보행자가 도로를 횡단할 수 있도록 안전표지로 표시한 도로의 부분을 무엇이라 하는가?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교차로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횡단보도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안전지대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길가장자리구역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국가통합교통체계효율화법령상 복합환승센터의 지정과 관련하여, 복합환승센터 개발계획 변경 시 관할 시ㆍ도지사의 의견을 듣고 관계 중앙행정기관의 장과 협의한 후 국각교통위원회의 심의를 거쳐야 하는 기준 사항이 아닌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복합환승센터의 사업시행자를 변경하려는 경우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복합환승센터 지정 면적의 100분의 10이상을 변경하려는 경우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복합환승센터 건축연면적의 100분의 30이상을 변경하려는 경우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복합환승센터의 연계교통시설을 위한 계획 및 환승시설의 위치ㆍ규모 등을 변경하려는 경우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주차장법령상 노외주차장의 구조ㆍ설비기준에서 ( )에 들어갈 내용이 옳은 것은?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019175"/>
            <wp:effectExtent l="0" t="0" r="9525" b="9525"/>
            <wp:docPr id="4" name="그림 4" descr="EMB0000219869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40536" descr="EMB0000219869a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6E96" w:rsidRDefault="008B6E96" w:rsidP="008B6E9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8B6E96" w:rsidRDefault="008B6E96" w:rsidP="008B6E9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도로법상 도로관리청은 몇 년마다 해당 소관도로에 대하여 도로건설ㆍ관리계획을 수립하여야 하는가? (단, 국가지원지방도는 고려하지 않는다.)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10년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20년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교통안전법령의 정의에 따른 ‘지정행정기관’에 해당하지 않는 것은? (단, 국무총리가 특히 필요하다고 인정하여 지정하는 중앙 행정기관은 고려하지 않는다.)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국방부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교육부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법무부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기획재정부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주차장법상 원칙적으로 노상주차장을 설치하는 자는? (단, 기타의 경우는 고려하지 않는다.)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시장ㆍ군수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국토교통부장관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행정안전부장관</w:t>
      </w:r>
      <w:r>
        <w:tab/>
      </w:r>
      <w:r>
        <w:rPr>
          <w:rFonts w:ascii="굴림" w:hint="eastAsia"/>
          <w:sz w:val="18"/>
          <w:szCs w:val="18"/>
        </w:rPr>
        <w:t>④ 경찰청장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교통시설의 정비를 촉진하고 교통수단과 교통체계를 효율적으로 운영ㆍ관리하여 도시교통의 원활한 소통과 교통편의 증진에 이바지함을 목적으로 제정된 법령은?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도로법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도로교통법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교통안전법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도시교통정비촉진법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도시교통정비촉진법령상 교통유발부담금의 부과는 해당 시설물의 각 층 바닥면적을 합한 면적이 최소 얼마 이상인 시설물을 대상으로 하는가? (단, 부과대상 시설물이 주택법에 따른 주택단지에 위치한 시설물로서 도로변에 위치하지 아니한 시설물인 경우는 고려하지 않는다.)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도로교통법령에 따른 차로의 설치 기준이 틀린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차로는 횡단보도ㆍ교차로에는 설치할 수 없다.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설치하는 차로의 너비는 3m 이상으로 하며 좌회전용차로의 설치 등 부득이하다고 인정되는 때에는 275cm이상으로 할 수 있다.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중앙선 표시는 노란색으로 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보도와 차도의 구분이 없는 도로에 차로를 설치하는 때에는 그 도로의 양쪽에 길가장자리구역을 설치할 필요가 없다.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대도시권 광역교통 관리에 관한 특별법령상 광역교통 개선대책을 수립하여야 하는 대규모 개발사업의 수용인구 또는 수용인원 기준이 옳은 것은?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1만명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3만명 이상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5만명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10만명 이상</w:t>
      </w:r>
    </w:p>
    <w:p w:rsidR="008B6E96" w:rsidRDefault="008B6E96" w:rsidP="008B6E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도시교통정비촉진법상 국토교통부장관이 도시교통정비지역으로 지정ㆍ고시할 수 있는 도시 인구 기준은? (단, 도농복합형태의 시는 고려하지 않는다.)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5만명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10만명 이상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15만명 이상</w:t>
      </w:r>
      <w:r>
        <w:tab/>
      </w:r>
      <w:r>
        <w:rPr>
          <w:rFonts w:ascii="굴림" w:hint="eastAsia"/>
          <w:sz w:val="18"/>
          <w:szCs w:val="18"/>
        </w:rPr>
        <w:t>④ 20만명 이상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교통안전법령상 교통안전관리자 자격의 종류에 해당하지 않는 것은?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항공교통안전관리자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궤도교통안전관리자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항만교통안전관리자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삭도교통안전관리자</w:t>
      </w:r>
    </w:p>
    <w:p w:rsidR="008B6E96" w:rsidRDefault="008B6E96" w:rsidP="008B6E9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6E96" w:rsidTr="008B6E9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교통안전</w:t>
            </w:r>
          </w:p>
        </w:tc>
      </w:tr>
    </w:tbl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물기가 있는 도로 주행시 노면과 타이어 사이에 얇은 수막이 생겨 주행 시 브레이크 기능을 상실하게 되는 것을 무엇이라 하는가?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페드 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시미 현상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스탠딩 웨이브 현상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하이드로 플래닝 현상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도로안전진단(Road Safety Audit)에 대한 설명으로 틀린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도로설계자 뿐만 아니라 도로 이용자의 입장 등 다양한 측면에서 도로안전을 점검하고 이에 대한 결과를 도로 현장에 반영하여 개선하는 절차이다.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도로안전진단의 주체는 도로의 계획, 설계 및 운영과 관련이 없는 독립적인 사람이어야 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도로안전진단제도는 미국에서 처음 시작되었다.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계획, 시공, 운영 단계까지 모든 단계에 적용될 수 있다.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교통사고의 유발요인을 인적요인, 차량요인, 도로물리요인, 환경요인으로 구분할 때 차량요인에 해당하는 것은?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음주 운전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신호등 고장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조향 장치 고장</w:t>
      </w:r>
      <w:r>
        <w:tab/>
      </w:r>
      <w:r>
        <w:rPr>
          <w:rFonts w:ascii="굴림" w:hint="eastAsia"/>
          <w:sz w:val="18"/>
          <w:szCs w:val="18"/>
        </w:rPr>
        <w:t>④ 운전 중 핸드폰 통화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30km의 도로구간에서 1년 동안 60건의 사고가 발생하였다. 조사 결과 1일 평균 교통량(ADT)이 6000대일 경우 차량 1억대ㆍkm당 사고율은? (단, 1년은 365일이다.)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91.3건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85.2건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81.4건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75.3건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중앙분리대를 설치하는 경우 가장 효율적으로 예방될 수 있는 사고 유형은?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추락사고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접촉사고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추돌사고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정면충돌사고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주행하는 차량의 운동량을 차량의 경로에 위치한 소모용 재료의 질량으로 전이시키는 충격완화시설은?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관성 방호책     ② 하이드라이 셀 샌드위치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하이드로 셀 샌드위치    ④ 압축유형 방호책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사고경험에 기초한 위험지점 선정 방법 중 아래 설명에 해당하는 것은?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381125"/>
            <wp:effectExtent l="0" t="0" r="9525" b="9525"/>
            <wp:docPr id="3" name="그림 3" descr="EMB0000219869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8984" descr="EMB0000219869a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사고율법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사고건수법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사고건수-사고율법</w:t>
      </w:r>
      <w:r>
        <w:tab/>
      </w:r>
      <w:r>
        <w:rPr>
          <w:rFonts w:ascii="굴림" w:hint="eastAsia"/>
          <w:sz w:val="18"/>
          <w:szCs w:val="18"/>
        </w:rPr>
        <w:t>④ 사고율-통계적 방법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주행 중이던 차량이 급정거하여 스키드마크가 20m가 나타난 다음 30m를 지나서 다시 25m가 계속되었다면 차량의 제동 전 초기 속도는? (단, 타이어와 노면의 마찰계수는 0.8이고, 경사는 없다.)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95.6km/h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99.7km/h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105.6km/h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107.7km/h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어느 차량이 40m거리를 미끄러져 주차한 차량과 충돌할였으며 충돌 후 두 차량이 함께 15m를 미끄러져 정지하였다. 두 차량의 무게가 동일할 때 주행차량의 초기 속도는? (단, 마찰계수는 0.5로 한다.)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101.2km/h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105.4km/h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112.7km/h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117.3km/h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교통안전을 위한 사고유발인자 개선조치를 도로 사용자ㆍ차량ㆍ도로 측면으로 구분하고 이를 다시 충돌 전ㆍ충돌 중ㆍ충돌 후 개선조치로 제시한 Haddon Matrix에 대한 설명으로 틀린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 측면의 충돌 후 관련 개선조치로 충격보호장치가 해당된다.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도로사용자 측면의 충돌 전 관련 개선조치로 운전자 교육이 해당된다.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도로사용자 측면의 충돌 후 관련 개선조치로 비상의료서비스가 해당된다.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 측면의 충돌 중 관련 개선조치로 부러지는 지주 설치 등 노변안전조치가 해당된다.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어느 사고다발지점에 대해 개선사업을 실시한 경우 운전자가 변화된 도로환경에 따라 과거보다 주의력을 감소시킴으로써 당초 의도한 대선대책의 효과를 상쇄시키는 경향은?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주관적위험(Subjective Risk)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위험보정(Risk Compensation)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사고이동(Accident Migration)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평균으로서의 회귀효과(Regression to Mean Effect)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교통사고 예방과 피해 감소를 위한 각종 대책으로 대별되는 3E에 해당하지 않는 분야는?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교육(Education)</w:t>
      </w:r>
      <w:r>
        <w:tab/>
      </w:r>
      <w:r>
        <w:rPr>
          <w:rFonts w:ascii="굴림" w:hint="eastAsia"/>
          <w:sz w:val="18"/>
          <w:szCs w:val="18"/>
        </w:rPr>
        <w:t>② 공학(Engineering)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규제(Enforcement)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환경(Environment)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정지하고 있던 차량이 3m/sec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으로 가속하여 72km/h에 도달하기까지 소요되는 시간은?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5.8초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6.7초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7.6초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8.5초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위험지점 선정방법 중 율-품질관리법에 대한 설명으로 틀린 것은? (단, Rc:한계사고율, Ra:도로 등급별 평균사고율, K:상수, M:해당 지점이나 구간의 분석기간동안의 차량 노출)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적용상 실질적으로 참조지점을 찾기 어렵거나 참조지점이 아예 존재하지 않을 수 있다.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사고발생은 포아송 분포를 따른다는 가정에 기초한다.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산출공식은 </w:t>
      </w:r>
      <w:r>
        <w:rPr>
          <w:noProof/>
        </w:rPr>
        <w:drawing>
          <wp:inline distT="0" distB="0" distL="0" distR="0">
            <wp:extent cx="1857375" cy="428625"/>
            <wp:effectExtent l="0" t="0" r="9525" b="9525"/>
            <wp:docPr id="2" name="그림 2" descr="EMB0000219869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97488" descr="EMB0000219869b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한계사고율은 분석될 지점 도로의 등급 및 평균사고율과 차량노출의 함수로서 통계적으로 결정된다.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비신호교차로에서 제한된 시거로 인한 지각충돌사고의 개선 방안으로 가장 거리가 먼 것은?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시야장애물의 제거</w:t>
      </w:r>
      <w:r>
        <w:tab/>
      </w:r>
      <w:r>
        <w:rPr>
          <w:rFonts w:ascii="굴림" w:hint="eastAsia"/>
          <w:sz w:val="18"/>
          <w:szCs w:val="18"/>
        </w:rPr>
        <w:t>② 정지표지 설치</w:t>
      </w:r>
    </w:p>
    <w:p w:rsidR="008B6E96" w:rsidRDefault="008B6E96" w:rsidP="008B6E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교차로의 도류화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노면 재포장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아래 그림과 같이 평탄한 길을 달리던 자동차가 10m 높이 아래로 추락하였다. 이 때 추락한 수평거리가 30m 이었다면 추락 직전 수평방향의 속도는 약 얼마인가?</w:t>
      </w: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0325" cy="1600200"/>
            <wp:effectExtent l="0" t="0" r="9525" b="0"/>
            <wp:docPr id="1" name="그림 1" descr="EMB0000219869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00728" descr="EMB0000219869b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15km/h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30km/h</w:t>
      </w:r>
    </w:p>
    <w:p w:rsidR="008B6E96" w:rsidRDefault="008B6E96" w:rsidP="008B6E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54km/h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76km/h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교통사고 위험지점의 개선으로 얻게 되는 2차 편익과 가장 거리가 먼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차량혼잡의 감소   ② 개선된 차도 및 노변의 기하구조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운행속도의 적정화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교통량 감소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운전자들에게 필요한 정보를 올바른 방법으로 제공하여 운전자들이 충돌을 피할 수 있게 해야 한다는 개념의 ‘Positive Guidance’의 기대심리에 대한 설명으로 옳지 않은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어떠한 상황에서든 과거로 회귀한다는 기대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차가 계속 일정한 속도로 움직일 것이라는 계속성의 기대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일시적 또는 간헐적으로 어떤 사건이 일어날 것이라는 기대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과거에 일어나지 않은 일은 계속 일어나지 않을 것이라는 기대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교통사고를 유발하는 운전자 요인 중 경험ㆍ실습적 요인과 가장 거리가 먼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음주 장애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운전 미숙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주행구간에 대한 비친숙성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주행구간에 대한 과도한 습관성</w:t>
      </w:r>
    </w:p>
    <w:p w:rsidR="008B6E96" w:rsidRDefault="008B6E96" w:rsidP="008B6E9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교통마찰(traffic conflict)조사의 목적으로 가장 거리가 먼 것은?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전후조사를 통한 개선 사업의 효과 분석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교통사고 다발지점의 개선 방향 연구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 문제 지점의 기하설계요소 평가</w:t>
      </w:r>
    </w:p>
    <w:p w:rsidR="008B6E96" w:rsidRDefault="008B6E96" w:rsidP="008B6E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교통량 관리 및 조절 시스템 마련을 위한 방안 연구</w:t>
      </w: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6E96" w:rsidRDefault="008B6E96" w:rsidP="008B6E9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B6E96" w:rsidRDefault="008B6E96" w:rsidP="008B6E9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8B6E96" w:rsidTr="008B6E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6E96" w:rsidRDefault="008B6E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8B6E96" w:rsidRDefault="008B6E96" w:rsidP="008B6E96"/>
    <w:sectPr w:rsidR="002B4572" w:rsidRPr="008B6E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96"/>
    <w:rsid w:val="003A70E5"/>
    <w:rsid w:val="008B6E96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86E55-5913-45D0-910E-93B3A2D0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B6E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B6E9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B6E9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B6E9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B6E9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5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2748</Words>
  <Characters>15669</Characters>
  <Application>Microsoft Office Word</Application>
  <DocSecurity>0</DocSecurity>
  <Lines>130</Lines>
  <Paragraphs>36</Paragraphs>
  <ScaleCrop>false</ScaleCrop>
  <Company/>
  <LinksUpToDate>false</LinksUpToDate>
  <CharactersWithSpaces>18381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2025-06-16T13:12:00Z</dcterms:created>
  <dcterms:modified xsi:type="dcterms:W3CDTF">2025-06-16T13:12:00Z</dcterms:modified>
</cp:coreProperties>
</file>