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C1A65" w:rsidTr="002C1A6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기계가공법 및 안전관리</w:t>
            </w:r>
          </w:p>
        </w:tc>
      </w:tr>
    </w:tbl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공작기계의 3대 기본운동이 아닌 것은?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절삭운동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이송운동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위치조정운동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숫돌 입자의 크기를 표시하는 단위는?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cm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mesh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inch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고속가공의 특성에 대한 설명으로 틀린 것은?</w:t>
      </w:r>
    </w:p>
    <w:p w:rsidR="002C1A65" w:rsidRDefault="002C1A65" w:rsidP="002C1A65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황삭부터 정삭까지 한 번의 셋업으로 가공이 가능하다.</w:t>
      </w:r>
    </w:p>
    <w:p w:rsidR="002C1A65" w:rsidRDefault="002C1A65" w:rsidP="002C1A65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열처리된 소재는 가공할 수 없다.</w:t>
      </w:r>
    </w:p>
    <w:p w:rsidR="002C1A65" w:rsidRDefault="002C1A65" w:rsidP="002C1A65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칩(chip)에 열이 집중되어, 가공물은 절삭열 영향이 적다.</w:t>
      </w:r>
    </w:p>
    <w:p w:rsidR="002C1A65" w:rsidRDefault="002C1A65" w:rsidP="002C1A65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가공시간을 단축시켜, 가공능률을 향상시킨다.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분할법의 종류에 해당하지 않는 것은?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단식분할법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직접분할법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차동분할법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간접분할법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보링 머신에서 사용되는 공구는?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엔드밀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정면 커터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아버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바이트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길이 400mm, 지름 50mm의 둥근 일감을 절삭속도 100m/min로 1회 선삭하려면 절삭시간은 약 몇 분 걸리겠는가? (단, 이송은 0.1 mm/rev 이다.)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4.4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9.2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밀링 머신에서 절삭공구를 고정하는데 사용되는 부속장치가 아닌 것은?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아버(arbor)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콜릿(collet)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새들(saddle)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어댑터(adapter)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연삭숫돌의 결합체(bond)와 표시기호의 연결이 바른 것은?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셸락 : 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레지노이드 : R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고무 :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비트리파이드 : F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목재, 피혁, 직물 등 탄성이 있는 재료로 된 바퀴 표면에 부착시킨 미세한 연삭 입자로서 연삭 작용을 하게되어 가공 표면을 버핑 전에 다듬질 하는 방법은?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전해가공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전해연마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버니싱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기어 절삭기에서 창성법으로 치형을 가공하는 공구가 아닌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호브(hob)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브로치(broach)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래크 커터(rack cutter)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피니언 커터(pinion cutter)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밀링가공에서 하향절삭 작업에 관한 설명을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절삭력이 하향으로 작용하여 가공물 고정이 유리하다.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상향절삭보다 공구수명이 길다.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백래시 제거 장치가 필요하다.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기계강성이 낮아도 무방하다.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공기 마이크로미터에 대한 설명으로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 공기원이 필요하다.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 측정기로 1개의 마스터로 측정이 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타원, 테이퍼, 편심 등의 측정을 간단히 할 수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확대 기구에 기계적 요소가 없기 때문에 장시간 고정도를 유지할 수 있다.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3개 조(jaw)가 120° 간격으로 배치되어 있고, 조가 동일한 방향, 동일한 크기로 동시에 움직이며 원형, 삼각, 육각 제품을 가공하는데 사용하는 척은?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단동척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유압척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복동척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연동척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구성인선의 방지대책에 관한 설명 중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경사각을 작게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절삭 깊이를 적게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절삭 속도를 빠르게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인선을 예리하게 한다.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공기 마이크로미터를 원리에 따라 분류할 때 이에 속하지 않는 것은?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광학식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배압식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유량식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유속식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고속도강 드릴을 이용하여 황동을 드릴링 할 때, 적합한 드릴의 선단각은?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90°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125°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밀링작업에 대한 안전사항으로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 전에 각종 렙, 자동이송, 급속이송장치 등을 반드시 점검한다.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정면커터로 절삭작업을 할 때 칩 커버를 벗겨 놓는다.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주축속도를 변속시킬 때에는 반드시 주축이 정지한 후에 변환한다.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밀링으로 절삭한 칩은 날카로우므로 주의하여 청소한다.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금긋기 작업을 할 때 유의사항으로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선은 가늘고 선명하게 한 번에 그어야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금긋기 선은 여러 번 그어 혼동이 일어나지 않도록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기준면과 기준선을 설정하고 금긋기 순서를 결정하여야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치수의 금긋기 선은 전후, 좌우를 구분하지 말고 한 번에 긋는다.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해머 작업 시 유의사항으로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녹이 있는 재료를 가공할 때는 보호 안경을 착용한다.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처음에는 큰 힘을 주면서 가공한다.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기름이 묻은 손이나 장갑을 끼고 가공을 하지 않는다.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자루가 불안정한 해머는 사용하지 않는다.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합금 공구강에 대한 설명으로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탄소공구강에 비해 절삭성이 우수하다.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저속 절삭용, 총형 절삭용으로 사용된다.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합금공구강에는 Ag, Hg의 원소가 포함되어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경화능을 개선하기 위해 탄소공구강에 소량의 합금원소를 첨가한 강이다.</w:t>
      </w:r>
    </w:p>
    <w:p w:rsidR="002C1A65" w:rsidRDefault="002C1A65" w:rsidP="002C1A65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C1A65" w:rsidTr="002C1A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기계제도</w:t>
            </w:r>
          </w:p>
        </w:tc>
      </w:tr>
    </w:tbl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스퍼 기어의 도시 방법에 관한 설명으로 옳은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잇봉우리원은 가는 실선으로 표시한다.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피치원은 가는 2점 쇄선으로 표시한다.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이골원은 가는 1점 쇄선으로 그린다.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축에 직각인 방향에서 본 그림을 단면으로 도시할 때는 이골의 선은 굵은 실선으로 그린다.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입체도의 화살표 방향 투상도를 가장 적합한 것은?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885950"/>
            <wp:effectExtent l="0" t="0" r="9525" b="0"/>
            <wp:docPr id="48" name="그림 48" descr="EMB0000322c6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9984" descr="EMB0000322c69a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71625" cy="904875"/>
            <wp:effectExtent l="0" t="0" r="9525" b="9525"/>
            <wp:docPr id="47" name="그림 47" descr="EMB0000322c69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8256" descr="EMB0000322c69a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85900" cy="857250"/>
            <wp:effectExtent l="0" t="0" r="0" b="0"/>
            <wp:docPr id="46" name="그림 46" descr="EMB0000322c6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9336" descr="EMB0000322c69a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62100" cy="914400"/>
            <wp:effectExtent l="0" t="0" r="0" b="0"/>
            <wp:docPr id="45" name="그림 45" descr="EMB0000322c6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9264" descr="EMB0000322c69a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895350"/>
            <wp:effectExtent l="0" t="0" r="0" b="0"/>
            <wp:docPr id="44" name="그림 44" descr="EMB0000322c6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60776" descr="EMB0000322c69a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입체도의 화살표 방향이 정면일 경우 평면도로 가장 적합한 투상도는?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504950"/>
            <wp:effectExtent l="0" t="0" r="9525" b="0"/>
            <wp:docPr id="43" name="그림 43" descr="EMB0000322c69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60560" descr="EMB0000322c69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95400" cy="1019175"/>
            <wp:effectExtent l="0" t="0" r="0" b="9525"/>
            <wp:docPr id="42" name="그림 42" descr="EMB0000322c6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61712" descr="EMB0000322c69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52550" cy="1019175"/>
            <wp:effectExtent l="0" t="0" r="0" b="9525"/>
            <wp:docPr id="41" name="그림 41" descr="EMB0000322c6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61208" descr="EMB0000322c69a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90650" cy="1104900"/>
            <wp:effectExtent l="0" t="0" r="0" b="0"/>
            <wp:docPr id="40" name="그림 40" descr="EMB0000322c6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47672" descr="EMB0000322c69b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④ </w:t>
      </w:r>
      <w:r>
        <w:rPr>
          <w:noProof/>
        </w:rPr>
        <w:drawing>
          <wp:inline distT="0" distB="0" distL="0" distR="0">
            <wp:extent cx="1323975" cy="971550"/>
            <wp:effectExtent l="0" t="0" r="9525" b="0"/>
            <wp:docPr id="39" name="그림 39" descr="EMB0000322c69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48248" descr="EMB0000322c69b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ø100e7인 축에서 치수공차가 0.035이고, 위치수허용차가 –0.072라면 최소허용치수는 얼마인가?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99.893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99.928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99.965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100.035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기하공차를 나타내는데 있어서 대상면의 표면은 0.1mm만큼 떨어진 두 개의 평행한 평면 사이에 있어야 한다는 것을 나타내는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38275" cy="476250"/>
            <wp:effectExtent l="0" t="0" r="9525" b="0"/>
            <wp:docPr id="38" name="그림 38" descr="EMB0000322c6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0120" descr="EMB0000322c69b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485775"/>
            <wp:effectExtent l="0" t="0" r="9525" b="9525"/>
            <wp:docPr id="37" name="그림 37" descr="EMB0000322c6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49328" descr="EMB0000322c69b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62075" cy="409575"/>
            <wp:effectExtent l="0" t="0" r="9525" b="9525"/>
            <wp:docPr id="36" name="그림 36" descr="EMB0000322c6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0264" descr="EMB0000322c69b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90675" cy="514350"/>
            <wp:effectExtent l="0" t="0" r="9525" b="0"/>
            <wp:docPr id="35" name="그림 35" descr="EMB0000322c6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2424" descr="EMB0000322c69b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재료 기호가 'STD 10'으로 나타날 때 이 강재의 종류로 옳은 것은?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기계 구조용 합금강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탄소 공구강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기계 구조용 탄소강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합금 공구강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나사의 호칭방법 'L M20×2-6H'의 설명으로 옳은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리드가 3mm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암나사 등급 6H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왼쪽 감김 방향 2줄 나사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나사산의 수가 6개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치수를 나타내는 방법에 관한 설명으로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도면에서 정보용으로 사용되는 참고(보조)치수는 공차를 적용하거나 ( ) 안에 표시한다.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척도가 다른 형체의 치수는 치수값 밑에 밑줄을 그어서 표시한다.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정면도에서 높이를 나타낼 때는 수평의 치수선을 꺾어 수직으로 그은 끝에 90°의 개방형 화살표로 표시하며, 높이의 수치값은 수평으로 그은 치수선 위에 표시한다.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형체가 반복될 경우 형체 개수와 그 치수 값을 'x' 기호로 표시하여 치수 기입을 해도 된다.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리벳의 호칭길이를 나타낼 때 머리 부분까지 포함하여 호칭길이를 나타내는 것은?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접시머리 리벳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둥근머리 리벳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얇은 납작머리 리벳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냄비머리 리벳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기계도면을 용도에 따른 분류와 내용에 따른 분류로 구분할 때, 용도에 따른 분류에 속하지 않는 것은?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제작도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견적도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계획도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같은 도형에서 화살표 방향에서 본 투상을 정면으로 할 경우 우측면도로 옳은 것은?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581150"/>
            <wp:effectExtent l="0" t="0" r="0" b="0"/>
            <wp:docPr id="34" name="그림 34" descr="EMB0000322c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50488" descr="EMB0000322c69b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00125" cy="895350"/>
            <wp:effectExtent l="0" t="0" r="9525" b="0"/>
            <wp:docPr id="33" name="그림 33" descr="EMB0000322c6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49984" descr="EMB0000322c69b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904875"/>
            <wp:effectExtent l="0" t="0" r="0" b="9525"/>
            <wp:docPr id="32" name="그림 32" descr="EMB0000322c6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36376" descr="EMB0000322c69c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90600" cy="876300"/>
            <wp:effectExtent l="0" t="0" r="0" b="0"/>
            <wp:docPr id="31" name="그림 31" descr="EMB0000322c6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34936" descr="EMB0000322c69c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19175" cy="962025"/>
            <wp:effectExtent l="0" t="0" r="9525" b="9525"/>
            <wp:docPr id="30" name="그림 30" descr="EMB0000322c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36592" descr="EMB0000322c69c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기계제도의 투상도법의 설명으로 옳은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KS규격은 제3각법만 사용한다.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제1각법은 물체와 눈 사이에 투상면이 있는 것이다.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제3각법은 평면도가 정면도 위에 우측면도는 정면도 오른쪽에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동일한 부품을 각각 제1각법과 제3각법으로 도면을 작성할 경우 배면도의 투상도는 다르다.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제품을 굽힘 가공하기 위한 전개길이는 약 몇 mm 인가?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1905000"/>
            <wp:effectExtent l="0" t="0" r="0" b="0"/>
            <wp:docPr id="29" name="그림 29" descr="EMB0000322c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40480" descr="EMB0000322c69c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169.93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179.63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185.83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190.83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전동용 기계요소 중 표준 스퍼기어와 헬리컬기어 항목표에 모두 기입하는 것으로 옳은 것은?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비틀림 방향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비틀림 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래크 압력각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그림이 나타내는 가공 방법은?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476375"/>
            <wp:effectExtent l="0" t="0" r="9525" b="9525"/>
            <wp:docPr id="28" name="그림 28" descr="EMB0000322c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1912" descr="EMB0000322c69c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대상 면의 선삭가공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② 대상 면의 밀링가공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대상 면의 드릴링가공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 면의 브로칭 가공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 배관용 탄소 강관을 나타내는 KS 재료 기호는?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SPP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SPLT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SPHT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나사의 종류 중 ISO 규격에 있는 관용 테이퍼 나사에서 테이퍼 암나사를 표시하는 기호는?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PS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Rc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도면에서 '가' 부분에 들어갈 가장 적절한 기하공차 기호는?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533525"/>
            <wp:effectExtent l="0" t="0" r="9525" b="9525"/>
            <wp:docPr id="27" name="그림 27" descr="EMB0000322c6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5512" descr="EMB0000322c69c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6" name="그림 26" descr="EMB0000322c6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8968" descr="EMB0000322c69c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95300" cy="504825"/>
            <wp:effectExtent l="0" t="0" r="0" b="9525"/>
            <wp:docPr id="25" name="그림 25" descr="EMB0000322c6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8104" descr="EMB0000322c69c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85775" cy="495300"/>
            <wp:effectExtent l="0" t="0" r="9525" b="0"/>
            <wp:docPr id="24" name="그림 24" descr="EMB0000322c6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9184" descr="EMB0000322c69d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71500" cy="561975"/>
            <wp:effectExtent l="0" t="0" r="0" b="9525"/>
            <wp:docPr id="23" name="그림 23" descr="EMB0000322c69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8896" descr="EMB0000322c69d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리벳의 일반적인 호칭 방법 순서로 옳은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 번호, 종류, 호칭지름(d)×길이(l), 재료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표준번호, 재료, 호칭지름(d)×길이(l), 종류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재료, 종류, 호칭지름(d)×길이(l), 표준 번호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종류, 재료, 호칭지름(d)×길이(l), 표준 번호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다음의 원뿔을 전개하였을 때 전개 각도 θ는 약 몇 도인가? (단, 전개도의 치수 단위는 mm 이다.)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38325"/>
            <wp:effectExtent l="0" t="0" r="0" b="9525"/>
            <wp:docPr id="22" name="그림 22" descr="EMB0000322c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8168" descr="EMB0000322c69d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128°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138°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150°</w:t>
      </w:r>
    </w:p>
    <w:p w:rsidR="002C1A65" w:rsidRDefault="002C1A65" w:rsidP="002C1A65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C1A65" w:rsidTr="002C1A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기계설계 및 기계재료</w:t>
            </w:r>
          </w:p>
        </w:tc>
      </w:tr>
    </w:tbl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분말 야금에 의하여 제조된 소결 베어링 합금으로 급유하기 어려운 경우에 사용되는 것은?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Y합금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켈밋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화이트메탈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오일리스베어링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황동에 납을 1.5~3.7%까지 첨가한 합금은?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강력 황동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쾌삭 황동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배빗 메탈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델타 메탈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양은 또는 양백은 어떤 합금계인가?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Fe-Ni-Mn계 합금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Ni-Cu-Zn계 합금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Fe-Ni계 합금</w:t>
      </w:r>
      <w:r>
        <w:tab/>
      </w:r>
      <w:r>
        <w:rPr>
          <w:rFonts w:ascii="굴림" w:hint="eastAsia"/>
          <w:sz w:val="18"/>
          <w:szCs w:val="18"/>
        </w:rPr>
        <w:t>④ Ni-Cr계 합금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수지 중 비결정성 수지에 해당하는 것은?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ABS 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폴리에틸렌 수지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나일론 수지</w:t>
      </w:r>
      <w:r>
        <w:tab/>
      </w:r>
      <w:r>
        <w:rPr>
          <w:rFonts w:ascii="굴림" w:hint="eastAsia"/>
          <w:sz w:val="18"/>
          <w:szCs w:val="18"/>
        </w:rPr>
        <w:t>④ 폴르프로필렌 수지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합금강을 제조하는 목적으로 적당하지 않은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내식성을 증대시키기 위하여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단접 및 용접성 향상을 위하여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결정입자의 크기를 성장시키기 위하여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고온에서의 기계적 성질 저하를 방지하기 위하여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일반적으로 탄소강의 청열취성이 나타나는 온도(℃)는?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 ~ 150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~ 300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 ~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 ~ 700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금속을 0 K 가까이 냉각하였을 때, 전기저항이 0에 근접하는 현상은?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초소성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초전도 현상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감수성 현상</w:t>
      </w:r>
      <w:r>
        <w:tab/>
      </w:r>
      <w:r>
        <w:rPr>
          <w:rFonts w:ascii="굴림" w:hint="eastAsia"/>
          <w:sz w:val="18"/>
          <w:szCs w:val="18"/>
        </w:rPr>
        <w:t>④ 고상 접합 현상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탄소강에 대한 설명 중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인은 상온 취성의 원인이 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탄소의 함유량이 증가함에 따라 연신율은 감소한다.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황은 적열 취성의 원인이 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산소는 백점이나 헤어 크랙의 원인이 된다.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주철의 성장을 억제하기 위하여 사용되는 첨가 원소로 가장 적합한 것은?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Sn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심냉 처리의 효과가 아닌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재질의 연화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내마모성 향상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치수의 안정화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담금질한 강의 경도 균일화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블록 브레이크의 설명으로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큰 회전력의 전달에 알맞다.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마찰력을 이용한 제동장치이다.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블록 수에 따라 단식과 복식으로 나뉜다.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블록 브레이크는 회전 장치와 제동에 사용된다.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표준 평기어를 측정하였더니 잇수 Z=54, 바깥지름 Do=280mm이었다. 모듈 m, 원주피치 p, 피치원지름 D는 각각 얼마인가?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m=5, p=15.7mm, D=270mm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② m=7, p=31.4mm, D=270mm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m=5, p=15.7mm, D=350mm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m=7, p=31.4mm, D=350mm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베어링 설치 시 고려해야 하는 예압(preload)에 관한 설명으로 옳지 않은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예압은 축의 흔들림을 적게 하고, 회전정밀도를 향상시킨다.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베어링 내부 틈새를 줄이는 효과가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예압량이 높을수록 예압 효과가 커지고, 베어링 수명에 유리하다.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적절한 예압을 적용할 경우 베어링의 강성을 높일 수 있다.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지름 50mm인 축에 보스의 길이 50mm인 기어를 붙이려고 할 때 250N·m의 토크가 작용한다. 키에 발생하는 압축 응력은 약 몇 MPa 인가? (단, 키의 높이는 키홈 깊이의 2배이며, 묻힘 키의 폭과 높이는 b×h=15mm×10mm 이다.)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잇수가 20개인 스프로킷 휠이 롤러 체인을 통해 8kW의 동력을 받고 잇다. 이 스프로킷 휠의 회전수는 약 몇 rpm 인가? (단, 파단하중은 22.1 kN, 안전율은 15, 피치는 15.88mm이며, 부하보정계수는 고려하지 않는다.)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1026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1868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공기스프링에 대한 설명으로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감쇠성이 적다.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 상수 조절이 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종류로 벨로즈식, 다이어프램식이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자동차 및 철도차량용의 서스팬션(suspension) 등에 사용된다.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변형률(strain, ε)에 관한 식으로 옳은 것은? (단, ℓ : 재료의 원래길이, λ : 줄거나 늘어난 길이, A : 단면적, σ : 작용 응력)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28675" cy="304800"/>
            <wp:effectExtent l="0" t="0" r="9525" b="0"/>
            <wp:docPr id="21" name="그림 21" descr="EMB0000322c6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49448" descr="EMB0000322c69d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42925" cy="390525"/>
            <wp:effectExtent l="0" t="0" r="9525" b="9525"/>
            <wp:docPr id="20" name="그림 20" descr="EMB0000322c6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48296" descr="EMB0000322c69d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61975" cy="466725"/>
            <wp:effectExtent l="0" t="0" r="9525" b="9525"/>
            <wp:docPr id="19" name="그림 19" descr="EMB0000322c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0096" descr="EMB0000322c69d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14350" cy="438150"/>
            <wp:effectExtent l="0" t="0" r="0" b="0"/>
            <wp:docPr id="18" name="그림 18" descr="EMB0000322c6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48368" descr="EMB0000322c69d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굽힘 모멘트만을 받는 중공축의 허용 굽힘응력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중공축의 바깥지름 D, 여기에 작용하는 굽힘모멘트M일 때, 중공축의 안지름 d를 구하는 식으로 옳은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76425" cy="609600"/>
            <wp:effectExtent l="0" t="0" r="9525" b="0"/>
            <wp:docPr id="17" name="그림 17" descr="EMB0000322c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1968" descr="EMB0000322c69d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66900" cy="628650"/>
            <wp:effectExtent l="0" t="0" r="0" b="0"/>
            <wp:docPr id="16" name="그림 16" descr="EMB0000322c6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1248" descr="EMB0000322c69e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09725" cy="647700"/>
            <wp:effectExtent l="0" t="0" r="9525" b="0"/>
            <wp:docPr id="15" name="그림 15" descr="EMB0000322c69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0960" descr="EMB0000322c69e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09725" cy="609600"/>
            <wp:effectExtent l="0" t="0" r="9525" b="0"/>
            <wp:docPr id="14" name="그림 14" descr="EMB0000322c69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3408" descr="EMB0000322c69e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1줄 겹치기 리벳 이음에서 리벳의 수는 3개, 리벳 지름은 18mm, 작용 하중은 10kN 일 때 리벳 하나에 작용하는 전단응력은 약 몇 MPa 인가?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13.1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32.5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50kN의 축방향 하중과 비틀림이 동시에 작용하고 있을 때 가장 적절한 최소 크기의 체결용 미터나사는? (단, 허용인장응력은 45N/mm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이고, 비틀림 전단응력은 수직응력의 1/3 이다.)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M42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M48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M56</w:t>
      </w:r>
    </w:p>
    <w:p w:rsidR="002C1A65" w:rsidRDefault="002C1A65" w:rsidP="002C1A65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C1A65" w:rsidTr="002C1A6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컴퓨터응용설계</w:t>
            </w:r>
          </w:p>
        </w:tc>
      </w:tr>
    </w:tbl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좌표계의 원점이 중심이고 경도 u, 위도 v로 표시되는 구의 매개 변수식</w:t>
      </w:r>
      <w:r>
        <w:rPr>
          <w:noProof/>
        </w:rPr>
        <w:drawing>
          <wp:inline distT="0" distB="0" distL="0" distR="0">
            <wp:extent cx="704850" cy="314325"/>
            <wp:effectExtent l="0" t="0" r="0" b="9525"/>
            <wp:docPr id="13" name="그림 13" descr="EMB0000322c69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7800" descr="EMB0000322c69e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옳은 것은? (단, 구의 반경은 R로 가정하고, </w:t>
      </w:r>
      <w:r>
        <w:rPr>
          <w:noProof/>
        </w:rPr>
        <w:drawing>
          <wp:inline distT="0" distB="0" distL="0" distR="0">
            <wp:extent cx="561975" cy="295275"/>
            <wp:effectExtent l="0" t="0" r="9525" b="9525"/>
            <wp:docPr id="12" name="그림 12" descr="EMB0000322c69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9600" descr="EMB0000322c69e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각각 x, y, z축 방향의 단위벡터이며, 0</w:t>
      </w:r>
      <w:r>
        <w:rPr>
          <w:rFonts w:ascii="Cambria Math" w:hAnsi="Cambria Math" w:cs="Cambria Math"/>
          <w:b/>
          <w:bCs/>
          <w:sz w:val="18"/>
          <w:szCs w:val="18"/>
        </w:rPr>
        <w:t>≦</w:t>
      </w:r>
      <w:r>
        <w:rPr>
          <w:rFonts w:ascii="굴림" w:hint="eastAsia"/>
          <w:b/>
          <w:bCs/>
          <w:sz w:val="18"/>
          <w:szCs w:val="18"/>
        </w:rPr>
        <w:t>u</w:t>
      </w:r>
      <w:r>
        <w:rPr>
          <w:rFonts w:ascii="Cambria Math" w:hAnsi="Cambria Math" w:cs="Cambria Math"/>
          <w:b/>
          <w:bCs/>
          <w:sz w:val="18"/>
          <w:szCs w:val="18"/>
        </w:rPr>
        <w:t>≦</w:t>
      </w:r>
      <w:r>
        <w:rPr>
          <w:rFonts w:ascii="굴림" w:hint="eastAsia"/>
          <w:b/>
          <w:bCs/>
          <w:sz w:val="18"/>
          <w:szCs w:val="18"/>
        </w:rPr>
        <w:t>2π, </w:t>
      </w:r>
      <w:r>
        <w:rPr>
          <w:noProof/>
        </w:rPr>
        <w:drawing>
          <wp:inline distT="0" distB="0" distL="0" distR="0">
            <wp:extent cx="1152525" cy="390525"/>
            <wp:effectExtent l="0" t="0" r="9525" b="9525"/>
            <wp:docPr id="11" name="그림 11" descr="EMB0000322c6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1688" descr="EMB0000322c69eb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0" cy="285750"/>
            <wp:effectExtent l="0" t="0" r="0" b="0"/>
            <wp:docPr id="10" name="그림 10" descr="EMB0000322c69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2696" descr="EMB0000322c69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276225"/>
            <wp:effectExtent l="0" t="0" r="0" b="9525"/>
            <wp:docPr id="9" name="그림 9" descr="EMB0000322c69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2480" descr="EMB0000322c69e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238125"/>
            <wp:effectExtent l="0" t="0" r="0" b="9525"/>
            <wp:docPr id="8" name="그림 8" descr="EMB0000322c6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3704" descr="EMB0000322c69f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257175"/>
            <wp:effectExtent l="0" t="0" r="0" b="9525"/>
            <wp:docPr id="7" name="그림 7" descr="EMB0000322c6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3560" descr="EMB0000322c69f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와이어 프레임 모델에 관한 설명으로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은선 제거가 불가능하다.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단면도 작성을 간단히 할 수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질량이나 체적 계산이 불가능하다.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3면 투시도 작성이 편리하다.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설계기능을 지원하기 위해서 CAD시스템을 사용하는 이유로 보기 어려운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설계자의 생산성을 높이기 위해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설계의 품질을 개선하기 위해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 문서화 개선을 위해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설계이력을 제거하기 위해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3차원 형상의 솔리드 모델링에서 B-rep과 비교하여 CSG(Constructive Solid Geomrtry) 방식을 나타낸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입체의 표면적 계산이 비교적 이용하다.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3면도, 투시도, 전개도 작성이 용이하다.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화면의 재생 시간이 적게 소요된다.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기본입체형상의 불 연산(boolean)에 의한 모델링이다.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부품들 사이의 만남 조건(mating condition)을 이용하여 형상을 모델링하는 방법은?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파라메트릭(parametric) 모델링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비다양체(nonmanifold) 모델링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B-rep 모델링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조립체(assembly) 모델링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점, 선, 프로파일(윤곽선)을 경로에 따라 이동하여 베이스, 보스, 자르기 또는 곡면 형상을 생성하는 모델링 기법은?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스키닝(skinning)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리프팅(lifting)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스윕(sweep)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특징형상모델링(feature-based modeling)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서로 다른 기종의 CAD 데이터를 호환하기 위한 데이터 포맷으로 적절하지 않은 것은?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DXF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IGES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STEP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OpenGL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(x, y) 좌표계에서 다음 방정식으로 정의될 수 있는 형태는? (단, a, b, c는 상수이다.)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361950"/>
            <wp:effectExtent l="0" t="0" r="9525" b="0"/>
            <wp:docPr id="6" name="그림 6" descr="EMB0000322c6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44696" descr="EMB0000322c69f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타원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포물선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컴퓨터의 입력 장치 중 압력 감지기가 달려 있는 작은 평판을 의미하며 손가락이나 펜 등을 이용해 접촉하면 그 위치정보를 컴퓨터가 인식할 수 있는 장치는?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트랙 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디지타이저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터치 패드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라이트 펜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CAD의 디스플레이 기능 중 줌(ZOOM) 기능 사용 시 화면에서 나타나는 현상으로 옳은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도형 요소의 치수가 변화한다.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도형 형상의 방향이 반대로 바뀌어서 출력된다.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도형 요소가 시각적으로 확대, 축소된다.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도형 요소가 회전한다.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같이 곡면 모델링 시스템에 의해 만들어진 곡면을 불러들여 기존 모델의 평면을 바꿀 수 있는 모델링 기능은?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285875"/>
            <wp:effectExtent l="0" t="0" r="9525" b="9525"/>
            <wp:docPr id="5" name="그림 5" descr="EMB0000322c6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43960" descr="EMB0000322c69f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네스팅(nesting)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트위킹(tweaking)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돌출하기(extruding)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스트레칭(stretching)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컴퓨터에 자료를 입력하기 위한 문자 자료의 표현 규칙 중 각각 4비트인 zone과 digit 부분이 합쳐져 8개의 데이터 비트(bit)가 정의되어 있는 코드체계는?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EBCDIC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4-3-2-1 code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ASCII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BCDIC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활용 방식에 따른 CAD 시스템 종류 중 퍼스털 컴퓨터 시스템에 의한 CAD 시스템에 해당하며, 널리 보급되고 가격이 비교적 저렴한 특징을 갖는 것은?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독립형 CAD 시스템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② 대형 CAD 시스템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중앙통제형 CAD 시스템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분산처리형 CAD 시스템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정전기식 플러터에 대한 설명으로 옳지 않은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마이크로 필름에 출력하는 장치로 사용된다.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래스터식으로 운영되는 대표적인 플로터이다.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도형의 복잡 유무와 관계없이 작화속도가 거의 일정하다.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펜식 플로터와 비교하여 작화속도가 빠르다.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네 개의 경계곡선을 선형 보간하여 얻어지는 곡면은?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쿤스 곡면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선형 곡면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Bezier 곡면</w:t>
      </w:r>
      <w:r>
        <w:tab/>
      </w:r>
      <w:r>
        <w:rPr>
          <w:rFonts w:ascii="굴림" w:hint="eastAsia"/>
          <w:sz w:val="18"/>
          <w:szCs w:val="18"/>
        </w:rPr>
        <w:t>④ 그리드 곡면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CAD 시스템에서 점을 정의하기 위해 사용되는 좌표계가 아닌 것은?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직교 좌표계</w:t>
      </w:r>
      <w:r>
        <w:tab/>
      </w:r>
      <w:r>
        <w:rPr>
          <w:rFonts w:ascii="굴림" w:hint="eastAsia"/>
          <w:sz w:val="18"/>
          <w:szCs w:val="18"/>
        </w:rPr>
        <w:t>② 원통 좌표계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 좌표계</w:t>
      </w:r>
      <w:r>
        <w:tab/>
      </w:r>
      <w:r>
        <w:rPr>
          <w:rFonts w:ascii="굴림" w:hint="eastAsia"/>
          <w:sz w:val="18"/>
          <w:szCs w:val="18"/>
        </w:rPr>
        <w:t>④ 구면 좌표계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베지어(Bezier) 곡선의 특징으로 틀린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특성 다각형의 시작점과 끝점을 반드시 통과한다.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특성 다각형의 내측에 존재한다.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 다각형의 꼭지점 순서로 거꾸로 하여 베지어 곡선을 생성할 경우 다른 곡선이 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 다각형의 1개의 꼭지점 변화가 베지어 곡선 전체에 영향을 미친다.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이미 정의된 두 곡면을 매끄러운 곡선을 필렛(fillet)처리하여 연결하는 기능은?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Smoothing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Blending</w:t>
      </w:r>
    </w:p>
    <w:p w:rsidR="002C1A65" w:rsidRDefault="002C1A65" w:rsidP="002C1A65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Remeshing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Levelling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서피스 모델(surface model)의 특징이 아닌 것은?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은선 제거가 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단면도를 작성할 수 없다.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복잡한 형상 표면이 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물리적 성질을 구하기 어렵다.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3차원 좌표계에서 물체의 크기를 각각 x축 방향으로 2배, y축 방향으로 3배, z축 방향으로 4배의 크기변환을 하고자 할 때, 사용되는 좌표변환 행렬식은?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66750" cy="895350"/>
            <wp:effectExtent l="0" t="0" r="0" b="0"/>
            <wp:docPr id="4" name="그림 4" descr="EMB0000322c69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63760" descr="EMB0000322c69f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857250"/>
            <wp:effectExtent l="0" t="0" r="0" b="0"/>
            <wp:docPr id="3" name="그림 3" descr="EMB0000322c69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63328" descr="EMB0000322c69fb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0075" cy="866775"/>
            <wp:effectExtent l="0" t="0" r="9525" b="9525"/>
            <wp:docPr id="2" name="그림 2" descr="EMB0000322c69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62104" descr="EMB0000322c69f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847725"/>
            <wp:effectExtent l="0" t="0" r="9525" b="9525"/>
            <wp:docPr id="1" name="그림 1" descr="EMB0000322c6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63976" descr="EMB0000322c69f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5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C1A65" w:rsidRDefault="002C1A65" w:rsidP="002C1A65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80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</w:tbl>
    <w:p w:rsidR="002B4572" w:rsidRPr="002C1A65" w:rsidRDefault="002C1A65" w:rsidP="002C1A65"/>
    <w:sectPr w:rsidR="002B4572" w:rsidRPr="002C1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65"/>
    <w:rsid w:val="002C1A6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5526C-5672-4BBA-9DE2-1298C50B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C1A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C1A6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C1A6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C1A6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C1A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theme" Target="theme/theme1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