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E047F" w:rsidTr="009E047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기상관측법</w:t>
            </w:r>
          </w:p>
        </w:tc>
      </w:tr>
    </w:tbl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증발이 가장 빠르게 일어나는 날은?</w:t>
      </w:r>
    </w:p>
    <w:p w:rsidR="009E047F" w:rsidRDefault="009E047F" w:rsidP="009E047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지표면에 접촉한 수증기량과 그 상방 기층의 수증기량이 차기가 크고 상, 하층 풍속의 차이가 5m/s인 맑은 날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지표면에 접촉한 수증기량과 그 상방 기층의 수증기량이 차기가 없고 상, 하층 풍속의 차이가 5m/s인 맑은 날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지표면에 접촉한 수증기량과 그 상방 기층의 수증기량이 차기가 크고 상, 하층 풍속의 차이가 5m/s인 흐린 날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지표면에 접촉한 수증기량과 그 상방 기층의 수증기량이 차기가 없고 상, 하층 풍속의 차이가 5m/s인 흐린 날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지상기상전문의 운량표기(Nh)에서 짙은 안개 때문에 하늘이 전혀 보이지 않는 경우, 이 때의 운량 표시(8분법)는?</w:t>
      </w:r>
    </w:p>
    <w:p w:rsidR="009E047F" w:rsidRDefault="009E047F" w:rsidP="009E047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9E047F" w:rsidRDefault="009E047F" w:rsidP="009E047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종관기상관측에서 일반적으로 관측하고 있는 시정은?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특정 방향의 시정만을 관측한다.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방향별로 관측하여 평균치를 취한다.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모든 방향의 시정 중에서 최대의 것을 관측한다.</w:t>
      </w:r>
    </w:p>
    <w:p w:rsidR="009E047F" w:rsidRDefault="009E047F" w:rsidP="009E047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방향의 시정 중에서 최소의 것을 관측한다.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통풍건습계로 습도 관측 시 오차 발생의 주요 원인이 될 수 없는 항목은?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통풍시간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습구의 청결 상태</w:t>
      </w:r>
    </w:p>
    <w:p w:rsidR="009E047F" w:rsidRDefault="009E047F" w:rsidP="009E047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온도계의 설치 각도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온도계의 기차(index error)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계류형 해양기상관측부이에 탑재되어 파고를 측정하는데 가장 적합한 센서는?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압력 센서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가속도 센서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초음파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해수면 저항센서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기상레이더 관측 변수에 관한 설명으로 틀린 것은?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펄스길이(PL) : 분해능</w:t>
      </w:r>
    </w:p>
    <w:p w:rsidR="009E047F" w:rsidRDefault="009E047F" w:rsidP="009E047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펄스폭(PQ) : 최대관측거리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신호대잡음비(SNR) : 수신감도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펄스반복주파수(PRF) : 유효관측거리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우리나라에서 사용하고 있는 기상현상의 강도 판정 분류기준은?</w:t>
      </w:r>
    </w:p>
    <w:p w:rsidR="009E047F" w:rsidRDefault="009E047F" w:rsidP="009E047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0(약), 1(중), 2(강)의 3종류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0(약), 1(중), 2(강), 3(초강)의 4종류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1(보통), 2(강함)의 2종류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1(보통), 2(강함), 3(아주 강함)의 3종류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구름입자의 구성물질에 대한 설명으로 가장 알맞은 것은?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수적(水滴)으로만 이루어짐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빙정(氷晶)으로만 이루어짐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수적 또는 빙정 또는 이들의 공존</w:t>
      </w:r>
    </w:p>
    <w:p w:rsidR="009E047F" w:rsidRDefault="009E047F" w:rsidP="009E047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응결핵, 빙정핵, 수적, 빙정, 빗방울, 눈 등이 공존할 수 있음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기상위성에 탑재된 가시센서에서 탐사된 가시영상으로 알 수 있는 정보가 아닌 것은?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안개 탐지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운량 탐지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황사 탐지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운정 고도 탐지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대기현상에 대한 설명 중 틀린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연무 - 육안으로는 보이지 않는 극히 작고 건조한 고체 입자가 대기 중에 떠다니는 현상으로, 공기는 유백색으로 탁해 보인다.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싸락눈 - 백색의 불투명한 얼음 입자의 강수로, 직경은 대략 2~5mm이다.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박무 - 극히 작은 수적이 떠 있는 현상으로, 수평시정이 1km 이하인 경우를 말한다.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이슬비 - 직경이 0.5mm 미만의 아주 작은 물입자의 다수가 하늘에서 내리는 현상이다.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기상관측용 측기 중 원리가 가장 비슷한 것으로 연결된 것은?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우량계 - 증발계</w:t>
      </w:r>
      <w:r>
        <w:tab/>
      </w:r>
      <w:r>
        <w:rPr>
          <w:rFonts w:ascii="굴림" w:hint="eastAsia"/>
          <w:sz w:val="18"/>
          <w:szCs w:val="18"/>
        </w:rPr>
        <w:t>② 온도계 - 습도계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기압계 - 고도계</w:t>
      </w:r>
      <w:r>
        <w:tab/>
      </w:r>
      <w:r>
        <w:rPr>
          <w:rFonts w:ascii="굴림" w:hint="eastAsia"/>
          <w:sz w:val="18"/>
          <w:szCs w:val="18"/>
        </w:rPr>
        <w:t>④ 풍속계 - 풍향계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수직측풍장비(wind profiler)에 대한 설명으로 틀린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도플러 변이를 이용한다.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라이다 원리와 비슷하다.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반사도 변화를 이용한다.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도플러레이더 원리와 비슷하다.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대기 전기 현상을 나타내는 날씨 분류 기호가 아닌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76225" cy="295275"/>
            <wp:effectExtent l="0" t="0" r="9525" b="9525"/>
            <wp:docPr id="34" name="그림 34" descr="EMB00001a446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79024" descr="EMB00001a4469a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09550" cy="333375"/>
            <wp:effectExtent l="0" t="0" r="0" b="9525"/>
            <wp:docPr id="33" name="그림 33" descr="EMB00001a446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77800" descr="EMB00001a4469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42900" cy="247650"/>
            <wp:effectExtent l="0" t="0" r="0" b="0"/>
            <wp:docPr id="32" name="그림 32" descr="EMB00001a446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80032" descr="EMB00001a4469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14325" cy="276225"/>
            <wp:effectExtent l="0" t="0" r="9525" b="9525"/>
            <wp:docPr id="31" name="그림 31" descr="EMB00001a446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80680" descr="EMB00001a4469a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시정목표물을 선택하는데 가장 적절한 시각의 크기는?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0.5°이하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10°이상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0.5° ~ 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5° ~ 10°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기상위성영상 중에서 화산재나 황사의 연속적 감시에 주로 활용하는 영상은?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가시영상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적외영상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수증기영상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적외차분영상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레이더영상 분석 시 고려해야 할 요소가 아닌 것은?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밝기온도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거리분해능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방위각분해능</w:t>
      </w:r>
      <w:r>
        <w:tab/>
      </w:r>
      <w:r>
        <w:rPr>
          <w:rFonts w:ascii="굴림" w:hint="eastAsia"/>
          <w:sz w:val="18"/>
          <w:szCs w:val="18"/>
        </w:rPr>
        <w:t>④ 지구곡률효과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일사관측 방법이 아닌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직달일사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지구복사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하늘복사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수평면일사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열대폭풍(Tropical Storm)으로 분류되는 풍속의 기준으로 가장 적합한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중심부근의 최대풍속이 34 knots 미만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중심부근의 최대풍속이 34~47 knots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중심부근의 최대풍속이 48~64 knots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중심부근의 최대풍속이 64 knots 이상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라디오존데(Radiosonde)로 관측되지 않는 것은?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기온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습도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운량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안개비를 나타내는 기호는?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" cy="371475"/>
            <wp:effectExtent l="0" t="0" r="0" b="9525"/>
            <wp:docPr id="30" name="그림 30" descr="EMB00001a446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4888" descr="EMB00001a4469b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8600" cy="266700"/>
            <wp:effectExtent l="0" t="0" r="0" b="0"/>
            <wp:docPr id="29" name="그림 29" descr="EMB00001a44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7552" descr="EMB00001a4469b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9075" cy="228600"/>
            <wp:effectExtent l="0" t="0" r="9525" b="0"/>
            <wp:docPr id="28" name="그림 28" descr="EMB00001a44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8416" descr="EMB00001a4469b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71450" cy="190500"/>
            <wp:effectExtent l="0" t="0" r="0" b="0"/>
            <wp:docPr id="27" name="그림 27" descr="EMB00001a4469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8704" descr="EMB00001a4469b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E047F" w:rsidTr="009E047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대기열역학</w:t>
            </w:r>
          </w:p>
        </w:tc>
      </w:tr>
    </w:tbl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대기 경계층에서 역전층이 잘 형성되는 층으로 짝지어진 것은?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지표층-전이층</w:t>
      </w:r>
      <w:r>
        <w:tab/>
      </w:r>
      <w:r>
        <w:rPr>
          <w:rFonts w:ascii="굴림" w:hint="eastAsia"/>
          <w:sz w:val="18"/>
          <w:szCs w:val="18"/>
        </w:rPr>
        <w:t>② 지표층-혼합층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혼합층-구름층</w:t>
      </w:r>
      <w:r>
        <w:tab/>
      </w:r>
      <w:r>
        <w:rPr>
          <w:rFonts w:ascii="굴림" w:hint="eastAsia"/>
          <w:sz w:val="18"/>
          <w:szCs w:val="18"/>
        </w:rPr>
        <w:t>④ 에크만층-구름층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지표면에서 증발을 억제하는 물리적 과정이 아닌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비가 내림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풍속의 증가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지표면의 냉각</w:t>
      </w:r>
      <w:r>
        <w:tab/>
      </w:r>
      <w:r>
        <w:rPr>
          <w:rFonts w:ascii="굴림" w:hint="eastAsia"/>
          <w:sz w:val="18"/>
          <w:szCs w:val="18"/>
        </w:rPr>
        <w:t>④ 공기의 수증기압 증가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밀도가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으로, 지상의 기온과 기압이 15℃, 100hPa로 일정한 대기에서 1kg의 물체를 100m 높이는 데 필요한 에너지는? (단,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일정하다고 가정한다.)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1X10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1.2X10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J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1X10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1.2X10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J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밀도가 1kg/m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균질대기에서 1000hPa-500hPa간의 평균 두께는? (단,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일정하다고 가정한다.)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5.5km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10km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()안에 알맞은 용어는?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76250"/>
            <wp:effectExtent l="0" t="0" r="9525" b="0"/>
            <wp:docPr id="26" name="그림 26" descr="EMB00001a446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2296" descr="EMB00001a4469b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상대습도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수증기압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가온도</w:t>
      </w:r>
      <w:r>
        <w:tab/>
      </w:r>
      <w:r>
        <w:rPr>
          <w:rFonts w:ascii="굴림" w:hint="eastAsia"/>
          <w:sz w:val="18"/>
          <w:szCs w:val="18"/>
        </w:rPr>
        <w:t>④ 평균 노점온도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기온이 273K인 어떤 공기덩이를 압력을 일정하게 유지시키면서 그 체적을 2배로 팽창시켰을 때 기온은?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373 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546 K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819 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1092 K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대기 중에서 공기가 팽창하여 주위에 대해서 일을 할 때 일의 변화량(dw)으로 알맞은 것은?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dw &gt;0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dw &lt;0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dw =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dw ≤ 0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건조 단열감율, 습윤 간열감율, 실제 기온감율을 각각 γ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, γ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γ라고 할 때 γ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&gt;γ&gt;γ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인 경우의 대기 상태는?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대류 불안정</w:t>
      </w:r>
      <w:r>
        <w:tab/>
      </w:r>
      <w:r>
        <w:rPr>
          <w:rFonts w:ascii="굴림" w:hint="eastAsia"/>
          <w:sz w:val="18"/>
          <w:szCs w:val="18"/>
        </w:rPr>
        <w:t>② 잠재 불안정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절대 불안정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조건부 불안정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기체의 정압비열의 크기에 대한 설명으로 옳은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풍속에 따라 다르다.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풍향에 따라 다르다.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절대온도에 따라 다르다.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기체의 종류에 따라 다르다.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일반적으로 단열온도변화를 좌우하는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공기덩이의 가열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공기덩이의 수평적 이동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공기덩이의 팽창과 수축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공기덩이의 일중의 일사량 증가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15℃에서 2.5kg의 공기 중에 수증기가 50g 들어있을 때 이 공기의 비습은?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 g/kg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 g/kg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 g/kg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 g/kg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대기 중에서 관측값이 큰 값에서 작은 값 순으로 나열된 것은? (단, T는 기온, Tw는 습구온도, Td는 이슬점온도이다.)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 &gt;Tw &gt;Td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Td &gt;T &gt;Tw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 &gt;Td &gt;Tw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Td &gt;Tw &gt;T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선도 중 등온선이 곡선인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Emagram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Tephigram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Stuve 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Clapeyron 선도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건조 공기의 질량 Ms 중에 수증기의 질량이 Mv인 습윤 공기의 평균 분자량 </w:t>
      </w:r>
      <w:r>
        <w:rPr>
          <w:noProof/>
        </w:rPr>
        <w:drawing>
          <wp:inline distT="0" distB="0" distL="0" distR="0">
            <wp:extent cx="180975" cy="247650"/>
            <wp:effectExtent l="0" t="0" r="9525" b="0"/>
            <wp:docPr id="25" name="그림 25" descr="EMB00001a44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59096" descr="EMB00001a4469b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은? (단, M = M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+ M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m = m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+ m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이고, m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와 m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각각 건조 공기와 수증기의 분자량이다.)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81150" cy="485775"/>
            <wp:effectExtent l="0" t="0" r="0" b="9525"/>
            <wp:docPr id="24" name="그림 24" descr="EMB00001a446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31416" descr="EMB00001a4469b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05025" cy="495300"/>
            <wp:effectExtent l="0" t="0" r="9525" b="0"/>
            <wp:docPr id="23" name="그림 23" descr="EMB00001a446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35376" descr="EMB00001a4469b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33525" cy="504825"/>
            <wp:effectExtent l="0" t="0" r="9525" b="9525"/>
            <wp:docPr id="22" name="그림 22" descr="EMB00001a44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35592" descr="EMB00001a4469c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485775"/>
            <wp:effectExtent l="0" t="0" r="0" b="9525"/>
            <wp:docPr id="21" name="그림 21" descr="EMB00001a446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33936" descr="EMB00001a4469c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Skew T-log P 선도에서 등치선의 기울어진 방향을 왼쪽에서 오른쪽으로 차례대로 나열한 것은?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건조단열선, 포화단열선, 등포화혼합비선, 등온선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포화단열선, 건조단열선, 등포화혼합비선, 등온선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건조단열선, 포화단열선, 등온선, 등포화혼합비선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포화단열선, 건조단열선, 등온선, 등포화혼합비선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대기열역학에서 Poisson의 식에 대한 설명이 맞는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이상기체의 상태 방정식을 대기에 적용시킨 것이다.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유체정역학 방정식의 변형으로부터 유도된다.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이상기체의 상태 방정식과 유체정역학 방정식으로부터 유도된다.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열역학 제1법칙과 이상기체의 상태 방정식으로부터 유도된다.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2개의 원자로 이루어진 분자로 구성된 이상기체의 정압비열 Cp = 7/2 R 일 때 정적비열 Cv는? (단, R은 기체 상수이다.)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 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3/2 R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5/2 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7/2 R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대기 중의 에너지를 위치에너지, 내부에너지, 운동에너지로 나눌 때 내부에너지가 증가하면 위치에너지는?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증가한다.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없어진다.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변환한다.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점점 감소한다.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온도계의 빙점이 -0.5℃, 비등점이 100.5℃를 가리킬 때 이 온도계로 20℃는 몇 ℃ 인가?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19.8℃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20.1℃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20.2℃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20.3℃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혼합비(w)와 비습(q)의 관계를 옳게 나타낸 식은?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81050" cy="428625"/>
            <wp:effectExtent l="0" t="0" r="0" b="9525"/>
            <wp:docPr id="20" name="그림 20" descr="EMB00001a44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46152" descr="EMB00001a4469c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81050" cy="457200"/>
            <wp:effectExtent l="0" t="0" r="0" b="0"/>
            <wp:docPr id="19" name="그림 19" descr="EMB00001a446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45720" descr="EMB00001a4469c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419100"/>
            <wp:effectExtent l="0" t="0" r="9525" b="0"/>
            <wp:docPr id="18" name="그림 18" descr="EMB00001a446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46656" descr="EMB00001a4469c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71525" cy="428625"/>
            <wp:effectExtent l="0" t="0" r="9525" b="9525"/>
            <wp:docPr id="17" name="그림 17" descr="EMB00001a44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44856" descr="EMB00001a4469c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E047F" w:rsidTr="009E047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대기운동학</w:t>
            </w:r>
          </w:p>
        </w:tc>
      </w:tr>
    </w:tbl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수십 m 규모의 작은 소용돌이 바람에 대한 설명으로 적절하지 않은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선형류의 한 종류이다.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주위보다 중심에서 기압이 더 낮다.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북반구에서 항상 반시계 방향으로 분다.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기압경도력이나 원심력에 비하여 전항력이 무시된다.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어느 한 지점의 850hPa 면에서 남풍이 5m/s로 관측되고 700hPa면에서 남서풍이 7m/s로 관측되었다면 온도풍의 풍향은?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서풍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남풍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북풍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공기덩이를 기온감율이 4℃C/km이고 평균기온이 300k인 안정된 대기속에서 연직으로 옳겼을 때 이 공기덩이는 일정한 주기를 가진 진동운동을 하게 된다. 이 진동운동의 주기는? (단, 건조단열 감율 Γ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은 10℃/km이다.)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9분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7.5분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5분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지오포텐셜 고도(geopotential height)가 수평거리 1000km에 걸쳐 100m 증가한 경우 지균풍속(m/s)은? (단, f=10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12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16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마찰이 없는 경우 절대소용돌이도가 보존된다고 할 때 북상하는 공기덩이의 상태소용돌이도는?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일정하다.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감소한다.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증가한다.    </w:t>
      </w:r>
      <w:r>
        <w:tab/>
      </w:r>
      <w:r>
        <w:rPr>
          <w:rFonts w:ascii="굴림" w:hint="eastAsia"/>
          <w:sz w:val="18"/>
          <w:szCs w:val="18"/>
        </w:rPr>
        <w:t>④ 증가와 감소를 되풀이한다.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다음은 (x, y, z) 좌표계로 표현된 운동 방정식의 항들이다. 이들 중 곡률항(curvature trem)이 아닌 항은? (단, a는 지구평균반경, ∂는 위도, u, v, w는 동서, 남북, 연직방향의 속도 성분이다.)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19125" cy="419100"/>
            <wp:effectExtent l="0" t="0" r="9525" b="0"/>
            <wp:docPr id="16" name="그림 16" descr="EMB00001a446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61560" descr="EMB00001a4469c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90525" cy="419100"/>
            <wp:effectExtent l="0" t="0" r="9525" b="0"/>
            <wp:docPr id="15" name="그림 15" descr="EMB00001a446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60840" descr="EMB00001a4469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19150" cy="409575"/>
            <wp:effectExtent l="0" t="0" r="0" b="9525"/>
            <wp:docPr id="14" name="그림 14" descr="EMB00001a44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62928" descr="EMB00001a4469d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23850" cy="390525"/>
            <wp:effectExtent l="0" t="0" r="0" b="9525"/>
            <wp:docPr id="13" name="그림 13" descr="EMB00001a446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63144" descr="EMB00001a4469d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기온이 250K인 등온대기의 1000hPa-500hPa의 지오포텐셜 총두께는? (단, 기체상수 287Jkg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중력가속도 9.8ms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, ln2=0.93)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4.50 × 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ms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4.97 × 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5.3 × 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m    </w:t>
      </w:r>
      <w:r>
        <w:tab/>
      </w:r>
      <w:r>
        <w:rPr>
          <w:rFonts w:ascii="굴림" w:hint="eastAsia"/>
          <w:sz w:val="18"/>
          <w:szCs w:val="18"/>
        </w:rPr>
        <w:t xml:space="preserve"> ④ 약 5.3 × 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각속도가 Ω, 회전 중심축으로부터의 거리가 a인 원주에 대한 순환(circulation)은?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Ωπa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2Ωπa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Ωπa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2Ωπa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질량 보존을 표현하는 식은?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 방정식</w:t>
      </w:r>
      <w:r>
        <w:tab/>
      </w:r>
      <w:r>
        <w:rPr>
          <w:rFonts w:ascii="굴림" w:hint="eastAsia"/>
          <w:sz w:val="18"/>
          <w:szCs w:val="18"/>
        </w:rPr>
        <w:t>② 운동 방정식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정역학 방정식</w:t>
      </w:r>
      <w:r>
        <w:tab/>
      </w:r>
      <w:r>
        <w:rPr>
          <w:rFonts w:ascii="굴림" w:hint="eastAsia"/>
          <w:sz w:val="18"/>
          <w:szCs w:val="18"/>
        </w:rPr>
        <w:t>④ 에너지 방정식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북위 45°에서 10m/s의 속도로 관성운동을 하는 유체의 관성반경은 대략 몇 km인가? (단, 코리올리 파라미터는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/s이다.)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지면 근처에서 난류가 가장 약한 경우는?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바람이 강한 저녁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복사안개 낀 아침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여름철 맑은 날     ④ 바람 약하고 구름 없는 날 정오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온퐁도에 관한 다음 설명 중 옳은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온도풍은 기압경도력에 의해 발생한다.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온도풍의 오른쪽에 온난이류가 발생한다.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등온선을 알면 온도풍의 방향을 알 수 있다.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온도풍은 상충과 하층의 온도차에 의해서 발생한다.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북위 30°에서 두께가 10km인 유체가 동쪽으로 초속 5m로 이동하고 있다. 이 공기층이 높이 5km인 산맥을 넘는다고 가정할 때 산의 정상에서의 상대와도는? (단, 지구각속도 Ω는 7.29×10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-3.65×10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-1.82×10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1.82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3.65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북위 30°에서 북쪽으로 일정하게 시속 120km로 날아가는 물체가 코리올리힘에 의해 5시간 후에 얻게 될 동서방향 속도의 변화량은? (단, 지구각속도는 7.29°10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reds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E047F" w:rsidRDefault="009E047F" w:rsidP="009E047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서쪽으로 시속 43.7km</w:t>
      </w:r>
      <w:r>
        <w:tab/>
      </w:r>
      <w:r>
        <w:rPr>
          <w:rFonts w:ascii="굴림" w:hint="eastAsia"/>
          <w:sz w:val="18"/>
          <w:szCs w:val="18"/>
        </w:rPr>
        <w:t>② 동쪽으로 시속 43.7km</w:t>
      </w:r>
    </w:p>
    <w:p w:rsidR="009E047F" w:rsidRDefault="009E047F" w:rsidP="009E047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서쪽으로 초속 43.7km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동쪽으로 초속 43.7km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로스비 수(Rossby number)가 가장 큰 것은?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관성류(Inertial flow)</w:t>
      </w:r>
      <w:r>
        <w:tab/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경도풍(Gradient wind)</w:t>
      </w:r>
    </w:p>
    <w:p w:rsidR="009E047F" w:rsidRDefault="009E047F" w:rsidP="009E047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지균풍(Geostrophic wind)</w:t>
      </w:r>
    </w:p>
    <w:p w:rsidR="009E047F" w:rsidRDefault="009E047F" w:rsidP="009E047F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선형풍(Cyclostrophic wind)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남북 차등 가열과 가장 관련이 깊은 파는?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로스비파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관성중력파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천수중력파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경압불안정파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로스비 수(Rossby number)에 대한 정의로 옳은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19125" cy="466725"/>
            <wp:effectExtent l="0" t="0" r="9525" b="9525"/>
            <wp:docPr id="12" name="그림 12" descr="EMB00001a44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4480" descr="EMB00001a4469d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438150"/>
            <wp:effectExtent l="0" t="0" r="0" b="0"/>
            <wp:docPr id="11" name="그림 11" descr="EMB00001a44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7288" descr="EMB00001a4469d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33450" cy="466725"/>
            <wp:effectExtent l="0" t="0" r="0" b="9525"/>
            <wp:docPr id="10" name="그림 10" descr="EMB00001a44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8656" descr="EMB00001a4469d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57200"/>
            <wp:effectExtent l="0" t="0" r="0" b="0"/>
            <wp:docPr id="9" name="그림 9" descr="EMB00001a44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8728" descr="EMB00001a4469d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경압대기에서 일어날 수 있는 것은?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제트류가 존재한다.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온도풍의 존재하지 않는다.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등압면에서 온도경도가 없다.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등압면이 등밀도면과 일치한다.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열대교란인 경우 로스비 수의 규모(scale)는?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  <w:r>
        <w:rPr>
          <w:rFonts w:ascii="굴림" w:hint="eastAsia"/>
          <w:sz w:val="18"/>
          <w:szCs w:val="18"/>
          <w:vertAlign w:val="superscript"/>
        </w:rPr>
        <w:t>1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등압면 일기도에서 위도 30°에서 지균풍이 20m/s인 경우 등압면의 기울기는? (단,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가정한다.)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1.5/1000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1.5/10000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3.0/1000</w:t>
      </w:r>
      <w:r>
        <w:tab/>
      </w:r>
      <w:r>
        <w:rPr>
          <w:rFonts w:ascii="굴림" w:hint="eastAsia"/>
          <w:sz w:val="18"/>
          <w:szCs w:val="18"/>
        </w:rPr>
        <w:t>④ 약 3.0/10000</w:t>
      </w:r>
    </w:p>
    <w:p w:rsidR="009E047F" w:rsidRDefault="009E047F" w:rsidP="009E047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E047F" w:rsidTr="009E047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기후학</w:t>
            </w:r>
          </w:p>
        </w:tc>
      </w:tr>
    </w:tbl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온량지수(Warmth index)의 기준이 되는 온도는?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월평균 기온이 0℃ 이상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월평균 기온이 5℃ 이상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월평균 기온이 10℃ 이상 ④ 월평균 기온이 15℃ 이상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우리나라 지방풍 중 마파람에 해당하는 풍계의 바람은?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동풍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북풍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대륙성 열대기단의 발원지는?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인도양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그린랜드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사하라사막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캐나다북부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쾨펜(Koppen)의 기후분류에서 C와 D기후에 대한 w의 기준은 여름 최습월의 강수량이 겨울철 최건월 강수량의 최소 몇 배 이상이어야 하는가?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5배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10배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산맥이 국지기후에 주는 영향에 대한 설명 중 틀린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산맥과 해안선 사이의 지역은 지형적인 구름과 지형적 강수가 유발된다.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내륙에 동서로 놓인 산맥의 경우 극 쪽의 여름철 강수량이 증가하고 적도 쪽의 겨울철 강수량은 감소한다.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중위도에서 남북으로 놓여있는 해안선에 나란한 산맥의 경우 국지풍이 더 커지고 구름과 강수량이 증가한다.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내륙에 동서로 놓인 산맥의 경우 여름에는 남과 북이 모두 따뜻하나 겨울에는 극 쪽이 적도 쪽보다 더 추워져 기온차가 커진다.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하이더그래프(hythergraph) 작성 시 이용되는 기후요소는?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기온, 기압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기온, 강수량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증발량, 기압</w:t>
      </w:r>
      <w:r>
        <w:tab/>
      </w:r>
      <w:r>
        <w:rPr>
          <w:rFonts w:ascii="굴림" w:hint="eastAsia"/>
          <w:sz w:val="18"/>
          <w:szCs w:val="18"/>
        </w:rPr>
        <w:t>④ 일사량, 강수량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기후의 장기적 변화(long term change)의 천문학적 원인이 아닌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달의 광도변화     ② 태양의 광도변화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지구축의 기울기 변화    ④ 지구궤도의 이심률 변화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윈드칠(windchill)지수 계산에 사용되는 기상요소는?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기온과 풍속</w:t>
      </w:r>
      <w:r>
        <w:tab/>
      </w:r>
      <w:r>
        <w:rPr>
          <w:rFonts w:ascii="굴림" w:hint="eastAsia"/>
          <w:sz w:val="18"/>
          <w:szCs w:val="18"/>
        </w:rPr>
        <w:t>② 기온과 상대습도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상대습도와 풍속</w:t>
      </w:r>
      <w:r>
        <w:tab/>
      </w:r>
      <w:r>
        <w:rPr>
          <w:rFonts w:ascii="굴림" w:hint="eastAsia"/>
          <w:sz w:val="18"/>
          <w:szCs w:val="18"/>
        </w:rPr>
        <w:t>④ 습구온도와 증발량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지표면이 받는 실제 일사량이 가장 많은 곳은?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적도 부근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남북위 20° 부근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남북위 40° 부근</w:t>
      </w:r>
      <w:r>
        <w:tab/>
      </w:r>
      <w:r>
        <w:rPr>
          <w:rFonts w:ascii="굴림" w:hint="eastAsia"/>
          <w:sz w:val="18"/>
          <w:szCs w:val="18"/>
        </w:rPr>
        <w:t>④ 남북위 60° 부근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해풍과 육풍에 관한 설명으로 틀린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 단위로 그 풍계가 바뀐다.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해풍은 낮에 해양에서 육지로 분다.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육풍이 해풍보다 더 강하다.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일사가 강한 저위도 지방에서는 고위도 지방보다 뚜렷하다.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태양상수(solar constant)에 대한 설명으로 틀린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1367W/m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값을 가진다.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산랑광과 반사광을 포함시킨다.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지구와 태양간의 평균거리를 취한다.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태양광선에 수직인 면이 받는 복사량이다.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동기후인자(dynamical climatic factor)인 것은?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지형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해발고도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고, 저기압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쾨펜(Koppen)의 기후구분을 따를 때 우리나라가 해당되는 기후구로 가장 적합한 것은?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A와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B와 C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C와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A와 D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강수량의 영향인자와 가장 거리가 먼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기온의 일교차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대기층의 요란</w:t>
      </w:r>
      <w:r>
        <w:tab/>
      </w:r>
      <w:r>
        <w:rPr>
          <w:rFonts w:ascii="굴림" w:hint="eastAsia"/>
          <w:sz w:val="18"/>
          <w:szCs w:val="18"/>
        </w:rPr>
        <w:t>④ 기류의 수렴, 발산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위도에 따라 열대, 온대, 한 대로 기후구분을 할 경우 이 구분과 분포가 가장 잘 일치하는 요소는?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기압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강수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기후변화의 영향과 가장 거리가 먼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성층권의 냉각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적운계열 구름의 증가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전지구평균 해빙면적의 감소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화산폭발로 인한 에어로졸 증가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푄(Fohn)과 보라(Bora)에 대한 설명으로 옳은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푄과 보라는 모두 농작물에 이익을 주는 바람이다.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푄에서는 기온이 내려감으로 체감은 상쾌하나, 보라에서는 기온이 급상승하여 나른하고 두통이 온다.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풍하측(Lee side)에서 푄과 보라의 습도는 모두 낮아지나, 기온은 푄이 높아지고 보라는 낮아진다.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푄은 여름을 중심으로 봄, 가을에 현저하며, 보라는 겨울을 중심으로 가을에서 봄에 걸쳐 현저하다.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쾨펜(Koppen)의 기후분류 기호에 대한 내용으로 틀린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Af : 열대우림기후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BS : 사막기호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Df : 냉대습윤기후</w:t>
      </w:r>
      <w:r>
        <w:tab/>
      </w:r>
      <w:r>
        <w:rPr>
          <w:rFonts w:ascii="굴림" w:hint="eastAsia"/>
          <w:sz w:val="18"/>
          <w:szCs w:val="18"/>
        </w:rPr>
        <w:t>④ ET : 툰드라기후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열대 사바나 기후에 대한 설명 중 틀린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건기와 우기가 뚜렷하게 구별된다.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열대 사바나지역의 연평균 강수량은 열대 습윤기후지역보다 적다.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열대우림기후와 열대몬순 기후지역을 둘러싸고 있다.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연중 습도가 높아서 체감온도가 실제관측 기온보다 더 높게 느껴진다.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제4빙기 동안에 유럽에서 나타났던 빙기의 명칭이 아닌 것은?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리스(Riss)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귄츠(Gunz)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민델(Mindel)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네브라스칸(Nebraskan)</w:t>
      </w:r>
    </w:p>
    <w:p w:rsidR="009E047F" w:rsidRDefault="009E047F" w:rsidP="009E047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E047F" w:rsidTr="009E047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일기분석 및 예보론</w:t>
            </w:r>
          </w:p>
        </w:tc>
      </w:tr>
    </w:tbl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전선에 대한 설명으로 틀린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온난전선의 한기역에서 기압 하강구역이 나타난다.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한랭전선 통과 후, 연직방향으로 바람방향이 반전(Backing)한다.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전선면이 지나는 지역의 단열선도에서는 불안정층이 나타난다.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전선의 이동속도는 전선후면의 풍속의 직각성분에 비례한다.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우리나라에 영향을 주는 고기압의 특성에 관한 설명으로 틀린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시베리아 고기압은 겨울철의 춥고 건조한 날씨를 만든다.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오호츠크해 고기압은 동해안 지방의 고온현상을 일으킨다.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북태평양 고기압은 고온다습하며, 여름철의 무더운 날씨를 만든다.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이동성 고기압의 영향을 받으면 봄에는 따뜻한 날씨, 가을에는 맑은 날씨가 된다.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지상 일기도 기입 모델에서 다음 그림과 같은 경우에 해당되지 않는 상황은?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19225" cy="952500"/>
            <wp:effectExtent l="0" t="0" r="9525" b="0"/>
            <wp:docPr id="8" name="그림 8" descr="EMB00001a44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9248" descr="EMB00001a4469d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하층운이 있다.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 오고 있다.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하늘 상태는 흐림이다. ④ 현재 기압이 1010.2hPa이다.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순압대기(Barotropic Atmosphere)의 특징이 아닌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기압만의 함수이다.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온도풍이 존재하지 않는다.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풍향은 고도에 따라 일정하다.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기압면과 온도면은 일치하지 않는다.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중위도 서풍계에서 상층의 서풍 풍속이 일정할 때 장파(Rossby wave)의 이동에 대한 설명으로 적합한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파장이 긴 파가 더 빨리 진행한다.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파장과 진행 속도와는 관계가 없다.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파장이 짧은 파가 더 빨리 진행한다.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여름에는 파장이 긴 파가, 겨울에는 짧은 파가 더 빨리 진행한다.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건조공기 1kg에 대한 공존하는 수증기 질량(g)의 비로 나타낸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혼합비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상대습도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절대습도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수증기가 전혀 없는 건조공기의 기온과 같은 것은?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노점온도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대류온도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상당온도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습구온도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대기의 어떤 층이 시간의 경과함에 따라 높아지고 있다. 이와 관련되어 나타나지 않는 사항은?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온난이류가 있다.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층후가 증가하고 있다.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양의 와도가 증가하고 있다.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바람이 고도에 따라 순전(veering)하고 있다.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89. </w:t>
      </w:r>
      <w:r>
        <w:rPr>
          <w:noProof/>
        </w:rPr>
        <w:drawing>
          <wp:inline distT="0" distB="0" distL="0" distR="0">
            <wp:extent cx="342900" cy="238125"/>
            <wp:effectExtent l="0" t="0" r="0" b="9525"/>
            <wp:docPr id="7" name="그림 7" descr="EMB00001a44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8184" descr="EMB00001a4469d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일기 부호로 나타내는 일기 현상은?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약한 눈, 단속</w:t>
      </w:r>
      <w:r>
        <w:tab/>
      </w:r>
      <w:r>
        <w:rPr>
          <w:rFonts w:ascii="굴림" w:hint="eastAsia"/>
          <w:sz w:val="18"/>
          <w:szCs w:val="18"/>
        </w:rPr>
        <w:t>② 약한 눈, 계속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강한 눈, 계속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눈, 계속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지상 일기도에서 등압선의 분석 간격은 일반적으로 몇 hPa을 쓰고 있는가?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hPa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 hPa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 hPa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hPa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그림에서 나타난 역전층의 종류는?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676400"/>
            <wp:effectExtent l="0" t="0" r="9525" b="0"/>
            <wp:docPr id="6" name="그림 6" descr="EMB00001a44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3368" descr="EMB00001a4469e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난류역전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복사역전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전선역전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침강역전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층후가 같고 그 층의 평균기온과 기온경도가 일정할 때 위도에 따른 온도풍의 크기는?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어디서나 같다.</w:t>
      </w:r>
      <w:r>
        <w:tab/>
      </w:r>
      <w:r>
        <w:rPr>
          <w:rFonts w:ascii="굴림" w:hint="eastAsia"/>
          <w:sz w:val="18"/>
          <w:szCs w:val="18"/>
        </w:rPr>
        <w:t>② 결정할 수 없다.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고위도에서 더 크다.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저위도에서 더 크다.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층후도와 이류도를 이용한 지상기압계 발달에 대한 내용 중 틀린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등층후선 골(온도골)의 전방에서는 상승기류가 발생하여 지상 저기압이 발달한다.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분류형온도제트(diffluent thermal jet)는 층후 값이 감소하는 쪽에서 지상 저기압이 발달한다.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합류형온도골(confluent thermal trough)의 경우 고기압은 온도골 후방에서 온난 공기쪽으로 편향하여 발달한다.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합류형온도골(confluent thermal trough)의 경우 저기압은 온도골 전방에서 온난 공기쪽으로 편향하여 발달한다.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제트류(jet stream)에 대한 설명 중 틀린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한랭전선과 무관하게 위치한다.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300hPa - 250hPa 고도에서 잘 나타난다.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풍속의 연직 및 수평시어(shear)가 크다.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북반구에서는 겨울철이 여름철보다 제트류의 강도가 크다.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서울지방의 상공에서 700hPa면의 기울기가 200km 당 120gpm이던 것이 60gpm으로 되었다면 지균 풍속의 변화로서 맞는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변화가 없다.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1/2로 감소한다.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2배로 증가한다.</w:t>
      </w:r>
      <w:r>
        <w:tab/>
      </w:r>
      <w:r>
        <w:rPr>
          <w:rFonts w:ascii="굴림" w:hint="eastAsia"/>
          <w:sz w:val="18"/>
          <w:szCs w:val="18"/>
        </w:rPr>
        <w:t>④ 4배로 증가한다.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8분수로 나타낸 운량과 그 기호의 연결이 옳지 않은 것은?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운량 : 1, 기호 : 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5" name="그림 5" descr="EMB00001a44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2600" descr="EMB00001a4469e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 xml:space="preserve">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운량 : 3, 기호 : </w:t>
      </w:r>
      <w:r>
        <w:rPr>
          <w:noProof/>
        </w:rPr>
        <w:drawing>
          <wp:inline distT="0" distB="0" distL="0" distR="0">
            <wp:extent cx="285750" cy="276225"/>
            <wp:effectExtent l="0" t="0" r="0" b="9525"/>
            <wp:docPr id="4" name="그림 4" descr="EMB00001a44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2744" descr="EMB00001a4469e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운량 : 5, 기호 : </w:t>
      </w:r>
      <w:r>
        <w:rPr>
          <w:noProof/>
        </w:rPr>
        <w:drawing>
          <wp:inline distT="0" distB="0" distL="0" distR="0">
            <wp:extent cx="295275" cy="285750"/>
            <wp:effectExtent l="0" t="0" r="9525" b="0"/>
            <wp:docPr id="3" name="그림 3" descr="EMB00001a44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1592" descr="EMB00001a4469e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rPr>
          <w:rFonts w:ascii="굴림" w:hint="eastAsia"/>
          <w:spacing w:val="5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운량 : 7, 기호 : </w:t>
      </w:r>
      <w:r>
        <w:rPr>
          <w:noProof/>
        </w:rPr>
        <w:drawing>
          <wp:inline distT="0" distB="0" distL="0" distR="0">
            <wp:extent cx="285750" cy="266700"/>
            <wp:effectExtent l="0" t="0" r="0" b="0"/>
            <wp:docPr id="2" name="그림 2" descr="EMB00001a44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4112" descr="EMB00001a4469e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다음과 밀접한 관련이 있는 것은?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57225"/>
            <wp:effectExtent l="0" t="0" r="0" b="9525"/>
            <wp:docPr id="1" name="그림 1" descr="EMB00001a44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4184" descr="EMB00001a4469e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마찰력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원심력</w:t>
      </w:r>
    </w:p>
    <w:p w:rsidR="009E047F" w:rsidRDefault="009E047F" w:rsidP="009E047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전향력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기압경도력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영동지방에 많은 눈이 오는 경우 우리나라의 기압계 유형은?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서쪽에 고기압, 동쪽에 저기압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남쪽에 고기압, 북쪽에 저기압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북쪽에 고기압, 남쪽에 저기압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동쪽에 고기압, 서쪽에 저기압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집중호우 예보에 해당되지 않는 조건은?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기압의 상승     ② 대기성층의 불안정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하층 제트기류의 강화 ④ 전선 또는 중간규모의 저기압</w:t>
      </w:r>
    </w:p>
    <w:p w:rsidR="009E047F" w:rsidRDefault="009E047F" w:rsidP="009E047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저기압 영역에서 대체로 좋지 않은 날씨가 나타나는 원인으로 가장 적합한 것은?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기류의 수렴</w:t>
      </w:r>
      <w:r>
        <w:tab/>
      </w:r>
      <w:r>
        <w:rPr>
          <w:rFonts w:ascii="굴림" w:hint="eastAsia"/>
          <w:sz w:val="18"/>
          <w:szCs w:val="18"/>
        </w:rPr>
        <w:t>② 기층의 침강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밀도의 증가</w:t>
      </w:r>
      <w:r>
        <w:tab/>
      </w:r>
      <w:r>
        <w:rPr>
          <w:rFonts w:ascii="굴림" w:hint="eastAsia"/>
          <w:sz w:val="18"/>
          <w:szCs w:val="18"/>
        </w:rPr>
        <w:t>④ 강수의 증발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 </w:t>
      </w:r>
      <w:r>
        <w:rPr>
          <w:rFonts w:ascii="굴림" w:hint="eastAsia"/>
          <w:sz w:val="18"/>
          <w:szCs w:val="18"/>
        </w:rPr>
        <w:t>: </w:t>
      </w:r>
      <w:hyperlink r:id="rId4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E047F" w:rsidRDefault="009E047F" w:rsidP="009E047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9E047F" w:rsidRDefault="009E047F" w:rsidP="009E047F"/>
    <w:sectPr w:rsidR="002B4572" w:rsidRPr="009E04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7F"/>
    <w:rsid w:val="003A70E5"/>
    <w:rsid w:val="009E047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5F6AE-4A34-4554-88AA-C95D709F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E04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E047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E047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E047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E047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m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1975</Words>
  <Characters>11259</Characters>
  <Application>Microsoft Office Word</Application>
  <DocSecurity>0</DocSecurity>
  <Lines>93</Lines>
  <Paragraphs>26</Paragraphs>
  <ScaleCrop>false</ScaleCrop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