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123B" w:rsidTr="007C123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커패시터 필터 정류기에서 부하전류가 증가하면 리플전압은?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작아진다.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커진다.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변화가 없다.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커진 뒤 감소한다.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회로에서 22[V]에서 30[V]까지 변화하는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가지고 있다. 조정된 제너 다이오드의 양단의 전압이 12[V]이고 부하저항이 140[Ω]에서 10[KΩ]까지 변한다면, 최대허용 직렬저항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약 얼마인가?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371600"/>
            <wp:effectExtent l="0" t="0" r="9525" b="0"/>
            <wp:docPr id="17" name="그림 17" descr="EMB000071a4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5160" descr="EMB000071a46a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117[Ω]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120[Ω]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123[Ω]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126[Ω]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그림은 출력이 10[V]로 유지할 수 있도록 설계된 다이오드 정전압회로이다. 제너 전류가 최소(I</w:t>
      </w:r>
      <w:r>
        <w:rPr>
          <w:rFonts w:ascii="굴림" w:hint="eastAsia"/>
          <w:b/>
          <w:bCs/>
          <w:sz w:val="18"/>
          <w:szCs w:val="18"/>
          <w:vertAlign w:val="subscript"/>
        </w:rPr>
        <w:t>ZK</w:t>
      </w:r>
      <w:r>
        <w:rPr>
          <w:rFonts w:ascii="굴림" w:hint="eastAsia"/>
          <w:b/>
          <w:bCs/>
          <w:sz w:val="18"/>
          <w:szCs w:val="18"/>
        </w:rPr>
        <w:t>) 4[mA], 최대(I</w:t>
      </w:r>
      <w:r>
        <w:rPr>
          <w:rFonts w:ascii="굴림" w:hint="eastAsia"/>
          <w:b/>
          <w:bCs/>
          <w:sz w:val="18"/>
          <w:szCs w:val="18"/>
          <w:vertAlign w:val="subscript"/>
        </w:rPr>
        <w:t>ZM</w:t>
      </w:r>
      <w:r>
        <w:rPr>
          <w:rFonts w:ascii="굴림" w:hint="eastAsia"/>
          <w:b/>
          <w:bCs/>
          <w:sz w:val="18"/>
          <w:szCs w:val="18"/>
        </w:rPr>
        <w:t>) 40[mA]일 때, 이들 전류에 대한 최소 입력전압은?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62225" cy="1352550"/>
            <wp:effectExtent l="0" t="0" r="9525" b="0"/>
            <wp:docPr id="16" name="그림 16" descr="EMB000071a4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9840" descr="EMB000071a46a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14[V]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1.4[V]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부궤환 증폭회로의 특징으로 틀린 것은?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비직선 일그러짐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잡음감소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 증가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대역폭 증대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A급 전력 증폭회로에 대한 설명으로 틀린 것은?</w:t>
      </w:r>
    </w:p>
    <w:p w:rsidR="007C123B" w:rsidRDefault="007C123B" w:rsidP="007C12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신호의 전 주기에 대하여 항상 비활성영역에서 증폭동작을 한다.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풀력 파형은 일그러짐이 없이 똑같은 형태를 유지한다.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종단의 대신호 증폭에는 전력 손실이 크게 발생되므로 효율이 좋지 않다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직접 부하를 출력에 접속하는 직접 결합방식과 변압기를 경유하여 접속하는 변압기 결합방식으로 구분된다.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다음과 같은 입력전압 파형과 출력전류 파형을 나타내는 전력증폭회로의 동작등급은? (단, 증폭회로의 이득은 1이다.)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2209800"/>
            <wp:effectExtent l="0" t="0" r="9525" b="0"/>
            <wp:docPr id="15" name="그림 15" descr="EMB000071a4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50424" descr="EMB000071a46a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AB급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C급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다음과 같은 증폭기의 교류 입력전압의 크기가 20 [mV]일 때 교류 출력전압의 크기는 약 얼마인가?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1847850"/>
            <wp:effectExtent l="0" t="0" r="0" b="0"/>
            <wp:docPr id="14" name="그림 14" descr="EMB000071a4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53304" descr="EMB000071a46a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30[mV]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40[mV]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50[mV]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정현파 발진기로서 부적합한 것은?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LC 발진기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수정발진기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멀티바이브레이터</w:t>
      </w:r>
      <w:r>
        <w:tab/>
      </w:r>
      <w:r>
        <w:rPr>
          <w:rFonts w:ascii="굴림" w:hint="eastAsia"/>
          <w:sz w:val="18"/>
          <w:szCs w:val="18"/>
        </w:rPr>
        <w:t>④ CR 발진기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게이트와 소스 단자 사이의 전압이 0일 때, 드레인 전류가 상수가 되는 FET의 드레인-소스 단자 사이의 전압은 무엇인가?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바이어스 전압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핀치-오프 전압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컷-오프 전압</w:t>
      </w:r>
      <w:r>
        <w:tab/>
      </w:r>
      <w:r>
        <w:rPr>
          <w:rFonts w:ascii="굴림" w:hint="eastAsia"/>
          <w:sz w:val="18"/>
          <w:szCs w:val="18"/>
        </w:rPr>
        <w:t>④ 포화 전압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병렬 전류궤환회로의 임피던스 특성으로 옳은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임피던스는 증가하고, 출력 임피던스는 감소한다.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임피던스는 감소하고, 출력 임피던스는 증가한다.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임피던스와 출력 임피던스는 둘 다 증가한다.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임피던스와 출력 임피던스는 둘 다 감소한다.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3[㎒]의 반송파를 주파수가 5[㎑]인 신호파로 주파수변조 하였을 때 최대 주파수편이가 ±80[㎑]라면 소요 대역폭은?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40[㎑]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80[㎑]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85[㎑]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170[㎑]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주파수변조를 진폭변조와 비교한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페이딩의 영향이 적다.    ② 주파수의 혼신방해가 적다.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사용주파수대역이 좁다.   ④ S/N비가 개선된다.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디지털 신호전송방식에 대한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기저대역전송은 디지털신호를 그대로 또는 다른 전송부호로 변환하여 전송하는 방식이다.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반송대역전송은 디지털변조하여 전송하는 방식이다.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기저대역전송은 대역폭이 좁은 반면 전송 가능한 거리가 길다.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반송대역전송을 하기 위해서는 반송파가 필요하다.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 변조시 주파수 영역에서 스펙트럼 겹침현상이 발생되지 않고, 피변조파의 포락선이 변조신호 형태와 같기 위한 조건으로 올바른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반송파 주파수, B는 변조신호 대역폭, m은 변조도이다.)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B, m ≤ 1</w:t>
      </w:r>
      <w:r>
        <w:tab/>
      </w:r>
      <w:r>
        <w:rPr>
          <w:rFonts w:ascii="굴림" w:hint="eastAsia"/>
          <w:sz w:val="18"/>
          <w:szCs w:val="18"/>
        </w:rPr>
        <w:t>②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B, m ＞ 1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＞ B, m ≤ 1</w:t>
      </w:r>
      <w:r>
        <w:tab/>
      </w:r>
      <w:r>
        <w:rPr>
          <w:rFonts w:ascii="굴림" w:hint="eastAsia"/>
          <w:sz w:val="18"/>
          <w:szCs w:val="18"/>
        </w:rPr>
        <w:t>④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＞ B, m ＞ 1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회로의 입력에 정현파를 넣었을 때 출력 파형은?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009650"/>
            <wp:effectExtent l="0" t="0" r="0" b="0"/>
            <wp:docPr id="13" name="그림 13" descr="EMB000071a4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70152" descr="EMB000071a46a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828675"/>
            <wp:effectExtent l="0" t="0" r="0" b="9525"/>
            <wp:docPr id="12" name="그림 12" descr="EMB000071a4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69936" descr="EMB000071a46a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95375" cy="847725"/>
            <wp:effectExtent l="0" t="0" r="9525" b="9525"/>
            <wp:docPr id="11" name="그림 11" descr="EMB000071a4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69864" descr="EMB000071a46a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85850" cy="800100"/>
            <wp:effectExtent l="0" t="0" r="0" b="0"/>
            <wp:docPr id="10" name="그림 10" descr="EMB000071a4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71880" descr="EMB000071a46a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95375" cy="828675"/>
            <wp:effectExtent l="0" t="0" r="9525" b="9525"/>
            <wp:docPr id="9" name="그림 9" descr="EMB000071a4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70872" descr="EMB000071a46a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트랜지스터의 스위칭 작용에 의해서 발생된 펄스 파형에서 턴 오프 시간(turn-off time)은 무엇인가?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하강시간+축적시간</w:t>
      </w:r>
      <w:r>
        <w:tab/>
      </w:r>
      <w:r>
        <w:rPr>
          <w:rFonts w:ascii="굴림" w:hint="eastAsia"/>
          <w:sz w:val="18"/>
          <w:szCs w:val="18"/>
        </w:rPr>
        <w:t>② 상승시간+지연시간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축적시간+상승시간</w:t>
      </w:r>
      <w:r>
        <w:tab/>
      </w:r>
      <w:r>
        <w:rPr>
          <w:rFonts w:ascii="굴림" w:hint="eastAsia"/>
          <w:sz w:val="18"/>
          <w:szCs w:val="18"/>
        </w:rPr>
        <w:t>④ 지연시간+상승시간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이상적인 펄스 파형에서 펄스폭이 30[μs]이고, 펄스의 반복 주파수가 1[kHz]일 때 점유율은?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7[%]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70[%]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플립플롭을 구성하는데 필요한 회로는 어느 것인가?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비안정 멀티바이브레이터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무안정 멀티바이브레이터 ④ 단안정 멀티바이브레이터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논리 회로는 어떤 논리 게이트 (Logic Gate )로 동작하는가?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895475"/>
            <wp:effectExtent l="0" t="0" r="0" b="9525"/>
            <wp:docPr id="8" name="그림 8" descr="EMB000071a4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38336" descr="EMB000071a46a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NOR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AND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Master-Slave 플립플롭은 어떤 현상을 해결하기 위해 사용되는가?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Race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Toggle 현상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펄스 지연 현상</w:t>
      </w:r>
      <w:r>
        <w:tab/>
      </w:r>
      <w:r>
        <w:rPr>
          <w:rFonts w:ascii="굴림" w:hint="eastAsia"/>
          <w:sz w:val="18"/>
          <w:szCs w:val="18"/>
        </w:rPr>
        <w:t>④ 반전 현상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123B" w:rsidTr="007C12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베이스 회로의 시정수로 결정되는 주기로서 발진이 반복되는 현상은?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기생진동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인입현상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콜핏츠 발진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블로킹 발진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AM 송신기에서 기생진동의 방지 방법에 대한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스켈치 회로를 사용하고 발진기를 A급으로 동작 시킨다.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성능이 우수한 발진기를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무선주파 회로의 배선을 짧게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증폭단 사이의 차폐를 완전히 하고 접지를 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SSB(Single Side Band) 통신에서 자국 송신기와 상대국 수신기의 반송주파수를 일치(동기)하도록 해야 하는데 이러한 동기를 미세하게 조정하는 것을 무엇이라 하는가?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 선택도 조정회로(ASC: Automatic Selectivity Control Circuit)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자동이득 조절회로(AGC: Automatic Gain Control Circuit)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 주파수 발진기(Beat Frequency Oscillator)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스피치 크라리파이어(Speech Clarifier)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간접FM 송신기의 구성으로 적합하지 않은 것은?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수정 발진기</w:t>
      </w:r>
      <w:r>
        <w:tab/>
      </w:r>
      <w:r>
        <w:rPr>
          <w:rFonts w:ascii="굴림" w:hint="eastAsia"/>
          <w:sz w:val="18"/>
          <w:szCs w:val="18"/>
        </w:rPr>
        <w:t>② 위상 변조기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완층 증폭기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변별기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QAM 시스템의 신호에 대한 설명으로 옳은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위상과 진폭의 조합으로 구성된다.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위상과 주파수의 조합으로 구성된다.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주파수와 진폭의 조합으로 구성된다.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주파수와 반송파의 조합으로 구성된다.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k비트로 구성된 심볼의 M = 2</w:t>
      </w:r>
      <w:r>
        <w:rPr>
          <w:rFonts w:ascii="굴림" w:hint="eastAsia"/>
          <w:b/>
          <w:bCs/>
          <w:sz w:val="18"/>
          <w:szCs w:val="18"/>
          <w:vertAlign w:val="superscript"/>
        </w:rPr>
        <w:t>K</w:t>
      </w:r>
      <w:r>
        <w:rPr>
          <w:rFonts w:ascii="굴림" w:hint="eastAsia"/>
          <w:b/>
          <w:bCs/>
          <w:sz w:val="18"/>
          <w:szCs w:val="18"/>
        </w:rPr>
        <w:t> 개 심볼상태를 표현하는 MFSK(Multiple Frequency-Shift Keying)에 대한 설명으로 틀린것은?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MFSK는 동기식 복조만이 가능하다.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직교하는 M개의 주파수 정현파를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k가 커지면 사용되는 주파수 개수가 지수적으로 증가한다.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M이 커짐에 따라 사용되는 대역폭이 증가한다.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스펙트럼 확산(spread spectrum) 변조 방식에 대한 대한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복조는 비동기 검파방식만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중의 신호전력 스펙트럼 밀도가 낮다.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확산계수가 클수록 비화성이 우수하다.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혼신이나 페이딩 등에 강하다.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전송할 신호의 주파수에 비해 높은 주파수의 반송파를 이용하여 1과 0을 진폭, 주파수 및 위상에 대응하여 전송하는 방식은?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문자 동기 전송 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 전송 방식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차분 방식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다이코드 방식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이동전화 시스템에서 사용하고 있는 핸드오프(Hand-Off) 기능에 대해 맞게 설명한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이동전화단말기와 기지국간의 통화종료를 의미한다.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이동전화교환국과 기지국간의 정보전송속도의 변경을 의미한다.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이동전화단말기가 통화 중에 이동시 통화채널이 인접기지국에 자동 절환 되는 것을 의미한다.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발신과 착신의 신호 송출 기능을 의미한다.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레이다 송신기의 구성 장치 중에서 마그네트론(Magnetron)에 대한 설명으로 가장 적합한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일정한 반복 주기를 가진 직류펄스(Trigger Pulse)를 발생시키는 장치이다.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트리거(Trigger) 신호에 의하여 짧고 강력한 펄스 형태의 전파를 발생시키는 장치이다.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 펄스를 펄스폭이 0.1~1[㎲]인 펄스 전압으로 바꾸어 레이다 펄스폭을 결정하는 장치이다.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스캐너를 통하여 받은 물표의 반사 신호를 증폭시켜 영상 신호로 바꾸어 지시기에 보내는 장치이다.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정지궤도위성을 이용한 통신방식의 장점이 아닌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3개의 위성으로 극지방을 제외한 전 세계 통신망 구성이 가능하다.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Point To Point 네트워크 구성이 가능하다.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전파지연이 크지만 전송손실은 거의 없어 효율이 높다.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위성을 추적할 필요가 없다.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다음은 GPS 코드에 대한 설명으로 잘못된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P코드는 처음에는 군용 이였지만 민간에서도 이용하고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민간용으로 C/A 코드를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군용으로는 P코드를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C/A코드의 정밀도는 10[m] 내외의 정밀도를 갖는다.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항법 장치 중 무선 항법 장치가 아닌 것은?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DME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TACAN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전원을 끊김없이 공급할 수 있는 장치는?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TRANSFORMER</w:t>
      </w:r>
      <w:r>
        <w:tab/>
      </w:r>
      <w:r>
        <w:rPr>
          <w:rFonts w:ascii="굴림" w:hint="eastAsia"/>
          <w:sz w:val="18"/>
          <w:szCs w:val="18"/>
        </w:rPr>
        <w:t>② AVR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CONVERTER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UPS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상용부하에 대한 전력공급은 충전기가 담당하고, 충전기가 부담하기 어려운 대전류 부하는 축전지가 부담하게 하는 충전방식을 무엇이라 하는가?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초충전(Intial Charge)</w:t>
      </w:r>
      <w:r>
        <w:tab/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균등충전(Equality Charge)</w:t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부동충전(Floating Charge)</w:t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평상충전(Normal Charge)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납 축전지를 양극판 종류에 따라 분류한 것으로 맞는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클래드식(Clad Type), 소켓식((Socket Type)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소켓식((Socket Type), 피에조식(Piezo Type)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클래드식(Clad Type), 페이스트식(Paste Type)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피에조식(Piezo Type), 페이스트식(Paste Type)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내용을 나타내는 용어는?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76300"/>
            <wp:effectExtent l="0" t="0" r="0" b="0"/>
            <wp:docPr id="7" name="그림 7" descr="EMB000071a4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75920" descr="EMB000071a46a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스퓨리어스 레스폰스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혼변조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잡음감도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감도 억압효과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 특성 중 1신호 선택도에 해당되지 않는 것은?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 억압 효과</w:t>
      </w:r>
      <w:r>
        <w:tab/>
      </w:r>
      <w:r>
        <w:rPr>
          <w:rFonts w:ascii="굴림" w:hint="eastAsia"/>
          <w:sz w:val="18"/>
          <w:szCs w:val="18"/>
        </w:rPr>
        <w:t>② 근접 주파수 선택도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영상 주파수 선택도</w:t>
      </w:r>
      <w:r>
        <w:tab/>
      </w:r>
      <w:r>
        <w:rPr>
          <w:rFonts w:ascii="굴림" w:hint="eastAsia"/>
          <w:sz w:val="18"/>
          <w:szCs w:val="18"/>
        </w:rPr>
        <w:t>④ Spurious Response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전력측정에 사용되는 볼로메터(bolometer) 브리지법에 대해 잘못 설명한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볼로메터 소자란 전력을 흡수하면 온도가 변화하여 전기저항이 변하는 소자이다.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볼로메터 브리지법을 사용하면 주파수에 따른 측정오차가 발생한다.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FM송신기의 전력 측정방법으로 사용된다.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볼로메터 소자로는 써미스터나 바레터(barreter)가 있다.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급전선의 특성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와 급전선을 통과하는 전파의 전파속도 v를 알면 급전선이 가지는 인덕턴스값(L)을 알 수 있다. 다음 중 인덕턴스 값(L)을 구하는 식으로 맞는 것은?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v/Z</w:t>
      </w:r>
      <w:r>
        <w:rPr>
          <w:rFonts w:ascii="굴림" w:hint="eastAsia"/>
          <w:sz w:val="18"/>
          <w:szCs w:val="18"/>
          <w:vertAlign w:val="subscript"/>
        </w:rPr>
        <w:t>o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v×Z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1/(v×Z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123B" w:rsidTr="007C12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Brewster 각(θ)을 알맞게 설명한 것은? (단, n은 공기의 대지에 대한 굴절률이다.)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θ = tan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n으로 주어진다.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전반사가 일어나는 입사각이다.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투과계수가 0이 되는 각이다.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수평편파 조건일 때 존재한다.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산란형 페이딩에 대한 설명으로 맞는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동기성 페이딩인 경우가 많다.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주기의 페이딩이 연속적으로 발생한다.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변동의 크기가 대지 반사계수와 관계가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전계강도의 평균레벨은 변하지 않으나 진폭이 3[dB] 이하로 불안정하게 변한다.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송신 안테나 높이가 4[m], 수신 안테나 높이가 1[m] 인 경우 직접파 통신이 가능한 전파가시 거리는?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8[km]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12[km]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16[km]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21[km]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정활의 법칙(Secant's Law)에 대한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굴절률과 MUF의 관계를 알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겉보기 높이와 MUF와의 관계를 알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송수신점이 결정된 상태에서 MUF를 계산할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임계 주파수와 MUF로부터 전리층 입사 각도를 구 할 수 있다.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전리층의 임계 주파수가 6[MHz]로 측정되었다. 이 전리층의 최대 전자밀도는?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85875" cy="428625"/>
            <wp:effectExtent l="0" t="0" r="9525" b="9525"/>
            <wp:docPr id="6" name="그림 6" descr="EMB000071a4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6368" descr="EMB000071a46a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66825" cy="428625"/>
            <wp:effectExtent l="0" t="0" r="9525" b="9525"/>
            <wp:docPr id="5" name="그림 5" descr="EMB000071a4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5936" descr="EMB000071a46a2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23975" cy="428625"/>
            <wp:effectExtent l="0" t="0" r="9525" b="9525"/>
            <wp:docPr id="4" name="그림 4" descr="EMB000071a4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6656" descr="EMB000071a46a2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14450" cy="428625"/>
            <wp:effectExtent l="0" t="0" r="0" b="9525"/>
            <wp:docPr id="3" name="그림 3" descr="EMB000071a4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7088" descr="EMB000071a46a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비유전율이 25이고, 비투자율이 1인 매질 내를 전파하는 전자파의 속도는 자유공간을 전파할 때와 비교하여 약 몇 배의 속도인가?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0.2배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0.5배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굴절률이 서로 다른 인접한 두 전리층간을 아래 그림과 같이 전파가 진행할 때 옳은 것은?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571625"/>
            <wp:effectExtent l="0" t="0" r="0" b="9525"/>
            <wp:docPr id="2" name="그림 2" descr="EMB000071a4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34736" descr="EMB000071a46a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sinα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sinα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sinβ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sinβ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sinα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sinα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④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sinβ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sinβ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λ/4 수직접지 안테나의 특징으로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감쇄가 적은 수직편파 성분을 이용한다.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수평면내 무지향성, 수직면내 쌍반구형의 지향특성을 갖는다.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길이가 길어지면 수평면내 지향성이 작아진다.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장,중파용 안테나이다.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비동조 급전선의 설명으로 옳지 않은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급전선의 길이에는 사용파장과 무관하다.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급전선상에 정재파가 없고 진행파만 존재한다.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정합장치가 필요하다.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전송효율이 동조 급전선보다 나쁘다.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안테나의 정합회로에 해당되지 않는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테이퍼분배회로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 정합회로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T형 정합회로</w:t>
      </w:r>
      <w:r>
        <w:tab/>
      </w:r>
      <w:r>
        <w:rPr>
          <w:rFonts w:ascii="굴림" w:hint="eastAsia"/>
          <w:sz w:val="18"/>
          <w:szCs w:val="18"/>
        </w:rPr>
        <w:t>④ Y형 정합회로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절대이득의 기준 안테나는?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무손실 접지 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무손실 루프 안테나</w:t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무손실 등방성 안테나</w:t>
      </w:r>
      <w:r>
        <w:tab/>
      </w:r>
      <w:r>
        <w:rPr>
          <w:rFonts w:ascii="굴림" w:hint="eastAsia"/>
          <w:sz w:val="18"/>
          <w:szCs w:val="18"/>
        </w:rPr>
        <w:t>④ 무손실 다이폴 안테나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정합회로의 선로 임피던스 300[Ω]이고, 특성 임피던스가 600[Ω]이라고 하면 부하 임피던스 값은 얼마인가?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150[Ω]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250[Ω]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마이크로파 전송로로 사용되는 도파관의 특성에 대한 설명으로 적합하지 않은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복사손실이 거의 없다.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전자계와 격리시킬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 여파기로 작용을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표피 작용에 의한 저항 손실이 매우 작다.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접지안테나 손실의 대부분을 차지하는 것은?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도체저항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유전체 손실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코로나 손실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도파관 내에 존재하는 TE파 또는 TM파의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도파관 내에서는 TE파나 TM파가 존재 할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TE파는 E파, TM파는 H파라고도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TE파는 전계가 전자파으 진행방향에 대해 직간인 면 내에만 존재하는 파이다.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TM파는 전자파의 진행방향에 자계성분이 없는 파이다.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자유공간에 있는 반파장 다이폴 안테나의 최대복사방향으로 5[km]인 지점에서의 전계강도가 5[㎷/m]일 때 안테나의 방사 전력은?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10.25[W]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12.75[W]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17.25[W]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사용주파수대역이 300㎒인 기기를 대상으로 일반인에 대한 전자파강도 기준에 적합한지 확인 중이다. 전기장강도가 28[V/M], 자기장강도가 0.073[A/m]인 경우 전력밀도는 얼마인가? (단, 소수점 첫째자리에서 반올림 처리조건)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1[W/m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2[W/m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3[W/m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4[W/m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국내 전자파흡수율(Specific Absorption Rate, SAR)기준에 대한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 적용이 되는 주파수 대역은 100㎑ ~10㎓이다.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일반인 대상 머리/몸통의 전자파흡수율 기준값은 1.6[W/㎏]이다.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사지에 대한 전파흡수율 기준은 임의 인체조직 5그램에 대하여 평균한 최댓값을 적용한다.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머리/몸통은 사지를 제외한 신체부위를 말하며 이 부분에 대한 전자파 흡수율 기준은 임의 인체 조직 1그램에 대하여 평균한 최댓값을 적용한다.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빔(Beam) 안테나에 대한 설명으로 옳지 않은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안테나의 배열간격은 주로 λ/2 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근접주파수의 혼신 및 방해가 크다.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이득이 크고 지향성이 예민하다.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공전 및 인공잡음의 방해를 경감시킬 수 있다.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VHF대역 TV수신용 안테나로 가장 적합한 것은?</w:t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폴디드 다이폴 안테나</w:t>
      </w:r>
      <w:r>
        <w:tab/>
      </w:r>
      <w:r>
        <w:rPr>
          <w:rFonts w:ascii="굴림" w:hint="eastAsia"/>
          <w:sz w:val="18"/>
          <w:szCs w:val="18"/>
        </w:rPr>
        <w:t>② 다이폴 안테나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혼 안테나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롬빅 안테나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123B" w:rsidTr="007C12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디지털 통신에서 사용하는 채널코딩(Channel Coding)에 대한 설명으로 옳은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공간영역의 중복성을 제거하여 영상신호를 압축하는 것이다.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정보신호에 따라 반송파의 진폭 또는 주파수를 변화시키는 것이다.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데이터 전송 중에 발생하는 다향한 채널오류를 방지하여 통신능률을 향상시키는 것이다.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수신된 정보를 송신측에 되돌려주어 수신측에서 착오발생을 점검하는 것이다.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가시거리(Line of Sight) 통신에 적합한 주파수대역은?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LF(Low Frequency)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MF(Medium Frequency)</w:t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SHF(Super High Frequency)</w:t>
      </w:r>
      <w:r>
        <w:tab/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VLF(Very Low Frequency)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무선 송신기에서 고조파 및 저조파 발사를 적게 하는 방법이 아닌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송신기와 급전선 사이에 필터를 삽입한다.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웨이브 트랩 회로를 삽입한다.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Push-Pull 접속하여 우수차 고조파를 적게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결합 회로의 Q를 낮춘다.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마이크로웨이브 중계 전송망 설계를 할 때 잡음 설계 시 고려해야 할 사항이 아닌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Fresnel Zone의 계산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 품질의 목표치 결정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 열화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 입력단의 소요 C/N비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대역확산 통신시스템에서 대역을 확산시키는 방법이 아닌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직접확산(Direct Sequencce)방식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주파수도약(Frequency Hopping)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확산(Indirect Sequencce)방식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 도약(Time Hopping)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공공안전통신망에서 보조중계기의 역활은 무엇인가?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기지국의 송수신 주파수를 무선링크로 직접 재중계하여 전파음영지역의 통화권을 확장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기지국의 송수신 안테나를 유선링크로 직접 재중계하여 전파음영지역의 통화권을 확장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기지국의 송수신 증폭기를 무선링크로 직접 재중계하여 전파음영지역의 통화권을 확장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기지국의 송수신 결합기를 유선링크로 직접 재중계하여 전파음영지역의 통화권을 확장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PS-LTE 기술적 요구 사항 중 보안 관련 기능에 해당하지 않는 것은?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호설정(Call Setup)</w:t>
      </w:r>
      <w:r>
        <w:tab/>
      </w:r>
      <w:r>
        <w:rPr>
          <w:rFonts w:ascii="굴림" w:hint="eastAsia"/>
          <w:sz w:val="18"/>
          <w:szCs w:val="18"/>
        </w:rPr>
        <w:t xml:space="preserve"> ② 권한 부여(Authorization)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인증(Authentication)</w:t>
      </w:r>
      <w:r>
        <w:tab/>
      </w:r>
      <w:r>
        <w:rPr>
          <w:rFonts w:ascii="굴림" w:hint="eastAsia"/>
          <w:sz w:val="18"/>
          <w:szCs w:val="18"/>
        </w:rPr>
        <w:t xml:space="preserve"> ④ 암호화(Encryption)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방송미디어로 초고속인터넷을 통해 통신과 방송이 융합된 형태로 서비스를 제공하는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DMB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BcN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D-TV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UWB(Ultra Wide Band)에 대한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13.6[㎓]부터 18.1[㎓]까지 광대역을 사용 할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방사출력이 -41.25[dBm/㎒]를 넘지 않아야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20[m]의 단거리에서 480[Mbps]이상의 대용량 전송이 가능하다.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 방식은 PPM(Pulse Position Modulation)방식을 이용한다.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LAN(Local Area Network) 전송방식 중 베이스밴드(Base Band) 방식의 특징에 해당되는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주파수분할다중화(FDM) 방식을 이용한다.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한 회선에 여러 개의 신호를 보낼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원래의 신호를 변조하지 않고 그대로 전송하는 방식이다.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통신경로를 여러 개의 주파수 대역으로 나누어 쓰는 방식이다.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WPAN(Wireless Personal Area Network)을 위한 전송 기술이 아닌 것은?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Zigbee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Bluetooth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UWB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PLC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다중 접속 환경에 최적화되어 공공 와이파이 환경에서도 최상의 인터넷 품질을 제공하는 것을 목표로 IEEE에서 고안한 Wi-Fi 규격으로 최대 10Gbps속도를 지원하고 Wi-Fi 6 라고도 표기되는 규격은?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802.11a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802.11ac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802.11af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802.11ax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무선 AP(Access Point)에서 공인 IP와 사설 IP를 상호 변환하는 기술은?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NAT(Network Address Translation)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DHCP(Dynamic Host Configuration Protocol)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Teaming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Virtualization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BASIC 프로토콜의 특성이 아닌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 형태의 데이터링크에 사용할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코드에 제한이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연속적 ARQ 방식은 사용할 수 없다.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전이중은 불가능하다.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위성통신에서 각 지구국에 채널을 할당하는 방식이 아닌 것은?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고정(사전) 할당 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요구(동적)할당 방식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임의 할당 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적응 할당 방식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위성통신회선의 다원 접속방식이 아닌 것은?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FDMA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CDMA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 LAN 보안에 대한 설명으로 옳지 않은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IEEE802.11b의 원래의 보안 메커니즘은 Static WEP이다.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Static WEP는 40 또는 104비트 암호키를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Static WEP은 802.1X를 이용한 상호인증을 포함한다.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IEEE 무선 보안 표준은 Static WEP 외에 IV, Dynamic WEP, WPA 까지 포함한다.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전력계로 송신기의 출력을 측정하였더니 0.1[W]가 측정되었다면 출력은 몇 [dBm]인가?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스펙트럼분석기를 이용하여 측정 할 수 있는 주요 측정 항목으로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 공급전력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파라미터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점유주파수 대역폭</w:t>
      </w:r>
      <w:r>
        <w:tab/>
      </w:r>
      <w:r>
        <w:rPr>
          <w:rFonts w:ascii="굴림" w:hint="eastAsia"/>
          <w:sz w:val="18"/>
          <w:szCs w:val="18"/>
        </w:rPr>
        <w:t>④ 불요파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표에서 정의하는 계측장비는?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66775"/>
            <wp:effectExtent l="0" t="0" r="0" b="9525"/>
            <wp:docPr id="1" name="그림 1" descr="EMB000071a4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6496" descr="EMB000071a46a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 전력계(Watt Meter)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오실로스코프(Oscilloscope)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분석기(Network Analyzer)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스펙트럼 분석기(Spectrum Analyzer)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123B" w:rsidTr="007C12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“축소 명령어 집합 컴퓨터(RISC : Reduced Instruction Set Computer)” 구조에 대한 설명을 옳지 않은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레지스터간 연산 명령어 집합으로 구성되어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제어장치 설계는 마이크로프로그래밍 기법을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간단하고 적은 수의 주소지정방식과 명령어를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한 기계사이클 당 하나의 기계어가 수행된다.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병렬 입출력 방식(Parallel Input Output)에 대한 설명이 아닌 것은?[17년1회]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입·출력 제어장치와 입·출력 장치 사이에 데이터를 1~N 바이트(byte)씩 병렬로 전송하는 방식이다.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 데이터 전송에 적합하다.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단거리 전송에 이용된다.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각 바이트의 시작과 끝을 인식하도록 시작과 정지를 비트를 사용한다.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CPU가 무엇인가를 하고 있는가를 나타내는 상태를 메이저 상태라고 하는데 다음 중 메이저 상태의 종류에 해당되지 않는 것은?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Fetch 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Indirect 상태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Timing 상태</w:t>
      </w:r>
      <w:r>
        <w:tab/>
      </w:r>
      <w:r>
        <w:rPr>
          <w:rFonts w:ascii="굴림" w:hint="eastAsia"/>
          <w:sz w:val="18"/>
          <w:szCs w:val="18"/>
        </w:rPr>
        <w:t>④ Interrupt 상태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OSI 7계층 모델 중 각 계층의 기능에 대한 설명으로 틀린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물리계층 : 전기적, 기능적, 절차적 기능 행위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링크계층 : 흐름제어, 에러제어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 : 경로 설정 및 네트워크 연결관리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 : 코드 변환, 구문검색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IPv6의 주소길이는?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64bit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256bit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C 클래스의 네트워크 주소가 '192.168.1.0'이고, 서브넷 마스크가 '255.255.255.248'일 때, 최대 사용 가능한 호스트 수는? (단, 네트워크 주소와 브로드캐스트 호스트는 제외한다.)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10개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30개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컴퓨터 네트워크의 라우팅 알고리즘의 하나로서 수신되는 링크를 제외한 나머지 모든 링크로 패킷을 단순하게 복사 전송하는 것을 무엇이라고 하는가?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Flooding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Filtering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Forwarding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Listerning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데이터 정제에서 오류 우선 순위가 낮게 분류되었기 때문에 오류 수정을 연기한 상태를 나타내는 용어는?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Closed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Assigned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Deferred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Classified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10진수 43과 이진수 10010011의 논리합(OR)를 맞게 변환한 값은?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10111000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10111111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클라우드 컴퓨팅의 핵심기술이 아닌것은?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센싱기술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가상화 기술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분산처리 기술</w:t>
      </w:r>
      <w:r>
        <w:tab/>
      </w:r>
      <w:r>
        <w:rPr>
          <w:rFonts w:ascii="굴림" w:hint="eastAsia"/>
          <w:sz w:val="18"/>
          <w:szCs w:val="18"/>
        </w:rPr>
        <w:t>④ 오픈 인터페이스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전파자원의 공평하고 효율적인 이용을 촉진하기 위하여 과학기술정보통신부장관은 주파수 이용현황의 조사 확인을 어느 기간 마다 실시해야 하는가?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허가 기간 만료시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주파수분배의 고려사항이 아닌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국방ㆍ치안 및 조난구조 등 국가안보ㆍ질서유지 또는 인명 안전의 필요성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주파수의 이용현황 등 국내의 주파수 이용여건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전파를 이용하는 서비스에 대한 수요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과거의 주파수 이용 동향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전파 관련 전문인력의 양성을 위하여 과학기술정보통신부장관이 시책을 마련하고 시행해야 하는 것으로 거리가 먼 곳은?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전파이용설비의 프로그램 알고리즘 교육의 지원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각급 학교 기타 교육기관에서 시행하는 전파교육의 지원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 및 방송기술 전문인력 양성사업의 지원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 관련 교육프로그램의 개발 보급 및 지원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주파수 할당을 받은 자가 전기통신역무 등을 제공하기 위하여 개설하는 무선국으로 신고하고 개설 할 수 있는 무선국에 포함되지 않은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이동통신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제공지역이 전국이 아닌 주파수공용 통신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무선데이터 통신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휴대인터넷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무선국개설허가의 유효기간에 있어서 간이무선국과 육상이동국의 유효기간은?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전파법의 목적을 가장 잘 표현한 것은?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전파이용 질서확립 및 전파이용 활성화를 통하여 국민의 복지 향상을 목적으로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전파기술의 개발 및 주파수 효율성을 향상하고 전파의 효율적인 운용을 목적으로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전파의 효율적인 이용 및 관리에 관한 사항을 정하여 전파이용 및 전파에 관한 기술의 개발을 촉진함으로써 전파의 진흥을 도모하고 공공복리의 증진에 이바지함을 목적으로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 이용 및 무선 종사자의 권익을 보호하고 올바른 전파질서 및 진흥을 도모함으로써 공공복지 및 주파수 자원의 합리적인 이용과 전파분야 기술개발을 통한 국가 경쟁력 강화를 목적으로 한다.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방송통신기자재와 전자파장해를 주거나 전자파로부터 영향을 받는 기자재에 대하여 적합성인증을 받아야 하는 대상이 아닌 자는?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방송통신기자재 제조자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방송통신기자재 사용자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방송통신기자재 판매자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방송통신기자재 수입하려는 자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자기시험 적합등록 대상 기자재는 어느 것인가?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무선방위측정기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간이무선국용 무선설비의 기기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주파수공용무선전화장치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고전압설비 및 그 부속기기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무선설비의 안테나계는 어떤 안전시설을 설치하여야 하는가?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절연체와 절연차폐체    ② 절연저항 시험기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충전기구와 방전기구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낙뢰보호장치 및 접지시설</w:t>
      </w:r>
    </w:p>
    <w:p w:rsidR="007C123B" w:rsidRDefault="007C123B" w:rsidP="007C123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의료용 전파응용설비의 안전시설 중 의료전극 및 그 도선과 발진기 출력회로, 전력선 등 사이에서 절연저항은 500볼트용 절연저항시험기로 측정하여 얼마 이상이어야 하는가?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20메가옴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30메가옴</w:t>
      </w:r>
    </w:p>
    <w:p w:rsidR="007C123B" w:rsidRDefault="007C123B" w:rsidP="007C12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40메가옴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50메가옴</w:t>
      </w:r>
    </w:p>
    <w:p w:rsidR="007C123B" w:rsidRDefault="007C123B" w:rsidP="007C12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C123B" w:rsidRDefault="007C123B" w:rsidP="007C123B"/>
    <w:sectPr w:rsidR="002B4572" w:rsidRPr="007C1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3B"/>
    <w:rsid w:val="003A70E5"/>
    <w:rsid w:val="007C123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16BD4-5979-4566-BD2B-73B8B0C6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12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C123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C123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C123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12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2315</Words>
  <Characters>13198</Characters>
  <Application>Microsoft Office Word</Application>
  <DocSecurity>0</DocSecurity>
  <Lines>109</Lines>
  <Paragraphs>30</Paragraphs>
  <ScaleCrop>false</ScaleCrop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