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34B7" w:rsidTr="00E634B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3초과 코드(exess-3 code)는 어떻게 구성하는가?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교정 해밍코드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검출코드</w:t>
      </w:r>
    </w:p>
    <w:p w:rsidR="00E634B7" w:rsidRDefault="00E634B7" w:rsidP="00E634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8421코드에 3을 더한 코드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8421코드에 1의 보수를 더한 코드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발진조건에 대한 설명으로 옳지 않은 것은?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궤환증폭기의 이득(A)과 궤환율 (B)의 곱이 1보다 작으면 발진 진폭이 감소한다.</w:t>
      </w:r>
    </w:p>
    <w:p w:rsidR="00E634B7" w:rsidRDefault="00E634B7" w:rsidP="00E634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궤환증폭시 입력신호와 궤환신호의 위상이 180° 차이가 난다.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증폭된 출력의 일부를 입력쪽으로 정궤환시켜야 한다.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발진이 지속될 수 있는 상태를 유지하기 위해서는 BA=1 조건을 만족해야 한다.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그림과 같은 클램핑 회로의 출력 파형은?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67050" cy="1047750"/>
            <wp:effectExtent l="0" t="0" r="0" b="0"/>
            <wp:docPr id="18" name="그림 18" descr="EMB00002c78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56872" descr="EMB00002c786a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19225" cy="1028700"/>
            <wp:effectExtent l="0" t="0" r="9525" b="0"/>
            <wp:docPr id="17" name="그림 17" descr="EMB00002c78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56440" descr="EMB00002c786a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371600" cy="1009650"/>
            <wp:effectExtent l="0" t="0" r="0" b="0"/>
            <wp:docPr id="16" name="그림 16" descr="EMB00002c78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54912" descr="EMB00002c786a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362075" cy="971550"/>
            <wp:effectExtent l="0" t="0" r="9525" b="0"/>
            <wp:docPr id="15" name="그림 15" descr="EMB00002c786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55632" descr="EMB00002c786a1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390650" cy="962025"/>
            <wp:effectExtent l="0" t="0" r="0" b="9525"/>
            <wp:docPr id="14" name="그림 14" descr="EMB00002c78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56856" descr="EMB00002c786a1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정전압 회로의 특성으로 옳은 것은?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입력전류가 변할 때 출력 전압은 일정하지 않다.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출력전압이 변할 때 부하 전류는 일정하다.</w:t>
      </w:r>
    </w:p>
    <w:p w:rsidR="00E634B7" w:rsidRDefault="00E634B7" w:rsidP="00E634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주위온도가 상승할 때 출력 전압은 일정하다.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부하가 변할 때 입력 전압은 일정하다.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직렬형 정전압 회로의 특징으로 옳지 않은 것은?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효율이 좋다.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안정화 회로로 널리 사용된다.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전압 안정계수를 작게 할 수 있다.</w:t>
      </w:r>
    </w:p>
    <w:p w:rsidR="00E634B7" w:rsidRDefault="00E634B7" w:rsidP="00E634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출력전압이 고정되어 있다.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입력 주파수 512[kHz]를 T형 플립플롭 7개 종속 접속한 회로에 인가했을 때 출력 주파수는 얼마인가?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256[kHZ]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8[kHz]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2[kHz]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진폭변조에서 80[%] 변조하였을 때 상측파대의 전력은 반송파 전력의 몇[%]인가?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32[%]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48[%]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다음그림의 회로 명칭은 무엇인가?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1685925"/>
            <wp:effectExtent l="0" t="0" r="0" b="9525"/>
            <wp:docPr id="13" name="그림 13" descr="EMB00002c786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65784" descr="EMB00002c786a1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일치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 일치 회로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다수결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비교 회로</w:t>
      </w:r>
    </w:p>
    <w:p w:rsidR="00E634B7" w:rsidRDefault="00E634B7" w:rsidP="00E634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다이오드 저항이 부하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 xml:space="preserve">에 비하여 매우 작다고 할 때, 전파 정류회로에서의 정류 효율 </w:t>
      </w:r>
      <w:r>
        <w:rPr>
          <w:rFonts w:ascii="MS Mincho" w:hAnsi="MS Mincho" w:cs="MS Mincho"/>
          <w:b/>
          <w:bCs/>
          <w:sz w:val="18"/>
          <w:szCs w:val="18"/>
        </w:rPr>
        <w:t>ɳ</w:t>
      </w:r>
      <w:r>
        <w:rPr>
          <w:rFonts w:ascii="굴림" w:hint="eastAsia"/>
          <w:b/>
          <w:bCs/>
          <w:sz w:val="18"/>
          <w:szCs w:val="18"/>
        </w:rPr>
        <w:t>는 몇[%]인가?</w:t>
      </w:r>
    </w:p>
    <w:p w:rsidR="00E634B7" w:rsidRDefault="00E634B7" w:rsidP="00E634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40.6[%]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81.2[%]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62.4[%]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24.8[%]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PLD(Programmable logic device)로 분류되는 소자의 형태가 아닌 것은?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PAL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PLA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SRAM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부궤환 증폭기의 특징으로 옳지 않은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증폭도가 증가한다.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잡음과 일그러짐이 감소한다,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특성이 개선된다.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부하변동에 의한 이득변동이 감소한다.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필터법에 의한 SSB변조기가 다단변조를 사용하는 이유는?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이득을 높이기 위하여    ② 잡음지수 때문에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선택도 향상을 위하여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필터의 차단특성 때문에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MSS 조건에 대한 설명으로 옳지 않은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Maximum Symmetrical Swing의 약자이다.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동작점은 입력전압/교류부하저항+직류부항저항이다.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 동작점은 입력전압/교류부하저항+직류부항저항이다.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 부하선의 정중앙에서 동작점을 위치시켜 최대 출력 신호 증폭이 되는 조건이다.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제너 다이오드는 어떤 영역에서 동작이 최적화 된 다이오드 인가?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항복영역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포화영역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차단영역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컷 오프영역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궤환회로에 대한 설명으로 옳지 않은 것은?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781175"/>
            <wp:effectExtent l="0" t="0" r="9525" b="9525"/>
            <wp:docPr id="12" name="그림 12" descr="EMB00002c78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0320" descr="EMB00002c786a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궤환으로 입력 임피던스는 감소한다.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궤환으로 전체 이득은 감소한다.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궤환으로 주파수 일그러짐이 감소한다.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궤환으로 출력 임피던스는 감소한다.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궤환 증폭기에서 전달이득이 A, 궤환율이 ß일 때, ｜1-ßA｜=1 이면 증폭기는 어떤 동작을 하는가?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부궤환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증폭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논리회로의 기능으로 옳은 것은?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28750"/>
            <wp:effectExtent l="0" t="0" r="0" b="0"/>
            <wp:docPr id="11" name="그림 11" descr="EMB00002c78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4568" descr="EMB00002c786a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NAND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Excluive OR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Exclusive NOR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FM 검파 방식 중 주파수 변화에 의한 전압 제어 발진기의 제어 신호를 이용하여 복조하는 방식은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계수형 검파기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PLL형 검파기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포스터-실리검파기</w:t>
      </w:r>
      <w:r>
        <w:tab/>
      </w:r>
      <w:r>
        <w:rPr>
          <w:rFonts w:ascii="굴림" w:hint="eastAsia"/>
          <w:sz w:val="18"/>
          <w:szCs w:val="18"/>
        </w:rPr>
        <w:t>④ 비 검파기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회로와 같은 입출력 전달특성을 갖는 것은 무엇인가? (단, 다이오드의 문턱 전압은 무시한다.)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400175"/>
            <wp:effectExtent l="0" t="0" r="9525" b="9525"/>
            <wp:docPr id="10" name="그림 10" descr="EMB00002c786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2112" descr="EMB00002c786a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38300" cy="1085850"/>
            <wp:effectExtent l="0" t="0" r="0" b="0"/>
            <wp:docPr id="9" name="그림 9" descr="EMB00002c786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1176" descr="EMB00002c786a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24000" cy="1104900"/>
            <wp:effectExtent l="0" t="0" r="0" b="0"/>
            <wp:docPr id="8" name="그림 8" descr="EMB00002c786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3336" descr="EMB00002c786a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04950" cy="1047750"/>
            <wp:effectExtent l="0" t="0" r="0" b="0"/>
            <wp:docPr id="7" name="그림 7" descr="EMB00002c786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1824" descr="EMB00002c786a2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14475" cy="1104900"/>
            <wp:effectExtent l="0" t="0" r="9525" b="0"/>
            <wp:docPr id="6" name="그림 6" descr="EMB00002c78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0328" descr="EMB00002c786a2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같은 발진회로의 명칭은 무엇인가?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2000250"/>
            <wp:effectExtent l="0" t="0" r="9525" b="0"/>
            <wp:docPr id="5" name="그림 5" descr="EMB00002c786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69608" descr="EMB00002c786a2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콜피츠 발진회로</w:t>
      </w:r>
      <w:r>
        <w:tab/>
      </w:r>
      <w:r>
        <w:rPr>
          <w:rFonts w:ascii="굴림" w:hint="eastAsia"/>
          <w:sz w:val="18"/>
          <w:szCs w:val="18"/>
        </w:rPr>
        <w:t>② RC 발진회로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하틀리 발진회로</w:t>
      </w:r>
      <w:r>
        <w:tab/>
      </w:r>
      <w:r>
        <w:rPr>
          <w:rFonts w:ascii="굴림" w:hint="eastAsia"/>
          <w:sz w:val="18"/>
          <w:szCs w:val="18"/>
        </w:rPr>
        <w:t>④ 클랩 발진회로</w:t>
      </w:r>
    </w:p>
    <w:p w:rsidR="00E634B7" w:rsidRDefault="00E634B7" w:rsidP="00E634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34B7" w:rsidTr="00E634B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GPS 측위기법 중에서 DGPS(Differential GPS)특징에 대한 설명으로 틀린 것은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정보통신 및 국방, 차량 기술에서도 활용 가능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RTCM SC-104의 표준 형식 활용 가능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위성신호가 받을 수 없는 곳에서도 활용 가능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 측량분야에서도 활용 가능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안테나를 설계할 때 안테나의 요구조건으로 틀린 것은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이득이 커야한다.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전압정재파비(VSWR)가 2배로 커야한다.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정합은 신호의 반사 손실이 최소화되도록 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전, 후방비가 커야하고, 직진성 및 지향성이 좋아야 한다.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대역폭이 3[kHz]가 되는 아날로그 신호 5개를 Nyquist 샘플링 조건에 맞추어 샘플링 후 샘플당 8비트로 표현하여 PCM-TDM신호를 만들었다. 이 신호를 전송하기 위한 최소 데이터율은 무엇인가?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15[kbps]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120[kbps]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240[kbps]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400[kbps]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DSB통신방식과 비교했을 때 SSB통신방식의 장점으로 적합하지 않은 것은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S/N비가 개선된다.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송신기의 소비전력이 적다.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점유주파수 대역폭이 2배로 넓다.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선택성 페이딩에 대한 영향이 적다.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선박 자동 식별 장치(AIS: Automatic Identification System)를 표준사양과 선택사양으로 구분할 때 선택사양인 것은 무엇인가?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안테나부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표시부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위성위치 측정 시스템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해안국의 인쇄전신 또는 데이터 전송의 송신설비에 사용하는 전파 중 주파수 편이 방식(FSK) 운융을 위한 송신설비 전파의 주파수 허용 편차로 맞는 것은 무엇인가? (단, 1992년 1월 2일 이후 설치 장치)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5[HZ]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10[Hz]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30[Hz]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슈퍼헤테로다인 수신기 혼신인, 영상주파수 혼신 경감대책으로 틀린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 주파수를 낮게 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수신기를 완전히 차폐한다.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선택도를 높인다.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영상 주파수에 대한 트랩 회로를 설치한다.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GNSS를 이용한 위성항법시스템의 오차 성분에 해당하지 않는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위성관련 오차</w:t>
      </w:r>
      <w:r>
        <w:tab/>
      </w:r>
      <w:r>
        <w:rPr>
          <w:rFonts w:ascii="굴림" w:hint="eastAsia"/>
          <w:sz w:val="18"/>
          <w:szCs w:val="18"/>
        </w:rPr>
        <w:t>② 대기권 관련 오차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인위적 재밍 오차</w:t>
      </w:r>
      <w:r>
        <w:tab/>
      </w:r>
      <w:r>
        <w:rPr>
          <w:rFonts w:ascii="굴림" w:hint="eastAsia"/>
          <w:sz w:val="18"/>
          <w:szCs w:val="18"/>
        </w:rPr>
        <w:t>④ 수신기 관련 오차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수신기의 성능을 나타내는 요소 중 충실도에 대한 설명으로 옳은 것은?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미약 전파 수신 능력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혼신 분리 제거 능력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원음 재생 능력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장시간 일정출력 유지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다중접속 기술 방식에 해당되지 않는 것은?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FDMA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OFDMA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다중접속 기술 방식에 해당되지 않는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MFN(Multiple Frequency Network)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M-NMFN(Multiple – National Multiple Frequency Network)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DFN(Distributed Frequency Network)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SFN(Single Frequency Network)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전동칫솔, 무선 면도기 등에 활용되는 무선전력전송 기술은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마이크로파 방식     ② 자기 공명 방식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자기유도 방식    ④ 접촉식 자기공명 방식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첨두포락선전력에 대한 설명으로 틀린 것은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안테나에 공급되는 전력과 등방성 안테나에 대한 임의의 방향에서의 안테나 이득의 곱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정상상태에서 송신장치로부터 송신안테나계의 급전선에 공급되는 전력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변조포락선의 첨두에서 무선주파수 1주기 동안의 평균값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기호 PX이다.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변조지수가 60[%]인 AM변조에서 반송파의 평균전력이 300[W]일 때, 하측파대 전력은 얼마인가?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18[W]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54[W]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GPS(Global Positioning System)시스템의 구성 요소가 아닌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공용 수신기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지상관제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사용자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AM송신기의 발진부는 반송파를 만들어내는 중요한 부분이다. 다음 중 발진기의 요구 조건으로 맞지 않는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발진 주파수가 안정되고 정확할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변환이 고정적 일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 파형에 찌그러짐이 없을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후단 구동에 충분한 출력을 낼 것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제어부의 연결 형태에 따른 정전압 회로의 종류에 해당되지 않는 것은?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제너 다이오드형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가변용량 콘덴서형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병렬 제어형</w:t>
      </w:r>
      <w:r>
        <w:tab/>
      </w:r>
      <w:r>
        <w:rPr>
          <w:rFonts w:ascii="굴림" w:hint="eastAsia"/>
          <w:sz w:val="18"/>
          <w:szCs w:val="18"/>
        </w:rPr>
        <w:t>④ 직렬 제어형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38. 다음 그림은 어떤 변조방식의 블록도를 나타내는가? (단, 그림에서 m(t)는 입력정보이고, </w:t>
      </w:r>
      <w:r>
        <w:rPr>
          <w:rFonts w:ascii="MS Mincho" w:hAnsi="MS Mincho" w:cs="MS Mincho"/>
          <w:b/>
          <w:bCs/>
          <w:sz w:val="18"/>
          <w:szCs w:val="18"/>
        </w:rPr>
        <w:t>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반송주파수이다.)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809750"/>
            <wp:effectExtent l="0" t="0" r="0" b="0"/>
            <wp:docPr id="4" name="그림 4" descr="EMB00002c78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82272" descr="EMB00002c786a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협대역 각변조 (Narrow Band PM)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광대역 진폭변조 (IDE Band AM)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DSB – TC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VSB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이동통신에서 사용되는 다이버시티 기법이 아닌 것은?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공간 다이버시티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사이트 다이버시티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편파 다이버시티</w:t>
      </w:r>
      <w:r>
        <w:tab/>
      </w:r>
      <w:r>
        <w:rPr>
          <w:rFonts w:ascii="굴림" w:hint="eastAsia"/>
          <w:sz w:val="18"/>
          <w:szCs w:val="18"/>
        </w:rPr>
        <w:t>④ 시간 다이버시티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무선설비 운용을 위한 전원 설비에 대한 설명으로 옳지 않은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전압변동률이 정격전압을 기준으로 오차범위 +- 10%이내 유지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해당 무선국의 무선설비를 자공 시킬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무정전 전원 설비 또는 축전지로서 48시간 이상 상시 운용할 수 있을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즉각 최대 성능으로 사용할 수 있을 것</w:t>
      </w:r>
    </w:p>
    <w:p w:rsidR="00E634B7" w:rsidRDefault="00E634B7" w:rsidP="00E634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34B7" w:rsidTr="00E634B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대지의 도전율이 나쁜경우나 동선 매설이 곤란한 곳에 적용되는 접지 방식은 무엇인가?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방사상 접지</w:t>
      </w:r>
      <w:r>
        <w:tab/>
      </w:r>
      <w:r>
        <w:rPr>
          <w:rFonts w:ascii="굴림" w:hint="eastAsia"/>
          <w:sz w:val="18"/>
          <w:szCs w:val="18"/>
        </w:rPr>
        <w:t>② 심굴 접지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다중접지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가상접지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동축 급전선에서 제조 가능한 특성임피던스 범 위는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10~20[Ω]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50~75[Ω]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200~300[Ω]</w:t>
      </w:r>
      <w:r>
        <w:tab/>
      </w:r>
      <w:r>
        <w:rPr>
          <w:rFonts w:ascii="굴림" w:hint="eastAsia"/>
          <w:sz w:val="18"/>
          <w:szCs w:val="18"/>
        </w:rPr>
        <w:t>④ 300~600[Ω]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빔(Beam) 안테나에 대한 설명으로 틀린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마크로니형, 텔레푼켄형 및 스텔바형 등이 있다.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지향성이 예리하다.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복사전력을 얻을 수 있다.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낮은 주파수(LF 대역 이하)에서 사용된다.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진행파 형 안테나로서 예리한 지향특성을 가지며 주로 단파고정국 또는 해안국의 송·수신용으로 사용되는 안테나는 무엇인가?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루프(Loop)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더블렛(Doublet)</w:t>
      </w:r>
    </w:p>
    <w:p w:rsidR="00E634B7" w:rsidRDefault="00E634B7" w:rsidP="00E634B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디스콘 (Discone) 안테나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롬빅(Rhombic) 안테나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Loop 안테나의 설명으로 틀린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급전선과 정합이 어렵다.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효율이 나쁘다.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수평면내 8자형 지향특성을 갖는다.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대형으로 이동이 어렵다.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도파관의 임피던스 정합 방법에 해당하지 않는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Stub에 의한 정합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무반사 종단회로에 의한 정합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 봉(post)에 의한 정합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방향성 결합기에 의한 정합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차폐는 잡음의 영향을 받는 전자회로나 기기의 장애를 방지하는 근본적인 방법으로서 정전차폐와 전자차폐로 구분된다. 아래 보기 중 정전차폐에 해당하는 항목만 고르시오.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828800"/>
            <wp:effectExtent l="0" t="0" r="0" b="0"/>
            <wp:docPr id="3" name="그림 3" descr="EMB00002c786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99840" descr="EMB00002c786a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A, 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B, C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B, C,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B, C, D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차폐는 차폐체(쉴드)에 의해 발생하는 전기장이나 자기장의 세기가 감소하는 정도를 나타내는 것으로 데시벨(dB)의 단위로 차폐효가를 표현할 수 있다. 입사장의 전기장세기가 10[V/m]이고 이것이 차폐체로부터 통과한 투과파의 전기장 세기가 5[V/m]인 경우 차폐효과(S)는 약 얼마인가?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5[dB]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7[dB]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접지안테나의 손상저항 종류가 아닌 것은?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접지저항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도체저항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유전체손실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부하저항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전계강도측정을 하는 장소로 전파 무반사실이라고도 하며, 측정실주위의 벽을 전파의 흡수체로 만들어 반사파가 없도록 한 사이트는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전파암실(電波暗室)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실드 룸(Shield Room)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오픈사이트(Open Site)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지하벙커(Underground Bunker)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주파수 대역 구분 중 중파의 주파수 대역은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30~300[KHz]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0.3~3[MHz]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3~30[MHz]</w:t>
      </w:r>
      <w:r>
        <w:tab/>
      </w:r>
      <w:r>
        <w:rPr>
          <w:rFonts w:ascii="굴림" w:hint="eastAsia"/>
          <w:sz w:val="18"/>
          <w:szCs w:val="18"/>
        </w:rPr>
        <w:t>④ 30~300[MHz]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포인팅 벡터의 크기를 나타내는 것은? (단, E: 저계의 세기, H : 자계의 세기, u : 투자율, ε : 유전율)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EH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uε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H/E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47675" cy="266700"/>
            <wp:effectExtent l="0" t="0" r="9525" b="0"/>
            <wp:docPr id="2" name="그림 2" descr="EMB00002c786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9944" descr="EMB00002c786a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방향 탐지용 안테나로 쓰이지 않는 것은?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Loop 안테나</w:t>
      </w:r>
      <w:r>
        <w:tab/>
      </w:r>
      <w:r>
        <w:rPr>
          <w:rFonts w:ascii="굴림" w:hint="eastAsia"/>
          <w:sz w:val="18"/>
          <w:szCs w:val="18"/>
        </w:rPr>
        <w:t>② Adcock 안테나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Beverage 안테나</w:t>
      </w:r>
      <w:r>
        <w:tab/>
      </w:r>
      <w:r>
        <w:rPr>
          <w:rFonts w:ascii="굴림" w:hint="eastAsia"/>
          <w:sz w:val="18"/>
          <w:szCs w:val="18"/>
        </w:rPr>
        <w:t>④ Bellini-Tosi 안테나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주파수가 높아짐에 따라 점차 세기가 작아지는 잡음은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충격잡음 (산탄잡음, Shot Noise)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백색잡음 ( 랜덤잡음, White Noise)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핑크잡음 (플리커잡음, Pink Noise)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열잡음 (나이쿼스트 잡음, Thermal Noise)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위상속도에 대한 설명으로 맞지 않은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 위상자리가 이동하는 속도를 말한다.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위상속도와 군속도의 곱은 광속의 제곱이 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도파관 내에서 위상속도는 광속도보다 빠르다.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매질의 굴절률이 커지면 위상속도는 빨라진다.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정재파를 설명하는데 옳지 못한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한쪽 방향으로만 진행하는 파이다.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정합이 되어있지 않았을 때 생긴다.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정재파가 클수록 전송손실이 크다.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 전압의 위상은 선로상 어느 점에서도 동일하다.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Zeppeline 안테나의 특징으로 적합하지 않은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전압급전방식이다.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진행파형 안테나이다.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평형형 동조급전선을 사용한다.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임피던스 정합회로는 필요없다.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안테나 Q(Quallity Factor)의 파라미터에 해당하지 않는 것은?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선택도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첨예도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양호도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안정도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전자파 장해가 발생하는 전자파 전달 요소가 아닌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발생원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반사체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감응체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전달경로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주파수가 높아짐에 따라 도선의 바깥쪽으로 전류가 흐르려고 하는 성질을 무엇이라고 하는가?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표면효과(Skin effect)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와류효과(Vortex effect)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카르만효과(Karman effect)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도플러효과(Doppler effect)</w:t>
      </w:r>
    </w:p>
    <w:p w:rsidR="00E634B7" w:rsidRDefault="00E634B7" w:rsidP="00E634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34B7" w:rsidTr="00E634B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지구국 안테나가 갖추어야 할 성능 조건으로 맞지 않는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고이득이어야 한다.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대역폭이 넓어야 한다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지향성 폭이 넓어야 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잡음 온도가 낮아야한다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이동 통신 시스템에서 송신과 수신 신호 생성 시 사용되는 대역 확산(Spread Spectrum) 방식의 종류가 아닌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시퀀시 확산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 역 확산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주파수 도약 확산</w:t>
      </w:r>
      <w:r>
        <w:tab/>
      </w:r>
      <w:r>
        <w:rPr>
          <w:rFonts w:ascii="굴림" w:hint="eastAsia"/>
          <w:sz w:val="18"/>
          <w:szCs w:val="18"/>
        </w:rPr>
        <w:t>④ 시간 도약 확산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ATSC 3.0 물리계층 전송 프레임 구성 순서를 바르게 나열 한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Frame – Preamble – Bootstrap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Frame – Bootstrap – Preamble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Bootstrap – Frame – Preamble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Bootstrap – Preamble – Frame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BER(Bit Error Rate)측정에 필요한 장비에 해당되지 않는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BER 테스트기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 다단계 감쇠기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RJ-45/RS-232C 루프백케이블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스미스 선도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스펙트럼 분석기 구성요소에 해당되지 않는 것은?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혼합기(Mixer)</w:t>
      </w:r>
      <w:r>
        <w:tab/>
      </w:r>
      <w:r>
        <w:rPr>
          <w:rFonts w:ascii="굴림" w:hint="eastAsia"/>
          <w:sz w:val="18"/>
          <w:szCs w:val="18"/>
        </w:rPr>
        <w:t>② 톱니파발진기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IF증폭기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게이트부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지상에서 통신위성으로 통신하는 경우 통화지연은 약 얼마인가? (단, 위성고도는 35,863[km])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0.12초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0.24초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0.36초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0.48초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프로토콜 표준화에 대한 설명으로 틀린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표준화대상에 있어 대폭적인 개방성을 추구하고 있다.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광범위한 통신망과의 적응성을 확보하고 있다.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ITU-T에서도 권고안(X-200 계열)에 OSI참조 모델과 동일한 내용을 권고하고 있다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부분적, 개별적 프로토콜 표준화에 역점을 두고 있다.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비트율(bit rate)이 일정한 경우 16진 PSK의 전송 대역폭은 2진 PSK(BPSK)전송 대역폭의 몇 배 인가?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1/4배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1/2배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무선랜(WLAN)의 표준에 대한 설명으로 틀린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802.11a는 2.4GHz 대역을 사용하며, 이상적인 조건에서 최대 54Mbps의 전송속도를 지원한다. 변조 방식으로 직교 주파수 분할 다중화(OFDM)방식을 사용한다.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802.11b는 2.4 GHz 대역을 사용하며, 최대 속도는 11Mbps의 전송속도를 지원한다. 변조방식으로는 직접 확산(DS) 방식을 사용한다.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802.11g는 802.11b보다 다소 빠른 54Mbs의 전송속도를 지원하며, 802.11b와 호환된다.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802.11n은 2.4GHz 대역을 사용하며, 기존의 세가지 a/b/g모드를 모두 지원한다.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AM수신기의 선택도를 측성시, 수신기에 희망신호와 동시에 다른 반송 주파수의 피변조 방해신호가 가해졌을 때 수신기의 비직선 동작으로 인하여 방해 신호파의 변조신호에 의하여 희망신호가 변조되어서 수신기의 출력에 나타나는 현상은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상호변조 특성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혼변조 특성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감도 억압 효과</w:t>
      </w:r>
      <w:r>
        <w:tab/>
      </w:r>
      <w:r>
        <w:rPr>
          <w:rFonts w:ascii="굴림" w:hint="eastAsia"/>
          <w:sz w:val="18"/>
          <w:szCs w:val="18"/>
        </w:rPr>
        <w:t>④ 이변조 효과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무선 LAN 시스템에 대한 설명으로 틀린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AP(Access Point)는 무선 접속을 통해 이동단말과의 무선 링크를 구성하는 무선 기지국의 일종이다.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AP(Access Point)는 기존 유선망과 연결되어 무선 단말이 인터넷 서비스를 제공한다.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 LAN은 CSMA/CA와 같은 방법으로 매체를 공유하여 사용한다.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 LAN에 비해 전송속도가 높다.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LoRa(Long Range) IoT기술의 변조방식은?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CSS( Chirp Spread Spectrum)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PSK(Phase Shift Keying)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QPSK(Quadrature Phase Shift Keying)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QAM(Quadrature Amplitude Modulation)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데이터 통신에서 바이트 방식 프로토콜로 적합한 것은?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ADCCP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HDLC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DDCMP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SDLC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재난안전통신망에서 제공되어야 할 핵심 요구기능으로 가장 거리가 먼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생존·신뢰성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신속·홍보성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재난대응과 보안성</w:t>
      </w:r>
      <w:r>
        <w:tab/>
      </w:r>
      <w:r>
        <w:rPr>
          <w:rFonts w:ascii="굴림" w:hint="eastAsia"/>
          <w:sz w:val="18"/>
          <w:szCs w:val="18"/>
        </w:rPr>
        <w:t>④ 운용효율과 상호운용성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무선통신설비 설계시 수신설비가 충족해야 하는 조건이 아닌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수신주파수는 운용범위 이내 일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선택도가 작을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내부잡음이 작을 것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감도는 낮은 신호입력에서도 양호할 것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무선 네트워크 환경에서 비정상 트래픽을 감시하고 차단하는 역할을 하는 보안장치는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IPS ( Intrusion Protection System)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WEP ( Wired Equivalent Provacy)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WIPS ( Wireless Intrusion Protection System)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Firewall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WIFI EAP(Extensible Authentication Protocol) 인증방식에 대한 설명 중 틀린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EAP – MD5(Message Digest algorithm 5) : ID/Password 기반의 사용자 인증 방식으로 128비트 해쉬(Hash) 알고리즘을 사용한다.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EAP – TLS(Transport Layer Security): IP/Password 기반의 단말 인증방식으로 클라이언트 인증서와 서버 인증서를 통해 인증한다.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EAP-TTLS(Tunneled Transport Layer Security) : 사용자 인증 방식으로 암호화된 터널(Tunnel)을 통해 클라이언트 인증서와 서버 인증서를 교환한다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EAP – AKA (Authentication and Key Agreement): 보안 Key 방시의 단말 인증 방식이다.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무선국 검사방법 중 성능검사 항목에 해당하지 않는 것은?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안테나 공급전력</w:t>
      </w:r>
      <w:r>
        <w:tab/>
      </w:r>
      <w:r>
        <w:rPr>
          <w:rFonts w:ascii="굴림" w:hint="eastAsia"/>
          <w:sz w:val="18"/>
          <w:szCs w:val="18"/>
        </w:rPr>
        <w:t>② 주파수·불요발사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무선종사자의 배치</w:t>
      </w:r>
      <w:r>
        <w:tab/>
      </w:r>
      <w:r>
        <w:rPr>
          <w:rFonts w:ascii="굴림" w:hint="eastAsia"/>
          <w:sz w:val="18"/>
          <w:szCs w:val="18"/>
        </w:rPr>
        <w:t>④ 점유주파수 대역폭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수신측에 두 개 이상의 안테나를 설치해서 수신 안테나에 유기된 신호 가운데 가장 양호한 신호를 선택하거나, 수신 신호들을 적절하게 합성하여 수신기에 제공함으로써 페이딩을 감소 또는 방지하는 방법은 무엇인가?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 다이버 시티</w:t>
      </w:r>
      <w:r>
        <w:tab/>
      </w:r>
      <w:r>
        <w:rPr>
          <w:rFonts w:ascii="굴림" w:hint="eastAsia"/>
          <w:sz w:val="18"/>
          <w:szCs w:val="18"/>
        </w:rPr>
        <w:t>② 주파수 다이버 시티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각도 다이버 시티</w:t>
      </w:r>
      <w:r>
        <w:tab/>
      </w:r>
      <w:r>
        <w:rPr>
          <w:rFonts w:ascii="굴림" w:hint="eastAsia"/>
          <w:sz w:val="18"/>
          <w:szCs w:val="18"/>
        </w:rPr>
        <w:t>④ 루트 다이버 시티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재난안전통신망의 핵심요구 사항에 해당하지 않은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단말 간 직접통신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Carrier Aggregation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그룹통신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단독 기지국 운용</w:t>
      </w:r>
    </w:p>
    <w:p w:rsidR="00E634B7" w:rsidRDefault="00E634B7" w:rsidP="00E634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34B7" w:rsidTr="00E634B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통신공사시 감리의 역할이 아닌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기자재 납품업체 선정에 대한 지도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품질관리에 대한 지도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안전관리에 대한 지도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설계도서의 내용대로 시공되는지를 감독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C클래스 IP주소를 할당받는 기업에서 팀별로 네트워크를 나누어 사용하려고 한다. 한 팀에 16개의 서브넷 ID를 원할 경우 이 기업의 서브넷 마스크는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255.255.255.0</w:t>
      </w:r>
      <w:r>
        <w:tab/>
      </w:r>
      <w:r>
        <w:rPr>
          <w:rFonts w:ascii="굴림" w:hint="eastAsia"/>
          <w:sz w:val="18"/>
          <w:szCs w:val="18"/>
        </w:rPr>
        <w:t>② 255.255.255.18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255.255.255.192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255.255.255.240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데이터 정제에서 영향 분석 및 수정을 위해 오류를 개발자에게 할당한 상태를 나타내는 용어는?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Fixed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Assigned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Deferred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Classified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사항 중 위탁운용 또는 공동사용할 수 있는 무선설비에 해당되지 않는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송신설비 및 수신설비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방송통신위원회가 정하는 실험국의 무선설비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무선국의 안테나 설치대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시설자가 동일한 무선국의 무선설비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서비스 커버리지 범위가 가장 작은 네트워크는 무엇인가?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LAN(Local Area Network)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MAN(Metropolitan Area Network)</w:t>
      </w:r>
    </w:p>
    <w:p w:rsidR="00E634B7" w:rsidRDefault="00E634B7" w:rsidP="00E634B7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WAN(Wide Area Network)</w:t>
      </w:r>
    </w:p>
    <w:p w:rsidR="00E634B7" w:rsidRDefault="00E634B7" w:rsidP="00E634B7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PAN(Personal Area Network)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무선국에 대한 설명으로 틀린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실험국은 외국의 실험국과 통신을 하여서는 아니 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아마추어국은 비상·재난구조를 위한 중계통신을 할 수 있다.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아마추어국은 제 3자를 위한 통신을 하여서는 아니된다.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실험국이 통신을 하는 때에는 암어를 사용하여야 한다.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이진수 10010011과 10100001을 논리합 (OR)으로 맞게 변환한 값은?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00110010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10110011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10000001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10000100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 Class에 해당하는 유효한 IP주소는 무엇인가?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190.77.88.53</w:t>
      </w:r>
      <w:r>
        <w:tab/>
      </w:r>
      <w:r>
        <w:rPr>
          <w:rFonts w:ascii="굴림" w:hint="eastAsia"/>
          <w:sz w:val="18"/>
          <w:szCs w:val="18"/>
        </w:rPr>
        <w:t>② 37.117.45.64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179.44.211.3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216.211.33.77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전파법에 규정한 “심사에 의한 주파수 할당”시 고려사항으로 옳지 않은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전파자원 이용의 효율성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신청자의 재정적 능력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신청자의 기술적 능력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신청자의 주파수 사용 실적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TCP/IP 계층과 보안 프로토콜의 연결이 틀린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 – SSL,TLS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어플리케이션 – PGP,SSH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인터넷 – IP SEC, L2F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인터페이스 – PPTP, L2TP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준공검사를 받지 아니하고 운용할 수 있는 무선국이 아닌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50와트 미만의 무선설비를 시설하는 어선의 선박국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적합성 평가를 받은 무선기기를 사용하여 아마추어국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국가안보 또는 대통령 경호를 위하여 개설하는 무선국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공해 또는 극지역에 개설한 무선국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방송통신기자재 등의 적합인증의 대상, 절차 및 방법 등에 관하여 필요한 세부사항은 누가 고시하는가?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관할 우체국장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중앙전파관리소장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한국방송통신전파진흥원장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클라우드 서비스를 이중화하기 위한 설계원칙이 아닌 것은?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HDLC 프로토콜</w:t>
      </w:r>
      <w:r>
        <w:tab/>
      </w:r>
      <w:r>
        <w:rPr>
          <w:rFonts w:ascii="굴림" w:hint="eastAsia"/>
          <w:sz w:val="18"/>
          <w:szCs w:val="18"/>
        </w:rPr>
        <w:t>② 단일장애점(SPOF)제거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서비스 지속성 보장</w:t>
      </w:r>
      <w:r>
        <w:tab/>
      </w:r>
      <w:r>
        <w:rPr>
          <w:rFonts w:ascii="굴림" w:hint="eastAsia"/>
          <w:sz w:val="18"/>
          <w:szCs w:val="18"/>
        </w:rPr>
        <w:t>④ 결함 격리 반영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기억 장치의 주소를 기억하는 제어 장치는?(문제 오류로 보기 내용이 정확하지 않습니다. 정확한 내용을 아시는분 께서는 오류신고를 통하여 내용 작성 부탁 드립니다. 정답은 1번 입니다.)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프로그램 카운터(PC)</w:t>
      </w:r>
      <w:r>
        <w:tab/>
      </w:r>
      <w:r>
        <w:rPr>
          <w:rFonts w:ascii="굴림" w:hint="eastAsia"/>
          <w:sz w:val="18"/>
          <w:szCs w:val="18"/>
        </w:rPr>
        <w:t xml:space="preserve"> ② 명령 레지스터(IR)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번지 레지스터(MAR)</w:t>
      </w:r>
      <w:r>
        <w:tab/>
      </w:r>
      <w:r>
        <w:rPr>
          <w:rFonts w:ascii="굴림" w:hint="eastAsia"/>
          <w:sz w:val="18"/>
          <w:szCs w:val="18"/>
        </w:rPr>
        <w:t xml:space="preserve"> ④ 기억 레지스터(MBR)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감리원의 배치기준으로 옳지 않은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총공사금액 10억원 이상 30억원 미만인 공사: 중급감리원 이상의 감리원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총공사금액 30억원 이상 70억원 미만인 공사: 고급감리원 이상의 감리원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총공사금액 70억원 이상 100억원 미만인 공사: 특급감리원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총공사금액 100억원 이상 공사: 특급감리원(기술사 자격을 가진 자로 한정)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F8E, F9W, F9E 전파형식을 사용하는 초단파 방송국의 무선설비 점유주파수대역폭의 허용치는 무엇인가?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500[kHz]</w:t>
      </w:r>
    </w:p>
    <w:p w:rsidR="00E634B7" w:rsidRDefault="00E634B7" w:rsidP="00E634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1.32[MHz]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6[MHz]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무선국 업무의 분류 중 이동업무의 정의에 맞지 않는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이동국과 육상국 상호간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이동국 상호간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이동중계국 중계에 의한 이동국 상호간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육상국 상호간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네트워크 가상화의 종류에 해당하지 않는 것은?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호스트 가상화</w:t>
      </w:r>
      <w:r>
        <w:tab/>
      </w:r>
      <w:r>
        <w:rPr>
          <w:rFonts w:ascii="굴림" w:hint="eastAsia"/>
          <w:sz w:val="18"/>
          <w:szCs w:val="18"/>
        </w:rPr>
        <w:t>② 링크 가상화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광통신 가상화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라우터 가상화</w:t>
      </w:r>
    </w:p>
    <w:p w:rsidR="00E634B7" w:rsidRDefault="00E634B7" w:rsidP="00E634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보기의 내용은 마이크로프로세서의 동작을 나타낸 것이다. 순서가 올바른 것은?</w:t>
      </w: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1" name="그림 1" descr="EMB00002c786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1728" descr="EMB00002c786a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 – 4 – 1 – 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– 1 – 2 - 3</w:t>
      </w:r>
    </w:p>
    <w:p w:rsidR="00E634B7" w:rsidRDefault="00E634B7" w:rsidP="00E634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 – 1 – 4 – 2</w:t>
      </w:r>
      <w:r>
        <w:tab/>
      </w:r>
      <w:r>
        <w:rPr>
          <w:rFonts w:ascii="굴림" w:hint="eastAsia"/>
          <w:sz w:val="18"/>
          <w:szCs w:val="18"/>
        </w:rPr>
        <w:t>④ 4 – 2 – 3 – 1</w:t>
      </w:r>
    </w:p>
    <w:p w:rsidR="00E634B7" w:rsidRDefault="00E634B7" w:rsidP="00E634B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무선국이 갖추어야 할 개설조건에 속하지 않는 것은?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통신사항이 개설목적에 적합할 것.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개설목적의 달성에 필요한 최소한의 안테나공급전력을 사용할 것.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무선설비는 선박의 항행에 지장을 주지 아니하는 장소에 설치할 것.</w:t>
      </w:r>
    </w:p>
    <w:p w:rsidR="00E634B7" w:rsidRDefault="00E634B7" w:rsidP="00E634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이미 개설되어 있는 다른 무선국의 운용에 지장을 주지 아니할 것.</w:t>
      </w: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34B7" w:rsidRDefault="00E634B7" w:rsidP="00E634B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634B7" w:rsidRDefault="00E634B7" w:rsidP="00E634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634B7" w:rsidTr="00E634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34B7" w:rsidRDefault="00E634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634B7" w:rsidRDefault="00E634B7" w:rsidP="00E634B7"/>
    <w:sectPr w:rsidR="002B4572" w:rsidRPr="00E63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B7"/>
    <w:rsid w:val="003A70E5"/>
    <w:rsid w:val="009E7052"/>
    <w:rsid w:val="00E6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259D8-08DB-4255-9C99-1458C6D0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34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34B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34B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34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34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2186</Words>
  <Characters>12463</Characters>
  <Application>Microsoft Office Word</Application>
  <DocSecurity>0</DocSecurity>
  <Lines>103</Lines>
  <Paragraphs>29</Paragraphs>
  <ScaleCrop>false</ScaleCrop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