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4ECA" w:rsidTr="00104EC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재난관리</w:t>
            </w:r>
          </w:p>
        </w:tc>
      </w:tr>
    </w:tbl>
    <w:p w:rsidR="00104ECA" w:rsidRDefault="00104ECA" w:rsidP="00104E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호우경보 발령 기준으로 옳은 것은?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3시간 강우량이 60mm 이상 예상될 때</w:t>
      </w:r>
    </w:p>
    <w:p w:rsidR="00104ECA" w:rsidRDefault="00104ECA" w:rsidP="00104E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3시간 강우량이 90mm 이상 예상될 때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12시간 강우량이 110mm 이상 예상될 때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12시간 강우량이 150mm 이상 예상될 때</w:t>
      </w:r>
    </w:p>
    <w:p w:rsidR="00104ECA" w:rsidRDefault="00104ECA" w:rsidP="00104E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재난 및 안전관리 기본법령상 지역통제단장이 할 수 없는 응급조치는?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전화에 관한 응급조치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현장지휘통신체계의 확보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긴급수송 및 구조수단의 확보</w:t>
      </w:r>
    </w:p>
    <w:p w:rsidR="00104ECA" w:rsidRDefault="00104ECA" w:rsidP="00104E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 수단의 확보, 긴급피난처 및 구호품의 확보</w:t>
      </w:r>
    </w:p>
    <w:p w:rsidR="00104ECA" w:rsidRDefault="00104ECA" w:rsidP="00104E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자연재해대책법령상 지구단위종합복구계획수립 대상 지역에 해당하지 않는 것은?</w:t>
      </w:r>
    </w:p>
    <w:p w:rsidR="00104ECA" w:rsidRDefault="00104ECA" w:rsidP="00104E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어촌·어항법에 따른 항로표지등 항행보조시설의 일괄복구가 필요한지역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산사태 또는 토석류로 인하여 하천유로변경등이 발생한지역으로서 근원적 복구가 필요한 지역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피해 재발방지를 위하여 기능복원보다는 피해지역 전체를 조망한 예방·정비가 필요하다고 인정되는 지역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도로·하천등의 시설물에 복합적으로 피해가 발생하여 시설물별 복구보다는 일괄 복구가 필요한 지역</w:t>
      </w:r>
    </w:p>
    <w:p w:rsidR="00104ECA" w:rsidRDefault="00104ECA" w:rsidP="00104E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재난 및 안전관리 기본법령상 자연재난에 해당되지 않는 것은?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태풍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황사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폭염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미세먼지</w:t>
      </w:r>
    </w:p>
    <w:p w:rsidR="00104ECA" w:rsidRDefault="00104ECA" w:rsidP="00104E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재난관리기준상 복구계획을 수립 시 고려사항으로 명시되지 않는 것은?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피해 시설물의 중요정도</w:t>
      </w:r>
    </w:p>
    <w:p w:rsidR="00104ECA" w:rsidRDefault="00104ECA" w:rsidP="00104E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예방조치를 위한 가용재원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재난피해가 국민에게 미치는 영향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인명피해를 유발할수 있는 시설 여부 판단</w:t>
      </w:r>
    </w:p>
    <w:p w:rsidR="00104ECA" w:rsidRDefault="00104ECA" w:rsidP="00104E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재해구호법령상 응급구호 및 재해구호 상황의 보고에 관한 사항중 ( )안에 들어갈 대상으로 옳은 것은?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714375"/>
            <wp:effectExtent l="0" t="0" r="0" b="9525"/>
            <wp:docPr id="23" name="그림 23" descr="EMB000022446a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78840" descr="EMB000022446a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시·도지사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구호지원기관의 장</w:t>
      </w:r>
    </w:p>
    <w:p w:rsidR="00104ECA" w:rsidRDefault="00104ECA" w:rsidP="00104E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행정안전부장관</w:t>
      </w:r>
      <w:r>
        <w:tab/>
      </w:r>
      <w:r>
        <w:rPr>
          <w:rFonts w:ascii="굴림" w:hint="eastAsia"/>
          <w:sz w:val="18"/>
          <w:szCs w:val="18"/>
        </w:rPr>
        <w:t>④ 지역보호센터의 장</w:t>
      </w:r>
    </w:p>
    <w:p w:rsidR="00104ECA" w:rsidRDefault="00104ECA" w:rsidP="00104E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자연재해대책법령상 방재관리대책 대행자가 대행할 수 있는 방재관리대책 업무로 틀린 것은? (단, 그 밖에 대통령령으로 정하는 방재관리대첵에 관한 업무는 제외한다.)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비상대처계획 수립</w:t>
      </w:r>
    </w:p>
    <w:p w:rsidR="00104ECA" w:rsidRDefault="00104ECA" w:rsidP="00104E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우수유출저감대책의 평가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재해복구사업의 분석·평가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자연재해저감 종합계획의 수립</w:t>
      </w:r>
    </w:p>
    <w:p w:rsidR="00104ECA" w:rsidRDefault="00104ECA" w:rsidP="00104E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재난 및 안전관리 기본법령상 다중이요시설등의 위기상황 매뉴얼을 작성·관리하여야 하는 대상으로 명시되지 않는 자는?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관리자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소유자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점유자</w:t>
      </w:r>
    </w:p>
    <w:p w:rsidR="00104ECA" w:rsidRDefault="00104ECA" w:rsidP="00104E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재난 및 안전관리 기본법령상 중앙안전관리위원회의 위원장은?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대통령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경찰청장</w:t>
      </w:r>
    </w:p>
    <w:p w:rsidR="00104ECA" w:rsidRDefault="00104ECA" w:rsidP="00104E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행정안전부장관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국무총리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재난 및 안전관리기본법령상 재난관리책임기관의 장의 재난예방조치에 관한 설명으로 틀린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재난관리책임기관의 장은 재난예방조치를 효율적으로 시행하기 위하여 필요한 사업비를 확보하여야한다.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재난관리책임기관의 장은 재난관리의 실효성을 확보할수 있도록 안전관리체계 및 안전관리 규정을 정비</w:t>
      </w:r>
      <w:r>
        <w:rPr>
          <w:rFonts w:ascii="Tahoma" w:hAnsi="Tahoma" w:cs="Tahoma"/>
          <w:sz w:val="18"/>
          <w:szCs w:val="18"/>
        </w:rPr>
        <w:t>⁕</w:t>
      </w:r>
      <w:r>
        <w:rPr>
          <w:rFonts w:ascii="굴림" w:hint="eastAsia"/>
          <w:sz w:val="18"/>
          <w:szCs w:val="18"/>
        </w:rPr>
        <w:t>보완하여야 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재난관리책임기관의 장은 기능연속성계획을 수립·시행하여야한다.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재난관리 책임기관의 장은 기능연속성계획을 변경할 경우에는 3개월 이내에 행정안전부 장관에게 통보하여야 한다.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재난 및 안전관리기본법령상 훈련주관기관의 장이 실시하는 재난대비훈련 평가항목으로 명시되지 않는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재해구호시설물 안전점검 실시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유관기관과의 협력체제 구축실태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장비의 종류·기능 및 수량 등 동원실태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분야별 전문인력 참여도 및 훈련목표 달성정도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재난 및 안전관리 기본법령상 재난분야 위기관리 매뉴얼 작성·운영에 관한 설명으로 틀린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재난관리책임기관의 장은 재난유형에 따라 위기관리 매뉴얼을 작성·운영한다.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국무총리는 재난유형별 위기관리 매뉴얼협의회를 구성·운영한다.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위기관리 매뉴얼 유형은 위기관리 표준매뉴얼, 위기대응 실무매뉴얼, 현장조치 행동매뉴얼이 있다.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재난관리주관기관의 장은 위기관리 표준매뉴얼 및 위기대응 실무매뉴얼을 정기적으로 점검하여야 한다.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재난 및 안전관리 기본법령상 산불사고의 재난관리주관기관은?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소방청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환경부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산림청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행정안전부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재난 및 안전관리 기본법령상 안전점검의날과 방재의날을 바르게 나열한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매월 4일, 매년 4월 25일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매월 4일, 매년 5월 25일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매월 25일, 매년 4월 25일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매월 25일, 매년 5월 25일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자연재해대책법령상 비상대처계획을 수립하여야하는 내진설계 대상시설물이 아닌것은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「공항운영법」에 따른 항공기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「항만법」에 따른 항만시설 중 방파제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「도시철도법」에 따른 도시철도 중 철도모노레일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「철도산업발전 기본법」에 따른 철도시설중 철도의 선로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재난 및 안전관리 기본법령상 재난자원의 비축·관리에 관한 설명중 틀린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재난관리자원공동활용시스템 구축·운영에 관한 업무는 행정안전부장관소관이다.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감염병환자등의 진료 또는 격리를 위한 시설도 재난관리자원에 해당된다.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행정안전부장관은 매년 12월31일까지 재난관리자원에 대한 비축·관리계획의 수립을 지원하기 위한 지침을 마련하여야 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재난관리책임기관의 장은 매년 10월 31일까지 다음 해의 재난관리자원에 대한 비축 관리계획을 수립하고 이를 행정안전부장관에게 제출하여야한다.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자연재해대책법령상 방재성능 평가 및 통합개선대책의 수립·시행해야 하는 방재시설을 모두 고른 것은?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914400"/>
            <wp:effectExtent l="0" t="0" r="0" b="0"/>
            <wp:docPr id="22" name="그림 22" descr="EMB000022446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51232" descr="EMB000022446a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ㄱ, 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ㄷ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ㄴ, ㄷ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재난 및 안전관리 기본법령상 다음의 사례에 해당하는 재난의유형은?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257300"/>
            <wp:effectExtent l="0" t="0" r="0" b="0"/>
            <wp:docPr id="21" name="그림 21" descr="EMB000022446a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53320" descr="EMB000022446a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해외재난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자연재난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사회재난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복합재난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자연재난 구호 및 복구비용 부담기준등에 관한 규정상 국고 추가지원을 산정시 고려되지 않는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풍수해 예방 보험료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행정안전부장관이 정하는 가감률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재해예방 노력지수에 따른 추가 지원율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최근 3년간 평균 재정력지수에 따른 추가 지원율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재해복구사엽의 분석·평가 시행 지침상 재해복구사업 분석·평가결과를 반영·활용 하여야 하는 관련계획 및 기준이 아닌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재해영향평가등의 협의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소하천정비중기계획 수립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자연재해위험개선지구의 지정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시·군 자연재해 저감 종합계획의 수립</w:t>
      </w:r>
    </w:p>
    <w:p w:rsidR="00104ECA" w:rsidRDefault="00104ECA" w:rsidP="00104EC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4ECA" w:rsidTr="00104EC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방재시설</w:t>
            </w:r>
          </w:p>
        </w:tc>
      </w:tr>
    </w:tbl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자연재해저감 종합계획 세부수립기준상 자연재해 위험지구 후보지 선정을 위해 주어진 조건으로 간략 위험도 지수를 산정한 값은?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542925"/>
            <wp:effectExtent l="0" t="0" r="9525" b="9525"/>
            <wp:docPr id="20" name="그림 20" descr="EMB000022446a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43520" descr="EMB000022446a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1.6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2.0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재해연보에 의거한 과거에 발생한 재해이력현황조사 시 필요한 항목을 모두 고른 것은?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533400"/>
            <wp:effectExtent l="0" t="0" r="0" b="0"/>
            <wp:docPr id="19" name="그림 19" descr="EMB000022446a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46904" descr="EMB000022446a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㉠, ㉡,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㉠, ㉡, ㉣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㉡, ㉢, ㉣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㉠, ㉡, ㉢, ㉣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하천 현황조사시 포함되어야 할 사항이 아닌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하천유역의 토양 현황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하천명, 하천등급, 시·종점에 관한 사항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하천홍수 범람에 따른 위험 지역에 관한 사항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하천과 관련된 수공 구조물 및 횡단 시설물에 관한사항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하천에 설치되는 시설물중 제방 및 호안의 재해취약요인의 설명으로 틀린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견간장: 계획 홍수량에 대한 검토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비탈경사: 비탈 경사가 급한 정도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소류력: 호안 재료의 허용 소류력 적합여부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제방고: 계획 홍수위에서 계획홍수량 규모별로 여유고 기준에 적합한지의 여부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다음의 재해 복구 작업상황으로 활동중심일정을 계산했을 때 소요공기로 옳은 것은?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2124075"/>
            <wp:effectExtent l="0" t="0" r="0" b="9525"/>
            <wp:docPr id="18" name="그림 18" descr="EMB000022446a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38048" descr="EMB000022446a7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20일간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22일간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24일간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26일간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자연현황 조사대상에 해당하지 않는 것은?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산업현황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하천현황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해상현황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지질·토양현황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자연재해저감 종합계획 세부수립기준상 구조적 대첵에 해당하는 것은?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하도정비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재해지도</w:t>
      </w:r>
    </w:p>
    <w:p w:rsidR="00104ECA" w:rsidRDefault="00104ECA" w:rsidP="00104E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홍수터 관리</w:t>
      </w:r>
      <w:r>
        <w:tab/>
      </w:r>
      <w:r>
        <w:rPr>
          <w:rFonts w:ascii="굴림" w:hint="eastAsia"/>
          <w:sz w:val="18"/>
          <w:szCs w:val="18"/>
        </w:rPr>
        <w:t>④ 댐 운영체계 개선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자연재해위험개선지구 정비계획 수립시 검토사항으로 모두고른 것은?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095375"/>
            <wp:effectExtent l="0" t="0" r="9525" b="9525"/>
            <wp:docPr id="17" name="그림 17" descr="EMB000022446a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42944" descr="EMB000022446a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㉠, 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㉠, ㉢, ㉣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㉡, ㉢, ㉣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㉠, ㉡, ㉢, ㉣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자연재해저감 종합계획 세부수립기준상 유역내 과다한 토석류 유출등이 원인이 되어 하천시설 및 공공·사유시설의 침수 및 매몰등의 피해를 유발하는 재해는?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토사재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하천재해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해안재해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사면재해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도시침수 피해 현장조사시 지형현황 조사항목이 아닌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육안조사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대규모 공사장 현황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관내 도로망 현황조사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GIS 수치지형도를 황용한 표고·경사분석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방재시설 현황조사 대상이 아닌 것은?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취입보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인공사면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수로터널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소하천 제방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우리나라 해안에서 발생하는 연안침식의 주요원인이 아닌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항만건설    </w:t>
      </w:r>
      <w:r>
        <w:tab/>
      </w:r>
      <w:r>
        <w:rPr>
          <w:rFonts w:ascii="굴림" w:hint="eastAsia"/>
          <w:sz w:val="18"/>
          <w:szCs w:val="18"/>
        </w:rPr>
        <w:t>② 해안도로 건설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하수구 폐쇄    </w:t>
      </w:r>
      <w:r>
        <w:tab/>
      </w:r>
      <w:r>
        <w:rPr>
          <w:rFonts w:ascii="굴림" w:hint="eastAsia"/>
          <w:sz w:val="18"/>
          <w:szCs w:val="18"/>
        </w:rPr>
        <w:t>④ 무분별한 하구 골재채취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상류 산지사면과 계류의 황폐화를 막고 불안정 사면의 고정 토석류의 발생 및 이동을 억제하며 산사태 토석류와 홍수로부터 발생되는 산지재해를 최소화하기 위하여 설치하는 사방시설은?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옹벽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석축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사방댐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지오 텍스타일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자연재해저감 종합계획 세부수립기준상 일반현황 조사에 관한 설명으로 틀린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지역연혁은 대상지역의 방재연혁을 최대한 조사하여 기술한다.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산업현황은 산업체의 현황 및 분포를 제시한다.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인구현황에는 행정구역별 면적, 가구수, 인구수등이 포함된다.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인문현황에는 인구, 산업, 행정구역 현황을 기술한다.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사면재해 방지시설물 중 옹벽 시공시 고려사항에 해당되지 않는 것은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옹벽이 넘어지지 않게 해야한다.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지하수에 의한 수평력에 저항하도록 해야한다.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옹벽 자체에 지나친 응력이 생기지 않게 적당한 재료를 선택해야한다.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지반 허용지내력 이상의 응력이 실리도록 해야한다.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사면재해의 위험요인으로 옳은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산지침식 및 홍수피해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외수위 영향으로 인한 피해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우수관거문제로 이한피해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사면의 과도한 굴착등으로 인한 붕괴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시·군 등 풍수해저감종합계획 세부수립기준상 시설정비 관련계획에 해당하지 않는 것은?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사방계획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하천기본계획</w:t>
      </w:r>
    </w:p>
    <w:p w:rsidR="00104ECA" w:rsidRDefault="00104ECA" w:rsidP="00104E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연안정비계획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지역안전도 진단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산지지역에 취약한 재해유형으로 적합한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태풍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토석류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해일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내수침수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자연재해저감 종합계획 세부수립기준상 주요 자연재해 특성분석에 관한 사항으로 틀린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기상개황은 자연재해 발생기간내의 강우량, 풍속, 풍향, 적설량등을 기술한다.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주요자연재해 특성분석내용은 위험지구 예비후보지 대상선정시 제외한다.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자연재해 원인특성은 해당재해별 특성을 구분하여 분석한다.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피해현황은 국가재난관리정보시스템(NDMS)자룔르 토대로한다.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지진해일이 수심 4500m에서 발생했을 때 지진해일의 전파속도는? (단, 중력가속도는 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210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250 m/s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300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350 m/s</w:t>
      </w:r>
    </w:p>
    <w:p w:rsidR="00104ECA" w:rsidRDefault="00104ECA" w:rsidP="00104EC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4ECA" w:rsidTr="00104EC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재해분석</w:t>
            </w:r>
          </w:p>
        </w:tc>
      </w:tr>
    </w:tbl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방재시설물의 개선대책에 대한 설명으로 틀린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하수도법에 따른 하수도기본계획과의 연계성을 검토한다.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1차적으로 유하시설은 하수도정비기본계획에서 제시한 통수단면적 기준으로 확장한다.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저류시설을 축소하여 유하시설 처리능력을 초과하는 홍수량에 대비한다.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배수펌프장 설치가 어려운 지역은 유역대책 시설 및 예·경보시스템 도입등 비구조적 대책을 수립한다.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지역별 방재성능목표에서 공표하는 강우량 지속기간이 아닌 것은?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2시간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4시간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재해복구사업의 분석·평가 시행지침상 지역경제 발전성 평가와 평가항복이 아닌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낙후지역 개선효과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지역경제 타당성 정도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 경제적 파급효과    ④ 지역산업의 활성화정도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자연대책법령상 지역별 방재성능목표 설정</w:t>
      </w:r>
      <w:r>
        <w:rPr>
          <w:rFonts w:ascii="Tahoma" w:hAnsi="Tahoma" w:cs="Tahoma"/>
          <w:b/>
          <w:bCs/>
          <w:sz w:val="18"/>
          <w:szCs w:val="18"/>
        </w:rPr>
        <w:t>⁕</w:t>
      </w:r>
      <w:r>
        <w:rPr>
          <w:rFonts w:ascii="굴림" w:hint="eastAsia"/>
          <w:b/>
          <w:bCs/>
          <w:sz w:val="18"/>
          <w:szCs w:val="18"/>
        </w:rPr>
        <w:t>운용에 관한 설명이다. ( ) 안에 들어갈 숫자의 연결이 옳은 것은?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457325"/>
            <wp:effectExtent l="0" t="0" r="9525" b="9525"/>
            <wp:docPr id="16" name="그림 16" descr="EMB000022446a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91736" descr="EMB000022446a7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 5, ㉡ 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 5, ㉡ 10</w:t>
      </w:r>
    </w:p>
    <w:p w:rsidR="00104ECA" w:rsidRDefault="00104ECA" w:rsidP="00104E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10, ㉡ 5</w:t>
      </w:r>
      <w:r>
        <w:tab/>
      </w:r>
      <w:r>
        <w:rPr>
          <w:rFonts w:ascii="굴림" w:hint="eastAsia"/>
          <w:sz w:val="18"/>
          <w:szCs w:val="18"/>
        </w:rPr>
        <w:t>④ ㉠ 10, ㉡ 10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지역별 방재성능 목표설정·운영기준상 통합개선대책 수립 절차에 관한 설명으로 틀린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신설·확장하는 방재시설의 개선사업비와 홍수부담량의 비를 산정하여 평가지수를 결정한다.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톤당 처리하는 비용이 낮은 사업을 우선순위로 선정될수 있도록 “방재성능 개선대책사업” 최적안을 결정한다.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용량부족 관로를 해소할수 있는 저류시설의 규모 및 위치를 결정하여 1차적으로 결정된 유하시설의 사업비와 비교 후 결정한다.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개선 계획한 방재시설의 방재성능이 방재성능목표를 상회하는 경우 신설·확장시설을 확정 전에 사업비 및 부담량을 결정하여야 한다.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지역별 방재성능폭표 설정·운영기준상 다음 조건일 때 A지역의 방재성능목표 강우량(mm/h)은? (단, 지역별 방재성능목표 산정방법을 적용하며 지속기간은1시간으로 한다.)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904875"/>
            <wp:effectExtent l="0" t="0" r="0" b="9525"/>
            <wp:docPr id="15" name="그림 15" descr="EMB000022446a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96848" descr="EMB000022446a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95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105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빗물펌프장의 용량부족으로 인한 침수발생 시 개선대책이 아닌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하수관거 신규설치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빗물펌프의 용량 증설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빗물펌프장과 연결된 유수지역 용량 증설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고지배수로 설치에 따른 고지 및 저지유역분리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재해복구사업의 분석·평가 시행지침상 다음에서 설명하는 용어로 옳은 것은?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723900"/>
            <wp:effectExtent l="0" t="0" r="0" b="0"/>
            <wp:docPr id="14" name="그림 14" descr="EMB000022446a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00592" descr="EMB000022446a8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방재성능목표</w:t>
      </w:r>
      <w:r>
        <w:tab/>
      </w:r>
      <w:r>
        <w:rPr>
          <w:rFonts w:ascii="굴림" w:hint="eastAsia"/>
          <w:sz w:val="18"/>
          <w:szCs w:val="18"/>
        </w:rPr>
        <w:t>② 재해저감성 평가</w:t>
      </w:r>
    </w:p>
    <w:p w:rsidR="00104ECA" w:rsidRDefault="00104ECA" w:rsidP="00104E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재해복구개선평가</w:t>
      </w:r>
      <w:r>
        <w:tab/>
      </w:r>
      <w:r>
        <w:rPr>
          <w:rFonts w:ascii="굴림" w:hint="eastAsia"/>
          <w:sz w:val="18"/>
          <w:szCs w:val="18"/>
        </w:rPr>
        <w:t>④ 재해복구 효율성평가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특정 지방자치단체의 지역내 방재성능 개선대책 사업대상 선정 및 연차별 정비계획 수립 시 고려사항이 아닌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경제성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시공성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재해저감성    </w:t>
      </w:r>
      <w:r>
        <w:tab/>
      </w:r>
      <w:r>
        <w:rPr>
          <w:rFonts w:ascii="굴림" w:hint="eastAsia"/>
          <w:sz w:val="18"/>
          <w:szCs w:val="18"/>
        </w:rPr>
        <w:t>④ 사업지구 내 토지이용상태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산지 토석류 유출로 우수관거가 막혀 침수피해가 발생하였을 때 복합재해 유형은?</w:t>
      </w:r>
    </w:p>
    <w:p w:rsidR="00104ECA" w:rsidRDefault="00104ECA" w:rsidP="00104E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토사재해-내수재해</w:t>
      </w:r>
      <w:r>
        <w:tab/>
      </w:r>
      <w:r>
        <w:rPr>
          <w:rFonts w:ascii="굴림" w:hint="eastAsia"/>
          <w:sz w:val="18"/>
          <w:szCs w:val="18"/>
        </w:rPr>
        <w:t>② 사면재해-하천재해</w:t>
      </w:r>
    </w:p>
    <w:p w:rsidR="00104ECA" w:rsidRDefault="00104ECA" w:rsidP="00104E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하천재해-토사재해</w:t>
      </w:r>
      <w:r>
        <w:tab/>
      </w:r>
      <w:r>
        <w:rPr>
          <w:rFonts w:ascii="굴림" w:hint="eastAsia"/>
          <w:sz w:val="18"/>
          <w:szCs w:val="18"/>
        </w:rPr>
        <w:t>④ 내수재해-해안재해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자연재해대책법령상 지역안전도 진단 내용에 포함되어야 하는 사항이 아닌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해당 지방자치단체의 피해 발생빈도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지방자치단체의 피해 규모의 분석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지방자치단체의 피해 저감능력 평가를 위한 진단기준 마련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지방자치단체의 피해 저감능력을 진단하기 위한 진단 지표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하천재해 위험요인에 해당하는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하천 통수능 저하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하상안정시설 유실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하구폐쇄 인한 홍수위 증가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우수유입시설 문제로 인한 피해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침수구역 배수를 위한 펌프를 설치하려고 한다 다음조건을 참고했을 때 배수관의 평균 유속(m/s)은?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33550" cy="542925"/>
            <wp:effectExtent l="0" t="0" r="0" b="9525"/>
            <wp:docPr id="13" name="그림 13" descr="EMB000022446a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46008" descr="EMB000022446a8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4.253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5.276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6.122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7.162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사면재해 발생 위험요인을 모두 고른 것은?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085850"/>
            <wp:effectExtent l="0" t="0" r="0" b="0"/>
            <wp:docPr id="12" name="그림 12" descr="EMB000022446a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44496" descr="EMB000022446a8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㉠, ㉡, ㉢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㉠, ㉡, ㉣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㉠, ㉢, ㉣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㉡, ㉢, ㉣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시·군등 풍수해저감종합계획 세부수립기준상 해안재해 위험요인 분석에 대한 설명중 틀린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정량적 위험요인 평가를 위한 모형은 일정한 형태가 있어야한다.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해안재해 위험지구 후보지에 대한 현장조사등을 토대로 위험요인을 분석한다.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분석의 공간적 범위는 해당 후보지의 해안수리특성이 재현될수 있는 구역을 선정하도록 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현장조사만으로는 위험요인을 평가하기 어려운 경우 정량적 분석기법을 활용하여 위험요인을 분석한다.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재해복구사업의 분석·평가 시행지침상 재해복구사업 분석평가를 통해 도출된 문제점에 대한 개선방안 및 구체적인 활용방안으로 명시되지 않는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재해예방사업의 투자 우선순위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자연재해위험개선지구 지정 개선방안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재해복구사업 시행에 따른 각 시설물별 개선방안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지역발전성과 지역주민 생활환경의 쾌적성 향상방안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과거 발생한 침수피해 현황조사 및 재해발생 원인파악 방법으로 가장거리가 먼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홍수 예경보의 발령 기준파악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주민 탐문조사를 통한 침수발생 양상 파악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문헌조사를 통한 침수피해 발생지역 및 범위 조사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피해지역의 자연재해위험개선지구 지정여부를 파악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방재시설의 유지·관리 평가항목·기준 및 평가방법 등에 관한 고지상 행정안전부장관이 재난관리책임기관 장의 유지</w:t>
      </w:r>
      <w:r>
        <w:rPr>
          <w:rFonts w:ascii="Tahoma" w:hAnsi="Tahoma" w:cs="Tahoma"/>
          <w:b/>
          <w:bCs/>
          <w:sz w:val="18"/>
          <w:szCs w:val="18"/>
        </w:rPr>
        <w:t>⁕</w:t>
      </w:r>
      <w:r>
        <w:rPr>
          <w:rFonts w:ascii="굴림" w:hint="eastAsia"/>
          <w:b/>
          <w:bCs/>
          <w:sz w:val="18"/>
          <w:szCs w:val="18"/>
        </w:rPr>
        <w:t>관리를 평가해야 하는 방재시설과 시설물 연결이 틀린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소하천 시설 – 제방, 호안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어항시설 – 방파제, 방사제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농업생산기반시설 – 파제제, 공동구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공공하수도시설 – 우수관로, 빗물펌프장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방재성능 향상을 위한 통합 개선대책 사업의 시행과 이에 필요한 예산 및 재원대책 마련 방법으로 틀린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예산확보가 가능한 경우 기본적으로 방재성능 통합 개선대책 사업으로 추진한다.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자연재해위험개선지구 지정등 행정사항이 모두 이행되지 않더라도 사업을 추진할수 있다.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중기 투자계획과 연간 예산확보 규모를 고려하여 방재성능 통합 개선대책에 필요한 신규 예산을 확보한다.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신규 예산 확보가 불가능한 경우 자연재해위험개선지구정비사업 우수유출저감시설 설치사업등 구체적으로 명시한다.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RRL 모델에 의한 홍수유출량 산정방법으로 옳은 것은?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190625"/>
            <wp:effectExtent l="0" t="0" r="0" b="9525"/>
            <wp:docPr id="11" name="그림 11" descr="EMB000022446a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58320" descr="EMB000022446a8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71700" cy="552450"/>
            <wp:effectExtent l="0" t="0" r="0" b="0"/>
            <wp:docPr id="10" name="그림 10" descr="EMB000022446a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60120" descr="EMB000022446a8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143125" cy="514350"/>
            <wp:effectExtent l="0" t="0" r="9525" b="0"/>
            <wp:docPr id="9" name="그림 9" descr="EMB000022446a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62496" descr="EMB000022446a8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047875" cy="571500"/>
            <wp:effectExtent l="0" t="0" r="9525" b="0"/>
            <wp:docPr id="8" name="그림 8" descr="EMB000022446a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60264" descr="EMB000022446a8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00250" cy="523875"/>
            <wp:effectExtent l="0" t="0" r="0" b="9525"/>
            <wp:docPr id="7" name="그림 7" descr="EMB000022446a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60912" descr="EMB000022446a9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4ECA" w:rsidTr="00104EC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재해대책</w:t>
            </w:r>
          </w:p>
        </w:tc>
      </w:tr>
    </w:tbl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직경 0.5m인 관로에 유속 2m/s로 물이 흐를 때 100m 구간에서 발생하는 손실수두(m)는? (단, 중력가속도는9.8m/s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마찰손실계수는 0.019라 가정한다.)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0.457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0.776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0.899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0.928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자연재해위험개선지구 비용편익 분석방법 중 다차원법의 장점에 해당하는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분석범위가 간편법에 비해 폭넓음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침수면적 산정 시 홍수빈도개념이 적용되므로 신뢰성이 높음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간편법에 비해 분석방법론에 있어서 보편화되어 있음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경제성 분석을 위한 소요자료 및 인력 소요가 적음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소하천정비법령상 소하천의 지정기준에 대한 설명이다 ( )안에 들어가야 할 내용이 옳게 연결된 것은?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14400"/>
            <wp:effectExtent l="0" t="0" r="0" b="0"/>
            <wp:docPr id="6" name="그림 6" descr="EMB000022446a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69408" descr="EMB000022446a9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2, ㉡ 500</w:t>
      </w:r>
      <w:r>
        <w:tab/>
      </w:r>
      <w:r>
        <w:rPr>
          <w:rFonts w:ascii="굴림" w:hint="eastAsia"/>
          <w:sz w:val="18"/>
          <w:szCs w:val="18"/>
        </w:rPr>
        <w:t>② ㉠ 2, ㉡ 1000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3, ㉡ 500</w:t>
      </w:r>
      <w:r>
        <w:tab/>
      </w:r>
      <w:r>
        <w:rPr>
          <w:rFonts w:ascii="굴림" w:hint="eastAsia"/>
          <w:sz w:val="18"/>
          <w:szCs w:val="18"/>
        </w:rPr>
        <w:t>④ ㉠ 3, ㉡ 1000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자연재해대책법령상 우수유출저감대책을 수립할 필요가 없는 사업은? (단, 기타 사항은 고려하지 않음)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「농어촌정비법」에 따른 생황환경정비사업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「유통산업발전법」에 따른 공동집배송센터의 조성사업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「도시 및 주거환경정비법」에 따른 재건축사업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「관광진흥법」에 따른 관광지 및 관광단지 개발사업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자연재해대책법령상 자연재해저감 종합계획에 포함되어야 할 사항으로 명시되지 않는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재해위험지구,침수위험지구의 안정성 확보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자연재해 재해복구사업의 평가·분석에 관한사항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자연재해 예방 및 저감을 위한 종합대책등에 관한 사항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지역적 특성 및 계획의 방향·목표에 관한 사항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재해영향평가 시 개발 중 토사유출저감대책에 대한 설명 중 틀린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침사지겸 저류지가 임시구조물인 경우에는 설계빈도를 30년빈도 이상으로 결정한다.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영구구조물로 계속활용되는 경우에는 설계빈도를 50년빈도 이상으로 결정할수 있다.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가배수로는 유속이 토공수로의 3.0m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/s를 초과하지 않도록 고려하면서 경사와 단면을 계획한다.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침사지겸 저류지외 설치 위치 및 개소수는 배수계획에 따라 달라지게 되지만 시공성 및 시공시 위치이동 등을 고려하여 가급적 2개소 이상 설치하여야 한다.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설명은 비탈면 보호공법 중 어느 공법에 해당되는가?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04850"/>
            <wp:effectExtent l="0" t="0" r="9525" b="0"/>
            <wp:docPr id="5" name="그림 5" descr="EMB000022446a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58208" descr="EMB000022446a9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록볼트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계단식 옹벽</w:t>
      </w:r>
    </w:p>
    <w:p w:rsidR="00104ECA" w:rsidRDefault="00104ECA" w:rsidP="00104E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비탈면 경사완화</w:t>
      </w:r>
      <w:r>
        <w:tab/>
      </w:r>
      <w:r>
        <w:rPr>
          <w:rFonts w:ascii="굴림" w:hint="eastAsia"/>
          <w:sz w:val="18"/>
          <w:szCs w:val="18"/>
        </w:rPr>
        <w:t>④ 쏘일네일링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재해정보지도 작성후 지방자치단체의 장이 검토해야 하는 사항이 아닌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침수 정보    </w:t>
      </w:r>
      <w:r>
        <w:tab/>
      </w:r>
      <w:r>
        <w:rPr>
          <w:rFonts w:ascii="굴림" w:hint="eastAsia"/>
          <w:sz w:val="18"/>
          <w:szCs w:val="18"/>
        </w:rPr>
        <w:t>② 현지 조사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 보안    </w:t>
      </w:r>
      <w:r>
        <w:tab/>
      </w:r>
      <w:r>
        <w:rPr>
          <w:rFonts w:ascii="굴림" w:hint="eastAsia"/>
          <w:sz w:val="18"/>
          <w:szCs w:val="18"/>
        </w:rPr>
        <w:t>④ 재해정보지도 작성 방침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수계단위 저감대책 수립대상에 적합하지 않는 재해유형은?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사면재해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토사재해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내수재해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하천재해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지표의 상태에 따른 1ha당 토사유출량이 나지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/년, 초지 15m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/년, 농경지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/년, 산림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/년이고 토지이용계획 중 나지 1.2ha, 초지0.5ha, 농경지 0.2ha, 산림 0.7ha일 때 토사유출량은?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232.7m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242.3m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/년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244.4m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248.6m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/년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표와 같이 소유역 Ⅰ,Ⅱ,Ⅲ 으로 나누어진 유역면적과 유출계수를 가진유역의 전체 홍수량을 평균 유출계수를 계산하여 합리식으로 산정한 값은 얼마인가? (단, 유역의 평균강우강도 = 100 mm/hr이다.)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104900"/>
            <wp:effectExtent l="0" t="0" r="9525" b="0"/>
            <wp:docPr id="4" name="그림 4" descr="EMB000022446a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67424" descr="EMB000022446a9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17.78m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19.45m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85.56m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38.90m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재해영향평가등의 협의 실무지침상 침사지등의 저류형 구조물에 우수유출저감시설을 계획할 경우 임계지속기간 결정방법은?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유입유량이 최대가 되는 강우지속기간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방류유량이 최소가 되는 강우지속기간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저류시간이 최대가 되는 강우지속기간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저류용량이 최대가 되는 강우지속기간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자연재해위험개선지구의 타당성(투자우선순위)평가항목 중 부가평가 항목이 아닌 것은?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지속성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정책성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준비도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계획성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피해지역에 대한 침수흔적을 조사하기 위한 풍수해 유형이 아닌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태풍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풍랑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호우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해일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토사침식량 해석을 위한 RUSLE모형의 식에서 사용되지 않는 매개변수는?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유사전달률    </w:t>
      </w:r>
      <w:r>
        <w:tab/>
      </w:r>
      <w:r>
        <w:rPr>
          <w:rFonts w:ascii="굴림" w:hint="eastAsia"/>
          <w:sz w:val="18"/>
          <w:szCs w:val="18"/>
        </w:rPr>
        <w:t>② 강우침식인자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토양침식인자    </w:t>
      </w:r>
      <w:r>
        <w:tab/>
      </w:r>
      <w:r>
        <w:rPr>
          <w:rFonts w:ascii="굴림" w:hint="eastAsia"/>
          <w:sz w:val="18"/>
          <w:szCs w:val="18"/>
        </w:rPr>
        <w:t>④ 토양보전대책인자(무차원)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재해지도 작성기준등에 관한 지침상 대피장소 지정기준이 아닌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보행거리로 1km이내에 지정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차량으로 30분 이내의 거리에 지정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학교, 마을회관 등 공공시설에 지정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수용규모를 보통 1000명 이하로 지정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사면안정해석 프로그램이 아닌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SLIDE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SLOPE/W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SEEP/W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TALREN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재해지도 작성기준등에 관한 지침상 침수예상도에 해당하지 않는 것은?</w:t>
      </w:r>
    </w:p>
    <w:p w:rsidR="00104ECA" w:rsidRDefault="00104ECA" w:rsidP="00104E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내수침수예상도</w:t>
      </w:r>
      <w:r>
        <w:tab/>
      </w:r>
      <w:r>
        <w:rPr>
          <w:rFonts w:ascii="굴림" w:hint="eastAsia"/>
          <w:sz w:val="18"/>
          <w:szCs w:val="18"/>
        </w:rPr>
        <w:t>② 홍수범람예상도</w:t>
      </w:r>
    </w:p>
    <w:p w:rsidR="00104ECA" w:rsidRDefault="00104ECA" w:rsidP="00104E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해안침수예상도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하천범람예상도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조위분석시 활용할수 있는 전산프로그램으로 옳은 것은?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RUSLE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ADCIRC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FVOCOM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재해영향평가등의 협의 실무지침상 주차장 저류한계 수심은?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20cm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40cm</w:t>
      </w:r>
    </w:p>
    <w:p w:rsidR="00104ECA" w:rsidRDefault="00104ECA" w:rsidP="00104EC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4ECA" w:rsidTr="00104EC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방재사업</w:t>
            </w:r>
          </w:p>
        </w:tc>
      </w:tr>
    </w:tbl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자연재해대책법령상 방재시설의 유지·관리 평가는 연간 몇 회를 실시해야 하는가?</w:t>
      </w:r>
    </w:p>
    <w:p w:rsidR="00104ECA" w:rsidRDefault="00104ECA" w:rsidP="00104EC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104ECA" w:rsidRDefault="00104ECA" w:rsidP="00104EC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1:1.5 의 사면공사의 경우 절취가 가능한 사면의 임계높이는 약 몇 m인가? (단, 점착력=1.0t/m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단위중량=1.8t/m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내부마찰각=10도)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12.41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13.21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15.21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자연재해위험개선지구 투자우선순위 결정을 위한 비용편익 분석방법중 간편법 편익 산정시 해당되지 않는 항목은?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농경지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이재민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농작물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인명손실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집중호우 시 유출토사를 인위적으로 퇴적시켜 유입을 억제하는 침사지 시설의 구성요소가 아닌 것은?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침전부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홍수조절부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자연배수부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퇴사저류부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다음과 같이 건설시설물에 대한 값이 주어진 경우 연평균 편익의 현재가치는?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2171700"/>
            <wp:effectExtent l="0" t="0" r="9525" b="0"/>
            <wp:docPr id="3" name="그림 3" descr="EMB000022446a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19640" descr="EMB000022446a9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296.6백만원</w:t>
      </w:r>
      <w:r>
        <w:tab/>
      </w:r>
      <w:r>
        <w:rPr>
          <w:rFonts w:ascii="굴림" w:hint="eastAsia"/>
          <w:sz w:val="18"/>
          <w:szCs w:val="18"/>
        </w:rPr>
        <w:t>② 528.3백만원</w:t>
      </w:r>
    </w:p>
    <w:p w:rsidR="00104ECA" w:rsidRDefault="00104ECA" w:rsidP="00104E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1561.0백만원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5282.4백만원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시설물의 안전 및 유지관리에 관한 특별법령상 안전등급 A등급의 점검 실시시기로 틀린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성능평가: 5년에 1회이상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정밀안전진단: 6년에 1회이상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정기안전점검: 반기에 1회이상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정말안전점검(건축물): 3년에 1회이상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우수유출 저감시설 중 침투통을 설치할수 있는 지역은?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시공지역의 터파기 공사후 물이 5시간동안 0.18cm 이하로 침투되는 토양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산사태 위험지역, 급경사지 등 우수침투에 의해 지반의 안정성에 문제가 발생할 우려가 있는 지역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지하건물의 밀집등으로 우수침투 시 주변지역의 건물에 누수 등 문제가 발생할 우려가 있는 지역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입도분포도에서 점토가 20%를 차지하는 지역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토목구조물의 손상원인 중 재료적 원인이 아닌 것은?</w:t>
      </w:r>
    </w:p>
    <w:p w:rsidR="00104ECA" w:rsidRDefault="00104ECA" w:rsidP="00104E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하중의 증가</w:t>
      </w:r>
      <w:r>
        <w:tab/>
      </w:r>
      <w:r>
        <w:rPr>
          <w:rFonts w:ascii="굴림" w:hint="eastAsia"/>
          <w:sz w:val="18"/>
          <w:szCs w:val="18"/>
        </w:rPr>
        <w:t>② 알칼리 골재반응</w:t>
      </w:r>
    </w:p>
    <w:p w:rsidR="00104ECA" w:rsidRDefault="00104ECA" w:rsidP="00104E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콘크리트의 중성화</w:t>
      </w:r>
      <w:r>
        <w:tab/>
      </w:r>
      <w:r>
        <w:rPr>
          <w:rFonts w:ascii="굴림" w:hint="eastAsia"/>
          <w:sz w:val="18"/>
          <w:szCs w:val="18"/>
        </w:rPr>
        <w:t>④ 철근 및 강재의 부식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하천 방재시설물 적용공법에 해당하지 않는 것은?</w:t>
      </w:r>
    </w:p>
    <w:p w:rsidR="00104ECA" w:rsidRDefault="00104ECA" w:rsidP="00104E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침식에 대한 보강 ② 월류에 대한 보강</w:t>
      </w:r>
    </w:p>
    <w:p w:rsidR="00104ECA" w:rsidRDefault="00104ECA" w:rsidP="00104EC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제체 침투에 대한 보강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관거시설 개량 및 신설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국가를 당사자로 하는 계약에 관한 법령상 하자보수보증금에 관한 설명이다 ( )안에 들어갈 숫자의 연결이 옳은 것은?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542925"/>
            <wp:effectExtent l="0" t="0" r="0" b="9525"/>
            <wp:docPr id="2" name="그림 2" descr="EMB000022446a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32456" descr="EMB000022446a9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 1, ㉡ 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 2, ㉡ 5</w:t>
      </w:r>
    </w:p>
    <w:p w:rsidR="00104ECA" w:rsidRDefault="00104ECA" w:rsidP="00104E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2, ㉡ 10</w:t>
      </w:r>
      <w:r>
        <w:tab/>
      </w:r>
      <w:r>
        <w:rPr>
          <w:rFonts w:ascii="굴림" w:hint="eastAsia"/>
          <w:sz w:val="18"/>
          <w:szCs w:val="18"/>
        </w:rPr>
        <w:t>④ ㉠ 5, ㉡ 10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사면 재해방지시설인 옹벽 설계시 안정조건으로 틀린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활동에 대한 저항력은 작용하는 수평력의 1.5배 이상이어야 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전도에 대한 저항 모멘트는 횡토압에의한 전도모멘트의 2.0배 이상이어야 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지반반력 q max는 지반허용지지력 q a 이하가 되어야 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옹벽의 합력 작용선이 저판 길이의 중아 1/3밖에 있어야 한다.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자연재해위험개선지구 관리지침상 피해액 산정시 도시유형별 구분에서 인구 100만명 미만의 일반 시급 도시에 해당하는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대도시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중소도시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전원도시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농촌지역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급경사지 재해예방에 관한 법령상 붕괴위험지역의 계측관리에 관한 설명으로 틀린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행정안전부장관은 상시계측관리의 결과등을 고려하여 주민대피를 위한 관리기준을 제정·운영하여야 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관리기관은 붕괴위험지역 지반의 위치변화를 사전에 감지하기 위하여 상시계측관리를 할 수 있다.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관리기관은 직접 상시계측관리를 하거나 대행하게 하는 경우에는 계측자료를 관할 시장·군수·구청장에게 실시간으로 제공하여야 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시장·군수·구청장은 제공받은 계측자료와 자체의 계측자료를 활용하여 긴급상황이 발생하는 때에는 신속히 해당지역주민을 대피시켜야한다.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해안침식의 원리와 원인에 관한 설명으로 틀린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해면상승에 따라 정선(汀線)이 후퇴하는 현상은 동적인 변화를 수반하지 않는 한 해안침식이라고 하지 않는다.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어항 등 항내정온도를 위한 방파제 건설로 방파제 상류측은 정선과 평행하게 운반되는 연안표사로 침식된다.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좁은 의미에서 해안침식은 사빈해안에 있어서 운반되는 토사량에 비해 유출되는 토사량이 많을 경우를 말한다.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폭풍 내습과 같은 단기적으로 발생하는 침식은 해안표사량 변화가 많다.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범람구역 자산조사에서 행정구역별 지역특성을 반영하는 구체적인 자산 항목에 해당하지 않는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주거자산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농업자산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산업자산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금융자산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터널 붕괴사고의 원인중 시공상 오류에 의한 사고가 아닌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 라이닝 시공불량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록볼트와 강지보의 잘못된시공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숏크리트 두께가 시방서와 다른경우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지하수의 영향을 충분히 고려하지 못한 경우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다음은 연차별 투입계획에 따른 각 사업비 합계금액이다. 각 시설물별 잔존가치는 축제공 80%, 호안공 10%, 구조물 0%, 보상비100% 정도일 때 연평균 유지관리비는 얼마인가? (단, 연평균 유지관리비는 잔존가치를 고려하여 사업비의 약 2%로 설정하며 계산은 소수점 둘째자리에서 반올림함)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752600"/>
            <wp:effectExtent l="0" t="0" r="9525" b="0"/>
            <wp:docPr id="1" name="그림 1" descr="EMB000022446a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47432" descr="EMB000022446a9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55.1백만원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169.0백만원</w:t>
      </w:r>
    </w:p>
    <w:p w:rsidR="00104ECA" w:rsidRDefault="00104ECA" w:rsidP="00104E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224.1백만원</w:t>
      </w:r>
      <w:r>
        <w:tab/>
      </w:r>
      <w:r>
        <w:rPr>
          <w:rFonts w:ascii="굴림" w:hint="eastAsia"/>
          <w:sz w:val="18"/>
          <w:szCs w:val="18"/>
        </w:rPr>
        <w:t>④ 393.1백만원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자연재해위험개선지구 관리지침상 투자우선순위 결정을 위한 비용편익분석 방법중 간편법의 장점이 아닌 것은?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농작물피해액을 기준으로 피해계수를 적용하므로 예상피해액 산정방법이 간편함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침수면적 산정시 홍수빈도개념이 적용되므로 신뢰성이 높음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세부적인 자료가 부족하여 연평균 홍수경감기대액의 현재가치 계산이 불가능할 때 시용할 수 있음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경제성 분석을 위한 소요자료 및 인력 소요가 적음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바람 방재시설에 해당하지 않는 것은?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대피소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방수로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방풍림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방풍설비</w:t>
      </w:r>
    </w:p>
    <w:p w:rsidR="00104ECA" w:rsidRDefault="00104ECA" w:rsidP="00104EC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자연재해대책법령상 유지·관리 평가대상 방재시설에 해당하지 않은 것?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저수지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방파제</w:t>
      </w:r>
    </w:p>
    <w:p w:rsidR="00104ECA" w:rsidRDefault="00104ECA" w:rsidP="00104E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빗물펌프장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재난 예·경보시설</w:t>
      </w: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04ECA" w:rsidRDefault="00104ECA" w:rsidP="00104EC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04ECA" w:rsidRDefault="00104ECA" w:rsidP="00104ECA"/>
    <w:sectPr w:rsidR="002B4572" w:rsidRPr="00104E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CA"/>
    <w:rsid w:val="00104ECA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8A702-3AE1-41DD-BB16-A612289A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04E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04EC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04EC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04EC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04EC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2275</Words>
  <Characters>12969</Characters>
  <Application>Microsoft Office Word</Application>
  <DocSecurity>0</DocSecurity>
  <Lines>108</Lines>
  <Paragraphs>30</Paragraphs>
  <ScaleCrop>false</ScaleCrop>
  <Company/>
  <LinksUpToDate>false</LinksUpToDate>
  <CharactersWithSpaces>15214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2025-06-16T13:19:00Z</dcterms:created>
  <dcterms:modified xsi:type="dcterms:W3CDTF">2025-06-16T13:19:00Z</dcterms:modified>
</cp:coreProperties>
</file>