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1846" w:rsidTr="00FF184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가지치기에 대한 설명으로 옳은 것은?</w:t>
      </w:r>
    </w:p>
    <w:p w:rsidR="00FF1846" w:rsidRDefault="00FF1846" w:rsidP="00FF18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활엽수종의 지융부를 제거하면 안된다.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생장휴지기에는 가급적 실시하지 않는다.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수간 상부보다 하부의 비대생장을 촉진 시킨다.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가지치기 작업으로 인해 부정아는 생성되지 않는다.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어린나무가꾸기에 대한 설명으로 옳은 것은? (문제 오류로 가답안 발표시 4번이 답안으로 발표되었으나, 확정답안 발표시 2번, 4번이 정답 처리 되었습니다. 여기서는 가답안인 4번을 누르면 정답 처리 됩니다.)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조림목은 제거하지 않는다.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간벌 작업 이전에 실시한다.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생육 휴면기인 겨울철이 적정시기이다.</w:t>
      </w:r>
    </w:p>
    <w:p w:rsidR="00FF1846" w:rsidRDefault="00FF1846" w:rsidP="00FF18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수관경쟁이 시작되고 조림목의 생육이 저해되는 시점이 적정 시기이다.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체내에서 이동이 용이하여 성숙 잎에서 먼저 결핍증이 나타나는데, 잎이 검은 반점과 황화현상이 나타나고, 결핍 시 뿌리썩음병에 잘 걸리게 되는 무기영양소는?</w:t>
      </w:r>
    </w:p>
    <w:p w:rsidR="00FF1846" w:rsidRDefault="00FF1846" w:rsidP="00FF18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칼슘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풀베기작업을 두 번하고자 할 때 첫 번째 작업 시기로 가장 적당한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1~3월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3~5월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5~7월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7~9월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음엽과 비교한 양엽의 특성으로 옳은 것은?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잎이 넓다.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광포화점이 낮다.</w:t>
      </w:r>
    </w:p>
    <w:p w:rsidR="00FF1846" w:rsidRDefault="00FF1846" w:rsidP="00FF18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책상 조직의 배열이 빽빽하다.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큐티클층과 잎의 두께가 얇다.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( )안에 들어갈 용어로 올바르게 나열한 것은?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9875" cy="466725"/>
            <wp:effectExtent l="0" t="0" r="9525" b="9525"/>
            <wp:docPr id="12" name="그림 12" descr="EMB00000f58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00200" descr="EMB00000f586a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교림, 죽림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교림, 왜림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죽림, 순림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죽림, 왜림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종자를 건조한 상태로 저장하여도 발아력이 크게 손상되지 않는 수종으로만 올바르게 나열한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목련, 칠엽수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편백, 삼나무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밤나무, 가시나무</w:t>
      </w:r>
      <w:r>
        <w:tab/>
      </w:r>
      <w:r>
        <w:rPr>
          <w:rFonts w:ascii="굴림" w:hint="eastAsia"/>
          <w:sz w:val="18"/>
          <w:szCs w:val="18"/>
        </w:rPr>
        <w:t>④ 신갈나무, 가래나무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묘목을 식재할 때 뿌리돌림 시기로 가장 적합한 것은?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상록활엽수종: 한겨울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상록침엽수종: 7~8월 상순</w:t>
      </w:r>
    </w:p>
    <w:p w:rsidR="00FF1846" w:rsidRDefault="00FF1846" w:rsidP="00FF18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낙엽수종: 11~2월 상순, 혹은 2~3월 상순</w:t>
      </w:r>
    </w:p>
    <w:p w:rsidR="00FF1846" w:rsidRDefault="00FF1846" w:rsidP="00FF18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수종마다 큰 차이가 없고 연중 어느 때든지 적합하다.</w:t>
      </w:r>
    </w:p>
    <w:p w:rsidR="00FF1846" w:rsidRDefault="00FF1846" w:rsidP="00FF18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난대 수종으로 일반적으로 온대 중부이북에서 조림하기 어려운 수종은?\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Quercus acuta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Picea jezoensis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Abies holophylla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Pinus koraiensis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삽목 발근이 용이한 수종으로만 올바르게 나열한 것은?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감나무, 자작나무</w:t>
      </w:r>
      <w:r>
        <w:tab/>
      </w:r>
      <w:r>
        <w:rPr>
          <w:rFonts w:ascii="굴림" w:hint="eastAsia"/>
          <w:sz w:val="18"/>
          <w:szCs w:val="18"/>
        </w:rPr>
        <w:t>② 백합나무, 사시나무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꽝꽝나무, 동백나무</w:t>
      </w:r>
      <w:r>
        <w:tab/>
      </w:r>
      <w:r>
        <w:rPr>
          <w:rFonts w:ascii="굴림" w:hint="eastAsia"/>
          <w:sz w:val="18"/>
          <w:szCs w:val="18"/>
        </w:rPr>
        <w:t>④ 두릅나무, 산초나무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비료목에 해당하는 수종으로만 올바르게 나열한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자귀나무, 가시나무, 백합나무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자귀나무, 오리나무, 족제비싸리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오리나무, 졸참나무, 물푸레나무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아까시나무, 나도밤나무, 물푸레나무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종자 결실을 촉진하기 위해 일반적으로 사용하는 방법이 아닌 것은?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충분한 관수</w:t>
      </w:r>
      <w:r>
        <w:tab/>
      </w:r>
      <w:r>
        <w:rPr>
          <w:rFonts w:ascii="굴림" w:hint="eastAsia"/>
          <w:sz w:val="18"/>
          <w:szCs w:val="18"/>
        </w:rPr>
        <w:t>② 단근 작업 실시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인산 및 칼륨 시비</w:t>
      </w:r>
      <w:r>
        <w:tab/>
      </w:r>
      <w:r>
        <w:rPr>
          <w:rFonts w:ascii="굴림" w:hint="eastAsia"/>
          <w:sz w:val="18"/>
          <w:szCs w:val="18"/>
        </w:rPr>
        <w:t>④ 임분의 입목밀도 조절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택벌에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 수종의 갱신에 유리하다.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기상 피해에 대한 저항력이 높다.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임관이 항상 올폐된 상태를 유지한다.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경관적 가치가 다른 작업종에 비해 높다.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지베렐린에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알칼리성이다.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신장 생장을 촉진한다.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지베렐린이 처리된 수목은 개화량가 개화기간이 길어진다.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gibbane의 구조를 가진 화합물이며 일반적으로 GA3라고 표기한다.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순림과 비교한 혼효림의 장점으로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생물의 다양성이 높다.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환경적 기능이 우수하다.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병해충에 대한 저향력이 크다.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무육작업과 살림경영이 경제적이다.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수목의 증산작용에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잎의 온도를 낮추어 준다.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무기염의 흡수와 이동을 촉진시키는 역할을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식물의 표면으로부터 물이 수증기의 형태로 방출되는 것을 의미한다.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증산작용을 할 수 없는 100%의 상대습도에서는 식물이 자라지 못한다.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파종상에서 1년, 이식상에서 2년, 그 뒤 1번 더 이식한 실생묘의 표시는?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1/2 - 1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– 1/2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– 2 - 1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 – 1 – 1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조건에서 종자의 효율은?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819150"/>
            <wp:effectExtent l="0" t="0" r="9525" b="0"/>
            <wp:docPr id="11" name="그림 11" descr="EMB00000f586a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53008" descr="EMB00000f586a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50%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100%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모수작업에 의한 갱신이 가장 유리한 수종은?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Juglans regia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Pinus densiflora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Pinus koraiensis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Quercus acutissima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소나무와 곰솔을 비교한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곰솔의 침엽은 굵고 길다.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소나무의 겨울눈은 굵고 회백색이다.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소나무의 수피는 적갈색이고 곰솔은 암흑색이다.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침엽 수지도가 곰솔은 중위이고 소나무는 외위이다.</w:t>
      </w:r>
    </w:p>
    <w:p w:rsidR="00FF1846" w:rsidRDefault="00FF1846" w:rsidP="00FF18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1846" w:rsidTr="00FF18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산림보호학</w:t>
            </w:r>
          </w:p>
        </w:tc>
      </w:tr>
    </w:tbl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설명에 해당하는 바람이 종류는?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10" name="그림 10" descr="EMB00000f586a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57760" descr="EMB00000f586a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폭풍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염풍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육풍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주풍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솔잎혹파리를 방제하는 방법으로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포식성 조류인 박새, 곤줄박이를 보호한다.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간벌하여 임내를 건조시킴으로써 번식을 억제한다.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번데기가 낙하하는 11월 하순~12월 상순에 카보퓨란입제를 지면에 살포한다.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피해가 심한 임지에서는 산란 및 부화 최성기에 디노테퓨란 액제를 수간 주입한다.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수목의 외과적 치료 방법에 대한 설명으로 옳은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나무주사를 이용하는 방법이다.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부후병, 뿌리썩음병에는 효과가 없다.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뽕나무 오갈병, 오동나무 빗자루병에는 효과가 없다.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살균제 성분을 이용하는 수목 피해를 예방하는 것이다.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산성비의 산도에 해당하는 것은?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pH 5.0~7.0</w:t>
      </w:r>
      <w:r>
        <w:tab/>
      </w:r>
      <w:r>
        <w:rPr>
          <w:rFonts w:ascii="굴림" w:hint="eastAsia"/>
          <w:sz w:val="18"/>
          <w:szCs w:val="18"/>
        </w:rPr>
        <w:t>② pH 5.6~7.5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5.6이하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 7.0이상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밤나무혹벌이 주로 산란하는 곳은?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밤나무의 눈</w:t>
      </w:r>
      <w:r>
        <w:tab/>
      </w:r>
      <w:r>
        <w:rPr>
          <w:rFonts w:ascii="굴림" w:hint="eastAsia"/>
          <w:sz w:val="18"/>
          <w:szCs w:val="18"/>
        </w:rPr>
        <w:t>② 밤나무의 뿌리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밤나무의 잎 뒷면</w:t>
      </w:r>
      <w:r>
        <w:tab/>
      </w:r>
      <w:r>
        <w:rPr>
          <w:rFonts w:ascii="굴림" w:hint="eastAsia"/>
          <w:sz w:val="18"/>
          <w:szCs w:val="18"/>
        </w:rPr>
        <w:t>④ 밤나무 주변 지피물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소나무류 잎녹병균 중간기주가 아닌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잔대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황벽나무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쑥부쟁이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졸참나무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박쥐나방에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어린 유충은 초본을 가해한다.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성충은 박쥐처럼 저녁에 활발히 활동한다.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성충은 나무에 구멍을 뚫어 알을 산란한다.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또는 2년에 1회 발생하며 알로 월동한다.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상륜에 대한 설명으로 옳은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상해의 피해 중 만상의 피해로 나타나는 일종의 위연륜을 말한다.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지형적으로 습기가 낮고, 높은 지대, 소택지등에 상륜의 피해가 많다.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조상의 피해로 나타나는 현상으로 일시 생장이 중지되었을 때 나타난다.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고립목이나 산림의 임연부에서 한겨울 밤수액이 저온으로 얼면서 나타나는 피해현상이다.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봄에 진딧물의 원동란에서 부화한 애벌레를 무엇이라 하는가?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유성생식층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산란성 암컷</w:t>
      </w:r>
      <w:r>
        <w:tab/>
      </w:r>
      <w:r>
        <w:rPr>
          <w:rFonts w:ascii="굴림" w:hint="eastAsia"/>
          <w:sz w:val="18"/>
          <w:szCs w:val="18"/>
        </w:rPr>
        <w:t>④ 산자성 암컷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파이토플라스마에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인공 배양이 불가능하다.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원핵생물과 진핵생물의 중간적 존재이다.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세포벽이 없으므로 구형 또는 불규칙한 모양이다.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파이토플라스마에 의한 수목병은 대부분 곤충에 의해 점염된다.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알락하늘소를 방제하는 방법으로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Bt균이나 핵다각체바이러스를 살포한다.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성층이 우화하는 시기에 적용 약제를 수관에 살포한다.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유층을 구제하기 위하여 침입공에 적용약제를 주입한다.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철사를 침입공에 넣어 목질부에 서식하고 있고 유충을 찔러 죽인다.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미국흰불나방은 1년에 몇 회 우화하는가?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2~3회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4~5회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6회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희석하여 살포하는 약제가 아닌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액제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입제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수화제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캡슐현탁제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밤바구미에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경제적 피해 수종은 주로 밤나무이다.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밤껍질 밖으로 배설물을 방출하므로 쉽게 알 수 있다.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유충이 밤이나 도토리의 과육을 식해하여 피해를 준다.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땅 속에서 유충의 형태로 월동한 후에 번데기가 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아밀라리아뿌리썩음병에 대한 설명으로 옳은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천공성 곤충으로 전반된다.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침엽수와 활엽수에 모두 발생한다.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표징으로 갈색의 파상땅해파리버섯이 있다.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병원균은 균핵으로 월동하여 이듬해에 1차전염원이 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오동나무 탄저병을 방제하는 방법으로 옳지 않은 것은? (문제 오류로 가답안 발표시 3번이 답안으로 발표되었으나, 확정답안 발표시 1번, 3번이 정답 처리 되었습니다. 여기서는 가답안인 3번을 누르면 정답 처리 됩니다.)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거름주기와 가지치기를 철저히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실생묘의 양묘에서는 토양소독을 실시한다.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병든 부분을 제거하고 소독 후 도포제를 처리한다.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짚으로 토양을 피복하여 빗물에 흙이 튀지 않게 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세균에 의한 수목병에 해당하는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탄저병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뿌리혹병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소나무재선충병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주로 단위생식으로 번식하는 해충은?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솔나방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밤나무혹벌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솔잎혹파리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북방수염하늘소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밤나무 줄기마름병을 방제하는 방법으로 옳은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 이행성 살균제를 피해목 수간에 주입한다.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외가닥 RNA가 존재하는 저병원성 균주를 살포한다.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박쥐나방에 의한 피해를 줄이기 위하여 살충제를 살포한다.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상습 발생지에서는 장마 후부터 10일 간격으로 살균제를 3~4회 살포한다.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오리나무 갈색무늬병을 방제하는 방법으로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윤작을 피한다.    </w:t>
      </w:r>
      <w:r>
        <w:tab/>
      </w:r>
      <w:r>
        <w:rPr>
          <w:rFonts w:ascii="굴림" w:hint="eastAsia"/>
          <w:sz w:val="18"/>
          <w:szCs w:val="18"/>
        </w:rPr>
        <w:t>② 종자를 소독한다.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솎아주기를 한다.   </w:t>
      </w:r>
      <w:r>
        <w:tab/>
      </w:r>
      <w:r>
        <w:rPr>
          <w:rFonts w:ascii="굴림" w:hint="eastAsia"/>
          <w:sz w:val="18"/>
          <w:szCs w:val="18"/>
        </w:rPr>
        <w:t>④ 병든 낙엽은 모아 태운다.</w:t>
      </w:r>
    </w:p>
    <w:p w:rsidR="00FF1846" w:rsidRDefault="00FF1846" w:rsidP="00FF18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1846" w:rsidTr="00FF18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임업경영학</w:t>
            </w:r>
          </w:p>
        </w:tc>
      </w:tr>
    </w:tbl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산림 평가와 관련된 산림의 특수성에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관광 산업으로 산지 전용 등 산림에 대한 가치관이 다양화되고 있다.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산림은 자연적으로 장기간에 걸쳐 생산된 것이므로 완전히 동형ㆍ동질인 것은 없다.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산림 평가에 있어서 과거와 장래에 걸친 여러 문제는 중요한 평가 인자로 고려하지 않는다.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임업의 대상지로서 산림은 수익을 예측하기가 어렵고 적합한 예측 방법도 확립되어 있지 않다.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유령림의 임목을 평가하는 방법으로 가장 적합한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Glaser 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비용가법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기망가법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매매가법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조건에 따른 자본에 귀속하는 소득은?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819150"/>
            <wp:effectExtent l="0" t="0" r="0" b="0"/>
            <wp:docPr id="9" name="그림 9" descr="EMB00000f586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02688" descr="EMB00000f586a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3,500,000원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4,000,000원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4,500,000원</w:t>
      </w:r>
      <w:r>
        <w:tab/>
      </w:r>
      <w:r>
        <w:rPr>
          <w:rFonts w:ascii="굴림" w:hint="eastAsia"/>
          <w:sz w:val="18"/>
          <w:szCs w:val="18"/>
        </w:rPr>
        <w:t>④ 10,500,000원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임지기망가에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조림비가 클수록 임지기망가가 최대로 되는 시기가 늦어진다.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이율이 클수록 임지기망가가 최대로 되는 시기가 빨리 온다.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간벌수익이 클수록 임지기망가가 최대로 되는 시기가 빨리 온다.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지위가 양호한 임지일수록 임지기망가가 최대로 되는 시기가 늦어진다.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조건을 활용하여 Austrian 공식으로 구한 표준연벌량은?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200150"/>
            <wp:effectExtent l="0" t="0" r="9525" b="0"/>
            <wp:docPr id="8" name="그림 8" descr="EMB00000f586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06216" descr="EMB00000f586a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10,500m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10,700m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11,100m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14,500m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어떤 잣나무의 흉고형수가 0.4702, 흉고직경이 20cm, 수고가 10m인 경우 형수법에 의한 입목재적은?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0.147m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0.5906m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1.4764m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2.9529m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임분 재적 측정 방법으로 표본조사법 중 선표본점법에 해당하는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임의 추출법</w:t>
      </w:r>
      <w:r>
        <w:tab/>
      </w:r>
      <w:r>
        <w:rPr>
          <w:rFonts w:ascii="굴림" w:hint="eastAsia"/>
          <w:sz w:val="18"/>
          <w:szCs w:val="18"/>
        </w:rPr>
        <w:t>② 층화 추출법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부차 추출법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계통적 추출법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자연휴양림 안에 설치할 수 있는 시설의 규모에 대한 설명으로 옳은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3층 이상의 건축물을 건축하면 안 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일반음식점영업소 또는 휴게음식점영업소의 연면적은 900m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자연휴양림시설 중 건축물이 차지하는 총 바닥면적은 10,000m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이하가 되도록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자연휴양림시설의 설치에 따른 산림의 형질변경 면적은 10,000m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이하가 되도록 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입목의 직경을 측정하는데 사용하는 도구가 아닌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윤척(caliper)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직경 테이프(diameter tape)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빌티모아 스티크(biltimore stick)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아브네이 핸드 레블(abney hand level)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공ㆍ사유림 산림경영계획을 작성하기 위한 임황조사 항목이 아닌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경급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임령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총축적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산림투자의 경제성 분석방법이 아닌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회수기간법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순현재가치법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외부수익률법</w:t>
      </w:r>
      <w:r>
        <w:tab/>
      </w:r>
      <w:r>
        <w:rPr>
          <w:rFonts w:ascii="굴림" w:hint="eastAsia"/>
          <w:sz w:val="18"/>
          <w:szCs w:val="18"/>
        </w:rPr>
        <w:t>④ 편익비용비율법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조건에서 시장가역산법을 적용한 소나무 원목의 임목가는?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190625"/>
            <wp:effectExtent l="0" t="0" r="9525" b="9525"/>
            <wp:docPr id="7" name="그림 7" descr="EMB00000f586a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81952" descr="EMB00000f586a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55,000원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70,000원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95,000원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125,400원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산림의 생산기간에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회귀년이 짧은 경우 단위면적에서 벌채될 재적이 많다.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벌기령과 벌채령이 일치할 때 벌기령을 법정벌기령이라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개량기는 개벌작업을 하는 산림에 적용되는 기간이며 정리기라고도 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윤벌기란 보속작업에 있어서 한 작업급내의 모든 임분을 1순벌하는데 필요한 기간이다.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임업경영의 지표분석 중 수익성 분석 항목이 아닌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자본순수익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자본이익률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토지회전율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자본회전율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우리나라 임업 경영의 특성이 아닌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생산기간이 대단히 길다.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임업은 공익성이 크므로 제한성이 많다.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임업노동은 계절적 제약을 크게 받지 않는다.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육성임업과 채취임업은 함께 실시하기 어렵다.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자연휴양림의 지정권자는?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산림청장    </w:t>
      </w:r>
      <w:r>
        <w:tab/>
      </w:r>
      <w:r>
        <w:rPr>
          <w:rFonts w:ascii="굴림" w:hint="eastAsia"/>
          <w:sz w:val="18"/>
          <w:szCs w:val="18"/>
        </w:rPr>
        <w:t>② 시ㆍ도지사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시장ㆍ군수    </w:t>
      </w:r>
      <w:r>
        <w:tab/>
      </w:r>
      <w:r>
        <w:rPr>
          <w:rFonts w:ascii="굴림" w:hint="eastAsia"/>
          <w:sz w:val="18"/>
          <w:szCs w:val="18"/>
        </w:rPr>
        <w:t>④ 국립자연휴양림관리소장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산림경영의 지도원칙 중 보속성의 원칙이 아닌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목재 생산의 보속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임업기술 유지의 보속</w:t>
      </w:r>
    </w:p>
    <w:p w:rsidR="00FF1846" w:rsidRDefault="00FF1846" w:rsidP="00FF18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생산자본 유지의 보속</w:t>
      </w:r>
      <w:r>
        <w:tab/>
      </w:r>
      <w:r>
        <w:rPr>
          <w:rFonts w:ascii="굴림" w:hint="eastAsia"/>
          <w:sz w:val="18"/>
          <w:szCs w:val="18"/>
        </w:rPr>
        <w:t>④ 목재수확 균등의 보속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법정림을 구성하기 위한 법정상태의 요건에 해당되지 않는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법정축적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법정생장량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법정노동력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법정임분배치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이령림의 연령을 측정하는 방법이 아닌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벌기령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본수령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재적령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표본목령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손익분기점 분석 공식에서 q가 의미하는 것은? (단, TC는 총비용, FC는 총고정비, v는 단위당 변동비)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52500" cy="285750"/>
            <wp:effectExtent l="0" t="0" r="0" b="0"/>
            <wp:docPr id="6" name="그림 6" descr="EMB00000f586a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6208" descr="EMB00000f586a9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손실비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총수익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판매가격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손익분기점의 생산량</w:t>
      </w:r>
    </w:p>
    <w:p w:rsidR="00FF1846" w:rsidRDefault="00FF1846" w:rsidP="00FF18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1846" w:rsidTr="00FF18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임도공학</w:t>
            </w:r>
          </w:p>
        </w:tc>
      </w:tr>
    </w:tbl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배향곡선지인 경우 길어깨와 옆도랑의 너비를 제외한 임도의 유효너비의 기준은?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5m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10m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산악지대의 임도노선 선정 형태로 옳지 않은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사면임도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능선임도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계곡임도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작업임도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수확한 임목을 임내에서 박피하는 이유로 가장 거리가 먼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운재작업 용이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병충해 피해방지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신속한 원목 건조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공장에서 작업하는 경우보다 생산원가 절감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등고선에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절벽 또는 굴인 경우 등고선이 교차한다.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최대경사의 방향은 등고선에 평행한 방향이다.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지표면의 경사가 일정하면 등고선 간격은 같고 평행하다.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등고선은 도중에 소실되지 않으며 폐합된다.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대피소를 설치할 때 유효길이 기준으로 옳은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 이상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300m 이상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임도의 종단 기울기에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최소 기울기는 3% 이상으로 설치한다.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종단 기울기를 낮게 하면 시설비는 증가될 수 있다.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종단 기울기를 높게 하면 임도우회율이 적어진다.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자동차가 설계속도의 90%이상 정도로 오를 수 있도록 설정한다.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( )안에 해당되는 것을 순서대로 올바르게 나열한 것은?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19175"/>
            <wp:effectExtent l="0" t="0" r="0" b="9525"/>
            <wp:docPr id="5" name="그림 5" descr="EMB00000f586a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09744" descr="EMB00000f586a9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50,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50, 1.5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100, 1.2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100, 1.5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사면붕괴 및 사면침식 등 임도 비탈면의 유지관리를 위한 표면유수 유입방지용 배수시설은?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맹거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종배수구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횡배수구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산마루 측구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다음과 같은 조건에서 매튜스식(Matthews method)에 의한 적정임도밀도는?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838200"/>
            <wp:effectExtent l="0" t="0" r="0" b="0"/>
            <wp:docPr id="4" name="그림 4" descr="EMB00000f586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13920" descr="EMB00000f586aa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10m/ha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15ha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50ha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그림에서 각 꼭지점이 높이(m)를 나타낼 때 점고법을 이용한 전체 토량과, 절토량과 성토량이 균형을 이루는 시공면고(높이)는? (단, 각 구역의 면적은 32m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동일)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24000" cy="1600200"/>
            <wp:effectExtent l="0" t="0" r="0" b="0"/>
            <wp:docPr id="3" name="그림 3" descr="EMB00000f586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16008" descr="EMB00000f586aa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전체 토량 208m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시공면고 2.2m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토량 320m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시공면고 2.2m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토량 208m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시공면고 3.3m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토량 320m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시공면고 3.3m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임도의 유지 및 보수에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노체의 지지력이 약화되었을 경우 기층 및 표층의 재료를 교체하지 않는다.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노면 고르기는 노면이 건조한 상태보다 어느 정도 습윤한 상태에서 실시한다.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결빙된 노면은 마찰저항이 증대되는 모래, 부순돌, 석탄재, 염화칼슘 등을 뿌린다.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유토, 지조와 낙엽 등에 의하여 배수구의 유수단면적이 적어지므로 수시로 제거한다.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임도 측량 시 측선 AB의 방위각이 80°이고 길이가 30m라면 AB사이의 위거 및 경거는?</w:t>
      </w:r>
    </w:p>
    <w:p w:rsidR="00FF1846" w:rsidRDefault="00FF1846" w:rsidP="00FF18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위거 5.2m, 경거 29.5m ② 위거 29.5m, 경거 5.2m</w:t>
      </w:r>
    </w:p>
    <w:p w:rsidR="00FF1846" w:rsidRDefault="00FF1846" w:rsidP="00FF18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위거 10.4m, 경거 59.1m ④ 위거 59.1m, 경거 10.4m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교각법에 의한 임도 설계 시 평면도의 곡선제원표에 포함되지 않는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접선길이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중앙종거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곡선반지름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임도 양쪽으로부터 임목이 집재될 때 평균 집재거리는 임도간격의 몇 배인가?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1/4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1/2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종단측량 야장에서 측점간 거리가 20m이고 계획고를 +4% 경사(상향)로 할 때 측점 2에서의 절ㆍ성토고는?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00125"/>
            <wp:effectExtent l="0" t="0" r="0" b="9525"/>
            <wp:docPr id="2" name="그림 2" descr="EMB00000f586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29112" descr="EMB00000f586aa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절토고 0.955m</w:t>
      </w:r>
      <w:r>
        <w:tab/>
      </w:r>
      <w:r>
        <w:rPr>
          <w:rFonts w:ascii="굴림" w:hint="eastAsia"/>
          <w:sz w:val="18"/>
          <w:szCs w:val="18"/>
        </w:rPr>
        <w:t>② 성토고 0.955m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절토고 1.022m</w:t>
      </w:r>
      <w:r>
        <w:tab/>
      </w:r>
      <w:r>
        <w:rPr>
          <w:rFonts w:ascii="굴림" w:hint="eastAsia"/>
          <w:sz w:val="18"/>
          <w:szCs w:val="18"/>
        </w:rPr>
        <w:t>④ 성토고 1.022m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임도의 비탈면 기울기를 나타내는 방법에 대한 설명으로 옳은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비탈어깨와 비탈밑 사이의 수직높이 1에 대하여 수평거리가 n일 때 1:n으로 표기한다.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비탈어깨와 비탈밑 사이의 수평거리 1에 대하여 수직높이가 n일 때 1:n으로 표기한다.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비탈어깨와 비탈밑 사이의 수평거리 100에 대하여 수직높이가 n일 때 1:n으로 표기한다.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비탈어깨와 비탈밑 사이의 수직높이 100에 대하여 수평거리가 n일 때 1:n으로 표기한다.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롤러 표면에 돌기를 부착한 것으로 점착성이 큰 점성토 다짐에 적합하며 다짐 유효깊이가 큰 장비는?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탠덤롤러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탬핑롤러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타이어롤러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머캐덤롤러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일반지형의 임도의 설계속도가 30km/시간 일 때 최소곡선반지름의 설치 기준은 몇 m이상인가?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임도의 곡선반지름이 15m, 차량의 앞면과 뒷차축과의 거리가 6m인 경우 곡선부에서의 나비넓힘(확폭량)은?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1.0m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2.5m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아스팔트 포장과 비교하였을 때 시멘트 콘크리트 포장의 장점으로 옳은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평탄성이 좋다.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내마모성이 크다.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시공속도가 빠르다.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간단 공법으로 유지수선이 가능하다.</w:t>
      </w:r>
    </w:p>
    <w:p w:rsidR="00FF1846" w:rsidRDefault="00FF1846" w:rsidP="00FF18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1846" w:rsidTr="00FF18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사방공학</w:t>
            </w:r>
          </w:p>
        </w:tc>
      </w:tr>
    </w:tbl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사방댐의 위치 선정에 대한 설명으로 옳은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댐은 계상 및 양안에 암반이 존재해야 하며, 사력층 위에는 사방댐을 계획하면 안 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지계의 합류점 부근에서 댐을 계획할 때는 일반적으로 합류점의 상류부에 위치를 선정한다.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유출토사 억지 목적의 댐은 퇴적지 하류에서 댐 상류부의 계상 기울기가 완만하고 계폭이 좁은 지점에 계획한다.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계단상으로 댐을 계획할 때는 첫 번째 댐의 추정 퇴사선이 기존의 계상 기울기를 자르는 점에 상류댐을 설치하도록 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황폐 계천에 설치하는 사방 공작물로 토사퇴적구역에 가장 적합한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사방댐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말뚝박기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바자얽기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빗물에 의한 토양이 침식되는 과정의 순서로 옳은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면상→우격→구곡→누구    ② 우격→면상→구곡→누구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면상→우격→누구→구곡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우격→면상→누구→구곡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사방용 수종에 요구되는 특성으로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뿌리가 잘 자랄 것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양수 수종일 것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척악지의 조건에 적응성이 강할 것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생장력이 왕성하며 쉽게 번무할 것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설명에 해당하는 것은?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1" name="그림 1" descr="EMB00000f586a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54704" descr="EMB00000f586aa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비탈힘줄박기</w:t>
      </w:r>
      <w:r>
        <w:tab/>
      </w:r>
      <w:r>
        <w:rPr>
          <w:rFonts w:ascii="굴림" w:hint="eastAsia"/>
          <w:sz w:val="18"/>
          <w:szCs w:val="18"/>
        </w:rPr>
        <w:t>② 격자틀붙이기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콘크리트블록쌓기</w:t>
      </w:r>
      <w:r>
        <w:tab/>
      </w:r>
      <w:r>
        <w:rPr>
          <w:rFonts w:ascii="굴림" w:hint="eastAsia"/>
          <w:sz w:val="18"/>
          <w:szCs w:val="18"/>
        </w:rPr>
        <w:t>④ 콘크리트뿜어붙이기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수제에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상향수제는 길이가 가장 짧고 공사비가 적게 든다.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하향수제는 수제 앞부분의 세굴 작용이 가장 약하다.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유수의 월류 여부에 따라 월류수제와 불월류수제로 나눈다.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계류의 유심 방향을 변경하여 계안 침식을 방지하기 위해 계획한다.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땅밀림과 비교한 산사태 및 산붕에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강우 강도에 영향을 받는다.</w:t>
      </w: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주로 사질토에서 많이 발생한다.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징후의 발생이 많고 서서히 활동한다.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20°이상의 급경사지에서 많이 발생한다.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매쌓기 높이가 1.5m일 때 기울기의 기준으로 옳은 것은?</w:t>
      </w:r>
    </w:p>
    <w:p w:rsidR="00FF1846" w:rsidRDefault="00FF1846" w:rsidP="00FF18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흙쌓기의 경우 1:0.20</w:t>
      </w:r>
      <w:r>
        <w:tab/>
      </w:r>
      <w:r>
        <w:rPr>
          <w:rFonts w:ascii="굴림" w:hint="eastAsia"/>
          <w:sz w:val="18"/>
          <w:szCs w:val="18"/>
        </w:rPr>
        <w:t>② 땅깎기의 경우 1:0.20</w:t>
      </w:r>
    </w:p>
    <w:p w:rsidR="00FF1846" w:rsidRDefault="00FF1846" w:rsidP="00FF18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흙쌓기의 경우 1:0.30</w:t>
      </w:r>
      <w:r>
        <w:tab/>
      </w:r>
      <w:r>
        <w:rPr>
          <w:rFonts w:ascii="굴림" w:hint="eastAsia"/>
          <w:sz w:val="18"/>
          <w:szCs w:val="18"/>
        </w:rPr>
        <w:t>④ 땅깎기의 경우 1:0.30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경사가 완만하고 상수가 없으며 유량이 적고 토사의 유송이 없는 곳에 가장 적합한 산복수로는?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떼붙임 수로</w:t>
      </w:r>
      <w:r>
        <w:tab/>
      </w:r>
      <w:r>
        <w:rPr>
          <w:rFonts w:ascii="굴림" w:hint="eastAsia"/>
          <w:sz w:val="18"/>
          <w:szCs w:val="18"/>
        </w:rPr>
        <w:t>② 메쌓기 돌수로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찰쌓기 돌수로</w:t>
      </w:r>
      <w:r>
        <w:tab/>
      </w:r>
      <w:r>
        <w:rPr>
          <w:rFonts w:ascii="굴림" w:hint="eastAsia"/>
          <w:sz w:val="18"/>
          <w:szCs w:val="18"/>
        </w:rPr>
        <w:t>④ 콘크리트 수로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물의 순환과 산림유역의 물수지에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증발량과 증산량은 비슷하다.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물의 수문학적 순환은 강수량의 한계범위 내에서 이루어진다.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강수가 없는 동안에도 유역 내 저류되어 있는 물은 유출, 증발 및 증산에 의하여 감소한다.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유역 내에서 강수량은 저류량의 변화와 지하 유출을 무시하면 유출량, 증발량, 증산량의 합과 같다.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산지사방 녹화공사에 해당하지 않는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단끊기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등고선구공법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황폐계류에 대한 설명으로 옳지 않은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유량의 변화가 적다.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계류의 기울기가 급하다.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유로의 길이가 비교적 짧다.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호우 시에 사력의 유송이 심하다.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사면에 등고선 계단을 계획할 때 사면의 기울기가 45°, 면적이 1ha일 때 계단 간격을 1m로 한다면 평면적법에 의한 계단 연장은?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5,000m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8,000m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10,000m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15,000m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사방댐의 높이가 4.5m일 때 총 수압의 합력작용선의 최대 높이는 밑면에서 몇 m 지점인가?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1.50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땅속흙막이를 설치하는 주요 목적에 해당하는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누구침식의 발달을 방지한다.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빗물에 의한 침식을 방지한다.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산지 사면의 계단공사를 하기 위해 설치한다.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비탈다듬기와 단끊기 등에 의해 생산된 퇴적토사의 활동을 방지한다.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물에 의한 토양의 침식 정도에 영향을 주는 인자로 가장 거리가 먼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강우량과 강우 강도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화학적 구조</w:t>
      </w:r>
    </w:p>
    <w:p w:rsidR="00FF1846" w:rsidRDefault="00FF1846" w:rsidP="00FF18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사면의 길이와 경사도 ④ 지표 식생의 피복 상태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임계 유속에 대한 설명으로 옳은 것은?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계상에 침식을 최대로 일으키는 최소 유속이다.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계상에 침식을 일으키지 않는 경우의 최대 유속이다.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어느 집수 유역에도 존재할 수 있는 최소 유속이다.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어느 집수 유역에서도 존재할 수 있는 최대 유속이다.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해안방재림 조성용 묘목의 식재본수 기준은?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5,000본/ha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8,000본/ha</w:t>
      </w:r>
    </w:p>
    <w:p w:rsidR="00FF1846" w:rsidRDefault="00FF1846" w:rsidP="00FF18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10,000본/ha</w:t>
      </w:r>
      <w:r>
        <w:tab/>
      </w:r>
      <w:r>
        <w:rPr>
          <w:rFonts w:ascii="굴림" w:hint="eastAsia"/>
          <w:sz w:val="18"/>
          <w:szCs w:val="18"/>
        </w:rPr>
        <w:t>④ 15,000본/ha</w:t>
      </w:r>
    </w:p>
    <w:p w:rsidR="00FF1846" w:rsidRDefault="00FF1846" w:rsidP="00FF18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사방댐의 표면처리나 돌쌓기 공사에 주로 사용되는 다듬돌의 규격은?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15cm×15cm×25cm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30cm×30cm×50cm</w:t>
      </w:r>
    </w:p>
    <w:p w:rsidR="00FF1846" w:rsidRDefault="00FF1846" w:rsidP="00FF18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45cm×45cm×60cm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60cm×60cm×60cm</w:t>
      </w:r>
    </w:p>
    <w:p w:rsidR="00FF1846" w:rsidRDefault="00FF1846" w:rsidP="00FF184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황폐계천에서 유수에 의한 계안의 횡침식을 방지하고 산각의 안정을 도모하기 위하여 계류 흐름방향에 따라 축설하는 것은?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밑막이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골막이</w:t>
      </w:r>
    </w:p>
    <w:p w:rsidR="00FF1846" w:rsidRDefault="00FF1846" w:rsidP="00FF18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바닥막이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기슭막이</w:t>
      </w: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1846" w:rsidRDefault="00FF1846" w:rsidP="00FF184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F1846" w:rsidRDefault="00FF1846" w:rsidP="00FF18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F1846" w:rsidTr="00FF18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1846" w:rsidRDefault="00FF18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FF1846" w:rsidRDefault="00FF1846" w:rsidP="00FF1846"/>
    <w:sectPr w:rsidR="002B4572" w:rsidRPr="00FF18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46"/>
    <w:rsid w:val="003A70E5"/>
    <w:rsid w:val="009E7052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1F3B2-60EA-4BEB-81E9-CA0DD804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F18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F184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F184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F18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F18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2009</Words>
  <Characters>11456</Characters>
  <Application>Microsoft Office Word</Application>
  <DocSecurity>0</DocSecurity>
  <Lines>95</Lines>
  <Paragraphs>26</Paragraphs>
  <ScaleCrop>false</ScaleCrop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