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5E99" w:rsidTr="00C35E9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왜림 작업에 가장 적합한 수종은?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Alnus japonica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Larix kaempferi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Abies holphylla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Pinus Koraiensis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수목의 기공 개폐에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30 ~ 35℃ 이상 온도가 올라가면 기공이 닫힌다.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기공은 아침에 해가 뜰 때 열리며 저녁에는 서서히 닫힌다.</w:t>
      </w:r>
    </w:p>
    <w:p w:rsidR="00C35E99" w:rsidRDefault="00C35E99" w:rsidP="00C35E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조직의 세포 간극에 있는 이산화탄소 농도가 높으면 기공이 열린다.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잎의 수분 포텐셜이 낮아지면 수분 스트레스가 커지며 기공이 닫힌다.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토양의 공극에 대한 설명으로 옳은 것은?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토양의 단위 체적 중량이다.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토양 내 물의 용적 비율이다.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측정 시 건조된 토립자의 무게이다.</w:t>
      </w:r>
    </w:p>
    <w:p w:rsidR="00C35E99" w:rsidRDefault="00C35E99" w:rsidP="00C35E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공기 및 물에 의해서 채워진 부분이다.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가지치기에 대한 설명으로 옳지 않은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수령이 높을수록 효과가 높다.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수목의 직경생장을 증대시킨다.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산불이 발생했을 때 수관화를 경감시킨다.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임지 표면에 햇빛을 받는 양이 많아져 하층목 발생에 도움을 준다.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숲의 종류를 구분하는데 있어 작업종 또는 생성 기원에 따르지 않은 것은?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순림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중림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엽록소의 주요 구성 성분에 해당하는 무기 영양소는?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몰리브덴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덩굴식물 가운데 조림목에 피해를 가장 많이 주고 제거가 가장 어려운 것은?</w:t>
      </w:r>
    </w:p>
    <w:p w:rsidR="00C35E99" w:rsidRDefault="00C35E99" w:rsidP="00C35E9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칡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머루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사위질빵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으름덩굴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택벌 작업 시 고려 사항으로 옳지 않은 것은?</w:t>
      </w:r>
    </w:p>
    <w:p w:rsidR="00C35E99" w:rsidRDefault="00C35E99" w:rsidP="00C35E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하중벌과 후벌 시기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임분의 물리적 안정성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상층으로 자랄 임목의 건전성</w:t>
      </w:r>
    </w:p>
    <w:p w:rsidR="00C35E99" w:rsidRDefault="00C35E99" w:rsidP="00C35E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자체 조절 능력이 가능한 단계적 갱신</w:t>
      </w:r>
    </w:p>
    <w:p w:rsidR="00C35E99" w:rsidRDefault="00C35E99" w:rsidP="00C35E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조건에 따른 파종량은?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24075" cy="1266825"/>
            <wp:effectExtent l="0" t="0" r="9525" b="9525"/>
            <wp:docPr id="10" name="그림 10" descr="EMB000033e4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154368" descr="EMB000033e46a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25.7kg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27.2kg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28.7kg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29.2kg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관다발 형성층의 시원세포가 수피 방향으로 분열하여 형성되며, 체내 물질의 이동 통로가 되는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물관부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체관부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수피층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우리나라 천연림 보육에서 적용하고 있는 수급형이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미래목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중용목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방해목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소나무과 수종의 개화생리에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암꽃으로 주로 수관의 상단에 핀다.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가지에서 암꽃이 수꽃보다 위쪽에 핀다.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수꽃은 생장이 저조한 끝가지의 기부에 많이 핀다.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수꽃은 화분 비산이 끝나도 계속 가지에 붙어 있다가 가을에 떨어진다.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산림 종자의 생리적 휴면을 유지시키는 호로몬은?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옥신(auxin)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지베렐린(gibberellin)</w:t>
      </w:r>
    </w:p>
    <w:p w:rsidR="00C35E99" w:rsidRDefault="00C35E99" w:rsidP="00C35E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사이토키닌(cytokinin)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아브시식산(abscisic acid)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봄철에 종자가 성숙하는 수종은?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Abies koreana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densiflora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Populus davidiana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Quercus mongolica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산림 토양에서 질산화 작용에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 작용이 거의 일어나지 않아 질소가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형태로 존재한다.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작용을 담당하는 박테리아는 중성 토양에서 활동이 왕성하다.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작용이 억제되더라도 뿌리는 균근의 도움으로 암모늄태 질소를 직접 흡수할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질산태 질소는 토양 내 산소 공급이 잘될 때 환원되어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화합물 형태로 대기권으로 돌아간다.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판갈이 작업에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시기로는 봄이 알맞다.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땅이 비옥할수록 판갈이 밀도는 밀식하는 것이 좋다.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지하부와 지상부의 균형이 잘 잡힌 묘목을 양성할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참나무류는 만 2년생이 되어 측근이 발달한 후에 판갈이 작업하는 것이 좋다.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잣나무에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심근성이 수종이다.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 뒷면에 흰 기공선을 가지고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한대성 수종으로 잎이 5개씩 모여난다.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어려서는 음수이고 자라면서 햇빛 요구량이 줄어든다.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임분갱신 방법 및 용어에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소벌구의 모양은 일반적으로 원형이다.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산별은 임목을 한꺼번에 벌채하는 것이다.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소벌구는 측방 성숙 임분의 영향을 받는다.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모수는 갱신될 임지에 식재목을 공급하기 위한 묘목이다.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묘목 양성에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밤나무에 흔히 적용하는 접목법은 복접이다.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용기묘 양성은 양묘 비용이 많이 들지 않고 특별한 기술이 필요 없다.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발육이 완전하고 조직이 충실하며 측아의 발달이 잘 되어 있는 것이 우량묘의 조건이다.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모식물의 가지를 휘어지게 하여 땅속에 묻어 고정하고 발근하게 하는 방법은 압조법이라 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종자를 습한 상태로 낮은 온도에서 보관하여 휴면을 타파하는 방법은?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추파법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노천매장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 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상처 유도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5E99" w:rsidTr="00C35E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늦여름이나 가을철에 내린 서리로 인하여 수목에 피해를 주는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만상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조상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연해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수목병과 병징(또는 표정) 연결로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리지나뿌리썩음병: 침엽수의 뿌리가 침해받아 말라 죽는다.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균핵병: 죽은 조직 속 또는 표면에 씨앗 같은 검은 덩어리가 생긴다.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철쭉류 떡병: 잎, 꽃의 일부분이 떡모양으로 하양게 부풀어 오른다.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흰가루병: 침엽수의 잎, 어린가지의 흰가루를 뿌린 듯한 모습이다.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설명에 해당하는 해충은?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95350"/>
            <wp:effectExtent l="0" t="0" r="9525" b="0"/>
            <wp:docPr id="9" name="그림 9" descr="EMB000033e4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98872" descr="EMB000033e46a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버들바구미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밤나무혹벌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봉숭아명나방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균사에 격벽이 없고, 무성포자의 유주포자를 생성하는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자낭균류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담자균류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불완전균류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방제 대상이 아닌 곤충류에도 피해를 주기 가장 쉬운 농약은?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생물농약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접촉성 살충제</w:t>
      </w:r>
      <w:r>
        <w:tab/>
      </w:r>
      <w:r>
        <w:rPr>
          <w:rFonts w:ascii="굴림" w:hint="eastAsia"/>
          <w:sz w:val="18"/>
          <w:szCs w:val="18"/>
        </w:rPr>
        <w:t>④ 침투성 살충제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7월 하순 이후 참나무류의 종실이 달린 가지가 땅에 많이 떨어져 있다면 이것은 어떤 해충의 피해인가?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밤바구미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복숭아명나방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밤나무재주나방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도토리거위벌레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가해하는 수목의 종류가 가장 많은 해충은?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솔잎혹파리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천막벌레나방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낙엽층과 조부식층의 상부의 타는 산불의 종류는?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수간화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지표화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지중화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파이토플라스마를 매개하는 해충과 수목병의 연결이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뽕나무 오갈병 - 마름무늬매미충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붉나무 빗자루병 - 담배장님노린재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쥐똥나무 빗자루병 - 마름무늬매미충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곤충의 일반적인 형태에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소화관은 전장, 중장, 후장으로 나뉜다.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앞날개는 앞가슴에, 뒷날개는 뒷가슴에 부착되어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가슴은 앞가슴, 가운뎃가슴, 뒷가슴으로 구성되어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다리는 밑마디, 도래마디, 넓적마디, 종아리마디, 발마디로, 구성되어 있다.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가루깎지벌레를 방제하는 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 사이의 번데기를 채취하여 소각한다.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밀도가 낮으면 면장갑을 낀 손으로 잡는다.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성충이 되기 전에 적정한 살충제를 살포한다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포식성 천적인 무당벌레류, 풀잠자리류를 보호 및 활용한다.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밤나무혹벌에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천적으로는 노란꼬리좀벌, 남색긴꼬리좀벌이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발생하며 눈의 조직 내에서 유충의 형태로 월동한다.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유충기를 벌레 혹에서 보낸 후에 탈출하여 번데기는 수피 틈새에 형성한다.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피해목은 개화 및 결실이 잘 되지 않고, 피해가 누적되면 고사하는 경우가 많다.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가뭄으로 인한 수목 피해인 한해(drought injury)에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천근성 수종은 한해에 강하다.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자작나무가 한해에 강하다.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묘포지의 육묘 작업을 평년보다 늦게 하여 예방한다.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 채취를 하여 지피물을 제거해 주면 한해를 방지할 수 있다.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참나무 시들음병 방제 방법으로 가장 효과가 약한 것은?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유인목 설치</w:t>
      </w:r>
      <w:r>
        <w:tab/>
      </w:r>
      <w:r>
        <w:rPr>
          <w:rFonts w:ascii="굴림" w:hint="eastAsia"/>
          <w:sz w:val="18"/>
          <w:szCs w:val="18"/>
        </w:rPr>
        <w:t>② 끈끈이롤트랩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 나무주사</w:t>
      </w:r>
      <w:r>
        <w:tab/>
      </w:r>
      <w:r>
        <w:rPr>
          <w:rFonts w:ascii="굴림" w:hint="eastAsia"/>
          <w:sz w:val="18"/>
          <w:szCs w:val="18"/>
        </w:rPr>
        <w:t>④ 피해목 벌채 훈증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소나무 또는 잣나무에 발생하는 잎떨림병을 방제하는 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낙엽을 모아 태운다.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 비배관리를 철저히 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포자가 비산하는 6-9월에 약제를 살포한다.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수관 하부보다 상부에 가지치기를 주로 실시한다.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오리나무 갈색무늬병을 방제하는 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연작을 실시한다.     ② 종자를 소독한다.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병든 낙엽을 태운다. ④ 밀식 시에는 솎아주기를 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솔수염하늘소에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1년에 1회 발생한다.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성충의 우화시기는 5 ~ 8월이다.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목질부 속에서 번데기 상태로 월동한다.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유충이 소나무의 형성층과 목질부를 가해한다.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벚나무 빗자루병을 방제하는 방법으로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매개충을 구제한다.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가지를 제거한다.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저항성 품종을 식재한다.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항생제 계통의 약제를 나무주사한다.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잣나무 털녹병균이 중간기주에 형성하는 포자의 형태가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담자포자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겨울포자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여름포자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오리나무잎벌레를 방제하는 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알덩어리가 붙어 있는 잎을 소각한다.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5-6월에 모여 사는 유충을 포살한다.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유충 발생기에 적정 살충제를 살포한다.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수은등이나 유아등을 설치하여 성충을 유인한다.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5E99" w:rsidTr="00C35E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육림비 절감방법으로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이자율의 자본을 이용한다.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투입한 자본의 회수기간을 짧게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노임을 절약할 수 있는 방법을 찾는다.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중간 부수입(간별수입 둥)은 최소화한다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유동자본으로만 올바르게 나열한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42925"/>
            <wp:effectExtent l="0" t="0" r="9525" b="9525"/>
            <wp:docPr id="8" name="그림 8" descr="EMB000033e4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34224" descr="EMB000033e46a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나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다, 라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연이율이 6%이고 매년 240만원씩 영구히 순수익을 얻을 수 있는 산림을 3,600만원에 구입하였을 때의 이익은?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225만원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400만원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3,374만원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4,000만원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산림평가에서 임업이율을 높게 평정할 수 없고 오히려 보통이율보다 약간 낮게 평정해야 하는 이유에 해당하지 않는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산림 소유의 안전성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 수입의 고소득성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산림관리경영의 간편성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발전에 따른 이율의 저하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입목의 연년생장량과 평균생장량간의 관계에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초기에는 연년생장량이 평균생장량보다 작다.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연년생장량이 평균생장량보다 최대점에 늦게 도달한다.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평균생장량이 최대가 될 때 연년생장량과 평균생장량은 같게 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평균생장량이 최대점에 도달한 후에는 연년생장량이 평균생장량보다 크다.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임업의 특성에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임업생산은 노동집약적이다.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육성임업과 채취임업이 병존한다.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원목 가격의 구성요소 중 운반비가 차지하는 비율이 가장 낮다.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토지나 기후 조건에 대한 요구도가 타산업에 비해 상대적으로 낮다.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임분의 재적을 측정하기 위해 임분의 임목을 모두 조사하는 방법이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표본조사법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매목조사법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재적표 이용법</w:t>
      </w:r>
      <w:r>
        <w:tab/>
      </w:r>
      <w:r>
        <w:rPr>
          <w:rFonts w:ascii="굴림" w:hint="eastAsia"/>
          <w:sz w:val="18"/>
          <w:szCs w:val="18"/>
        </w:rPr>
        <w:t>④ 수확표 이용법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임목의 가격을 평가하기 위해 조사해야 할 항목으로 가장 거리가 먼 것은? (단, 주벌수확의 경우임)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재종별 시장가격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부산물 소득 정도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조재율 또는 이용률</w:t>
      </w:r>
      <w:r>
        <w:tab/>
      </w:r>
      <w:r>
        <w:rPr>
          <w:rFonts w:ascii="굴림" w:hint="eastAsia"/>
          <w:sz w:val="18"/>
          <w:szCs w:val="18"/>
        </w:rPr>
        <w:t>④ 총재적의 재종별 재적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조건에 따른 원목의 재적은?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23875"/>
            <wp:effectExtent l="0" t="0" r="9525" b="9525"/>
            <wp:docPr id="7" name="그림 7" descr="EMB000033e4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83824" descr="EMB000033e46a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0.378m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3.780m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산림구획 시 현지 여건상 불가피한 경우를 제외하고 임반을 구획하는 면적 기준은?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10ha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500ha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산림 생산기간에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회귀년은 택벌작업에 적용되는 용어이다.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회귀년의 길이와 연벌구역면적은 정비례한다.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벌채 후 갱신이 지연되는 경우 늦어지는 기간을 갱신기라고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임분에서 벌채와 동시에 갱신이 시작되는 경우 윤벌기와 윤벌령은 동일하다.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임령에 따라 적용한 임목의 평가방법으로 가장 적합한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유령림의 임목: 비용가법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중령림의 임목: 기망가법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벌기 이후의 임목: Glaser법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벌기 미만 장령림의 임목: 매매가법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자본장비도 개념을 임업에 도입할 때 자본효율에 해당하는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생장량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벌채량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생장률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산림조사기간 동안 측정할 수 있는 크기로 생장한 새로운 임목들의 재적을 의미하는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순변화량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순생장량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총생장량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진계생장량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임지생산능력을 판단 및 결정하는 방법으로 가장 거리가 먼 것은?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직경에 의한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지표식물에 의한 방법</w:t>
      </w:r>
    </w:p>
    <w:p w:rsidR="00C35E99" w:rsidRDefault="00C35E99" w:rsidP="00C35E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환경인자에 의한 방법</w:t>
      </w:r>
      <w:r>
        <w:tab/>
      </w:r>
      <w:r>
        <w:rPr>
          <w:rFonts w:ascii="굴림" w:hint="eastAsia"/>
          <w:sz w:val="18"/>
          <w:szCs w:val="18"/>
        </w:rPr>
        <w:t>④ 지위지수에 의한 방법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산림경영계획 작성 시 임황조사 항목이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임상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소밀도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임가소득에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농업소득도 임가소득에 포함된다.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임업외소득도 임가소득에 포함된다.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겸업 또는 부업으로 인한 소득은 임가소득에서 제외한다.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임가소득지표로 생산자원의 소유형태가 서로 다른 임가 사이의 임업경영성과를 직접 비교할 수 없다.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임목의 생장량을 측정하는데 있어서 현실생장량의 분류에 속하지 않는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연년생장량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정기생장량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벌기생장량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벌기평균생장량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산림 면적이 1,200ha, 윤벌기 40년, 1영급이 10영계일 때 법정영급면적과 법정영계면적을 순서대로 올바르게 나열한 것은?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30ha, 100ha</w:t>
      </w:r>
      <w:r>
        <w:tab/>
      </w:r>
      <w:r>
        <w:rPr>
          <w:rFonts w:ascii="굴림" w:hint="eastAsia"/>
          <w:sz w:val="18"/>
          <w:szCs w:val="18"/>
        </w:rPr>
        <w:t>② 30ha, 300ha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300ha, 30ha</w:t>
      </w:r>
      <w:r>
        <w:tab/>
      </w:r>
      <w:r>
        <w:rPr>
          <w:rFonts w:ascii="굴림" w:hint="eastAsia"/>
          <w:sz w:val="18"/>
          <w:szCs w:val="18"/>
        </w:rPr>
        <w:t>④ 300ha, 100ha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조건에 따라 연수합계법으로 계산된 제3년도 감가상각비는?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733425"/>
            <wp:effectExtent l="0" t="0" r="0" b="9525"/>
            <wp:docPr id="6" name="그림 6" descr="EMB000033e4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21832" descr="EMB000033e46a9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360만원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655만원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900만원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1,350만원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5E99" w:rsidTr="00C35E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 설계 시 종단 기울기에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종단기울기의 계획은 설계차량의 규격과 관계가 없다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종단기울기를 급하게 하면 임도우회율을 낮출 수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종단기울기는 완만한 것이 좋기 때문에 0%를 유지하는 것이 좋다.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종단기울기는 시공 후 임도의 개·보수를 통하여 손쉽게 변경할 수 있다.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종단 기울기가 0%인 임도의 중앙점에서 양측 길어깨로 3%의 횡단경사를 주고자 한다. 임도의 폭이 4m일 경우 양측 길어깨는 임도 중앙점보다 얼마나 낮아져야 하는가?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2㎝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6㎝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노면 또는 땅깎기 비탈변에 설치하는 배수시설로 길어깨와 비탈 사이에 종단 방향으로 설치하는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겉도랑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속도랑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옆도랑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빗물받이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도면에서 기울기를 표현하는 방법으로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1/n : 수평거리 1에 대하여 높이 n로 나눈 것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n% : 수평거리 100에 대한 n의 고저차를 갖는 백분율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n‰ : 수평거리 1000에 대한 n의 고저 차를 갖는 천분율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각도 : 수평은 0°, 수직은 90°로 하여 그 사이를 90 등분한 것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간벌을 위한 임도 개설 시 적용하는 지수로 가장 적합한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수익성지수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임업효과지수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교통효과지수</w:t>
      </w:r>
      <w:r>
        <w:tab/>
      </w:r>
      <w:r>
        <w:rPr>
          <w:rFonts w:ascii="굴림" w:hint="eastAsia"/>
          <w:sz w:val="18"/>
          <w:szCs w:val="18"/>
        </w:rPr>
        <w:t>④ 경영기여율지수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연암 또는 단단한 지반 굴착에 가장 적합한 기계는?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리퍼불도저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머캐덤롤러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모터그레이더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 안에 적합한 단어로 옳은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76325"/>
            <wp:effectExtent l="0" t="0" r="0" b="9525"/>
            <wp:docPr id="5" name="그림 5" descr="EMB000033e4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9848" descr="EMB000033e46a9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임도밀도계획</w:t>
      </w:r>
      <w:r>
        <w:tab/>
      </w:r>
      <w:r>
        <w:rPr>
          <w:rFonts w:ascii="굴림" w:hint="eastAsia"/>
          <w:sz w:val="18"/>
          <w:szCs w:val="18"/>
        </w:rPr>
        <w:t>② 나: 교통도로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다: 임도보수계획</w:t>
      </w:r>
      <w:r>
        <w:tab/>
      </w:r>
      <w:r>
        <w:rPr>
          <w:rFonts w:ascii="굴림" w:hint="eastAsia"/>
          <w:sz w:val="18"/>
          <w:szCs w:val="18"/>
        </w:rPr>
        <w:t>④ 라: 준공검사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임도의 유효너비 설치기준으로 다음 ( ) 안에 적합한 수치를 순서대로 나열한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33400"/>
            <wp:effectExtent l="0" t="0" r="9525" b="0"/>
            <wp:docPr id="4" name="그림 4" descr="EMB000033e4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01648" descr="EMB000033e46a9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2.5,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2.5, 6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3,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3, 6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임도의 각 측점 단면마다 지반고, 계획고, 절·성토고 및 지방목 제거 등의 물량을 기입하는 도면은?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표준도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종단면도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횡단면도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실제거리 150m를 지형도에 나타낸 길이가 15cm 일 때 지형도의 축척은?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1:100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1:1,000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1:10,000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평면 선형에서 곡선의 종류가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배향곡선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복선곡선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반향곡선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임도망 계획에서 설치 위치별 구분이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사면임도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능선임도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계곡임도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연결임도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임도 구조물 시공 시 기초공사의 종류가 아닌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전면기초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말뚝기초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확대기초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옹벽의 안정성 검토 사항으로 옳지 않은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활동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침하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임도 설계 과정에서 곡선반경이 400m, 교각이 90°인 단곡선에서 접선의 길이는?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400m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800m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타워야더와 비교한 트랙터를 이용한 집재 방법에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임도밀도가 높은 경우에 적합하다.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환경 및 목재의 피해가 적다.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급경사지보다 완경사지가 적합하다.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 운반에는 바람직하지 못하다.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 실시설계를 위한 현지측량에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산악지에는 중심선측량, 평탄지와 완경사지에는 영선측량법을 적용하고 있다.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중심선측량은 측점 간격을 20m로 하여 중심말뚝을 설치하되, 필요한 각 지점에는 보조말뚝을 설치한다.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횡단측량은 중심선의 각 측점·지형이 급변하는 지점, 구조물설치 지점의 중심선에서 양방향으로 실시한다.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노선의 중심선을 따라 측량하되, 주요 구조물 주변 및 연장 1km마다 임시기표를 표시하고 평면도에 표시한다.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조건에 따라 양단면적평균법에 의하여 계산한 토량은?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733425"/>
            <wp:effectExtent l="0" t="0" r="0" b="9525"/>
            <wp:docPr id="3" name="그림 3" descr="EMB000033e4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19288" descr="EMB000033e46aa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1,4000m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트래버스 측량 결과가 아래의 표와 같을 경우 ( )에 값으로 옳지 않은 것은? (단, 위 · 경거 오차는 없음)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52575"/>
            <wp:effectExtent l="0" t="0" r="0" b="9525"/>
            <wp:docPr id="2" name="그림 2" descr="EMB000033e4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23248" descr="EMB000033e46a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36.23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나: 7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다: 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라: 4.1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임도 설계 시 작성하는 도면의 축척 기준으로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평면도: 1/1,200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횡단면도: 1/500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종단면도: 종 1/200</w:t>
      </w:r>
      <w:r>
        <w:tab/>
      </w:r>
      <w:r>
        <w:rPr>
          <w:rFonts w:ascii="굴림" w:hint="eastAsia"/>
          <w:sz w:val="18"/>
          <w:szCs w:val="18"/>
        </w:rPr>
        <w:t>④ 종단면도: 횡 1/1,000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5E99" w:rsidTr="00C35E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해풍에 의한 비사를 억류하고 퇴적시켜서 모래언덕을 조성할 목적으로 시공하는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파도막이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모래막이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정사울세우기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퇴사울세우기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격자틀붙이기공법에서 용수가 있는 격자틀 내부를 처리하는 방법으로 가장 적절한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 채움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돌 채움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떼붙이기 채움</w:t>
      </w:r>
      <w:r>
        <w:tab/>
      </w:r>
      <w:r>
        <w:rPr>
          <w:rFonts w:ascii="굴림" w:hint="eastAsia"/>
          <w:sz w:val="18"/>
          <w:szCs w:val="18"/>
        </w:rPr>
        <w:t>④ 콘크리트 채움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유동형 침식의 하나인 토석류에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규모가 큰 돌은 이동시키지 못한다.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점성토의 미끄럼면에서 미끄러진다.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물을 활제로 하여 집합운반의 형태를 가진다.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하루에 0.01 ~ 10mm 정도 이동한다.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산지사방에서 기초공사에 해당하지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단끊기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단쌓기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땅속흙막이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속도랑배수구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누구침식이 점점 더 진행되어 규모가 커져 깊고 넓은 골을 형성하는 왕성한 침식형태는?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구곡침식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하천침식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우격침식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면상침식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산비탈흙막이 공법에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 유하수를 분산시키기 위한 공작물이다.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산지사방의 부토고정을 위해 설치하는 종공작물이다.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비탈면 기울기를 완화하여 비탈면의 안정성을 유지시킨다.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재료로는 콘크리트, 돌, 통나무, 콘크리트블록 등이 있다.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유역면적 1ha, 최대시우량 100mm/hr, 유거계수 0.7일 때 시우량법에 의한 최대홍수유량 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0.194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1.944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조도계수는 0.05, 통수단면적이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윤변이 1.5m, 수로 기울기가 2%일 때 Manning 의 평균유속공식에 의한 유량은?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13.47m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중력침식 유형 중에서 발생 속도가 가장 느린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포락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산사태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땅밀림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수제의 간격을 결정할 때 고려되어야 할 사항으로 가장 거리가 먼 것은?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유수의 강도</w:t>
      </w:r>
      <w:r>
        <w:tab/>
      </w:r>
      <w:r>
        <w:rPr>
          <w:rFonts w:ascii="굴림" w:hint="eastAsia"/>
          <w:sz w:val="18"/>
          <w:szCs w:val="18"/>
        </w:rPr>
        <w:t>② 수제의 길이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계상의 기울기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대수면의 면적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중력식 사방댐의 전도에 대한 안정을 위한 수압 작용점의 높이는?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사방댐 밑에서 높이의 1/3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 밑에서높이의 1/2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사방댐 위에서 밑을 향하여 1/3 지점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사방댐 위에서 밑을 향하여 1/4 지점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황폐지를 진행상태 및 정도에 따라 구분할 때 초기 황폐지 단계에 대한 설명으로 옳은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지표면의 침식이 현저하여 방치하면 가까운 장래에 민둥산이 될 가능성이 높다.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외관상으로 황폐지로 보이지 않지만 임지 내에서 이미 침식상태가 진행 중이다.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산지 비탈면이 여러 해 동안의 표면침식과 토양유실로 토양의 비옥도가 떨어진다.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산지의 임상이나 산지의 표면침식으로 외견상 명확하게 황폐지라 인식할 수 있다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설명에 해당하는 것은?</w:t>
      </w: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" name="그림 1" descr="EMB000033e4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50752" descr="EMB000033e46aa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바닥막이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기슭막이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누구막이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산림환경보전공사용 토목재료의 특성으로 옳지 않은 것은?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내구성이 커야 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변형이 적어야 한다.</w:t>
      </w:r>
    </w:p>
    <w:p w:rsidR="00C35E99" w:rsidRDefault="00C35E99" w:rsidP="00C35E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내마모성이 커야 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내수성이 낮아야 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우리나라에서 녹화용으로 식재되는 사방조림 수종과 가장 거리가 먼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아까시나무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산오리나무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리기다소나무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비탈면 안정 및 녹화공법에 해당하지 않는 것은?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새집공법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생울타리</w:t>
      </w:r>
    </w:p>
    <w:p w:rsidR="00C35E99" w:rsidRDefault="00C35E99" w:rsidP="00C35E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사초심기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차폐수벽공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산지사방의 공종별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평떼붙이기: 땅깎기 비탈면에 평떼를 붙여 비탈면 전체 면적을 일시에 녹화한다.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새심기: 산불발생지, 민둥산지, 석력지 등 대규모로 녹화가 필요한 곳에 새류의 풀포기를 식재한다.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조공: 완만한 경사의 비탈면에 수평으로 소단을 만들고, 앞면에는 떼, 새포기, 잡석 동으로 소단을 보호한다.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선떼붙이기: 비탈다듬기에서 생산된 뜬흙을 고정하고, 식생을 조성하기 위한 파식상을 설치하는데 필요한 공작물이다.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사방댐의 주요 기능이 아닌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산각을 고정하여 붕괴를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계상 기울기를 완화하고 종침식을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유심의 방향을 변경시켜 계안의 침식을 방지한다.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계상에 퇴적한 불안정한 토사의 유동을 방지한다.</w:t>
      </w:r>
    </w:p>
    <w:p w:rsidR="00C35E99" w:rsidRDefault="00C35E99" w:rsidP="00C35E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수제의 간격은 일반적으로 수제 길이의 몇 배 정도인가?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0.25 ~ 0.50</w:t>
      </w:r>
      <w:r>
        <w:tab/>
      </w:r>
      <w:r>
        <w:rPr>
          <w:rFonts w:ascii="굴림" w:hint="eastAsia"/>
          <w:sz w:val="18"/>
          <w:szCs w:val="18"/>
        </w:rPr>
        <w:t>② 0.50 ~ 1.25</w:t>
      </w:r>
    </w:p>
    <w:p w:rsidR="00C35E99" w:rsidRDefault="00C35E99" w:rsidP="00C35E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 ~ 4.50</w:t>
      </w:r>
      <w:r>
        <w:tab/>
      </w:r>
      <w:r>
        <w:rPr>
          <w:rFonts w:ascii="굴림" w:hint="eastAsia"/>
          <w:sz w:val="18"/>
          <w:szCs w:val="18"/>
        </w:rPr>
        <w:t>④ 4.50 ~ 8.25</w:t>
      </w:r>
    </w:p>
    <w:p w:rsidR="00C35E99" w:rsidRDefault="00C35E99" w:rsidP="00C35E9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바닥막이에 대한 설명으로 옳지 않은 것은?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높이는 사방댐보다 낮게, 골막이보다 높게 설치한다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방수로의 폭은 계천 폭과 같게 하거나 다소 좁게 한다.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연속적인 바닥막이 공사로 계상 기울기를 완화시킨다.</w:t>
      </w:r>
    </w:p>
    <w:p w:rsidR="00C35E99" w:rsidRDefault="00C35E99" w:rsidP="00C35E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계상의 종침식을 방지하는 경우에는 낮은 바닥막이를 계획한다.</w:t>
      </w: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5E99" w:rsidRDefault="00C35E99" w:rsidP="00C35E9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35E99" w:rsidRDefault="00C35E99" w:rsidP="00C35E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35E99" w:rsidTr="00C35E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5E99" w:rsidRDefault="00C35E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35E99" w:rsidRDefault="00C35E99" w:rsidP="00C35E99"/>
    <w:sectPr w:rsidR="002B4572" w:rsidRPr="00C35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9"/>
    <w:rsid w:val="003A70E5"/>
    <w:rsid w:val="009E7052"/>
    <w:rsid w:val="00C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7B0FD-4D7D-4060-8C16-E9D7E009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35E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35E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35E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35E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5E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