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50C6" w:rsidTr="00D550C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조림학</w:t>
            </w:r>
          </w:p>
        </w:tc>
      </w:tr>
    </w:tbl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순림과 혼효림에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순림은 산림작업과 경영이 간편하고 경제적으로 수행될 수 있다.</w:t>
      </w:r>
    </w:p>
    <w:p w:rsidR="00D550C6" w:rsidRDefault="00D550C6" w:rsidP="00D550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순림은 혼효림보다 유기물의 분해가 더 빨라져 무기양료의 순환이 더 잘 된다.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혼효림은 인공적으로 조성하기에는 기술적으로 복잡하고 보호관리에 많은 경비가 소요된다.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혼효림은 심근성과 천근성 수종이혼생할 때 바람 저항성이 증가하고 토양단면 공간이용이 효과적이다.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곰솔에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수피는 흑갈색이다.    ② 소나무와 수종이다.</w:t>
      </w:r>
    </w:p>
    <w:p w:rsidR="00D550C6" w:rsidRDefault="00D550C6" w:rsidP="00D550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겨울눈은 붉은색이다.   ④ 해안 지역에 주로 분포한다.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덩굴제거 방법으로 옳지 않은 것은?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덩굴의 줄기를 제거하거나 뿌리를 굴취한다.</w:t>
      </w:r>
    </w:p>
    <w:p w:rsidR="00D550C6" w:rsidRDefault="00D550C6" w:rsidP="00D550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디캄바 액제는 비선택성 제초제로 일반적인 덩굴에 적용한다.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주로 칡, 다래, 머루 같은 덩굴류가 무성한 지역을 대상으로 한다.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글라신 액제를 이용한 덩굴 제거에서는 도포보다는 주로 주입 방법을 이용한다.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밤, 도토리 등 함수량이 많은 전분 종자를 추운 겨울 동안 동결하지 않고 부패하지 않도록 저장하는 방법으로 가장 적합한 것은?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노천매장법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보호저장법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상온저장법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저온저장법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작업종을 분류하는 기준으로 가장 거리가 먼 것은? (단, 대나무는 제외)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벌채 종류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벌구 크기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벌채 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벌구 모양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산림 토양에서 부식에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토양의 입단구조를 형성하게 한다.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임상 내 H층에 해당되며 유기물이 많이 함유되어 있다.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토양 미생물의 생육에 필요한 영양분으로 사용 가능하다.</w:t>
      </w:r>
    </w:p>
    <w:p w:rsidR="00D550C6" w:rsidRDefault="00D550C6" w:rsidP="00D550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칼슘, 마그네슘, 칼륨 등 염기를 흡착하는 능력인 염기치환용량이 작다.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묘목의 굴취를 용이하게 하고 묘목의 생장을 조절하기 위해 실시하는 작업은?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심경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관수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철선감기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음수 갱신에 가장 불리한 작업 방법은?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산벌작업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택벌작업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이단림작업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모수림작업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비료의 당도가 너무 높아 묘목이 말라죽는 경우에 토양과 묘목의 수분포텐셜( </w:t>
      </w:r>
      <w:r>
        <w:rPr>
          <w:noProof/>
        </w:rPr>
        <w:drawing>
          <wp:inline distT="0" distB="0" distL="0" distR="0">
            <wp:extent cx="171450" cy="180975"/>
            <wp:effectExtent l="0" t="0" r="0" b="9525"/>
            <wp:docPr id="17" name="그림 17" descr="EMB000041e86a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90968" descr="EMB000041e86a9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)의 관계로 옳은 것은?</w:t>
      </w:r>
    </w:p>
    <w:p w:rsidR="00D550C6" w:rsidRDefault="00D550C6" w:rsidP="00D550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57275" cy="257175"/>
            <wp:effectExtent l="0" t="0" r="9525" b="9525"/>
            <wp:docPr id="16" name="그림 16" descr="EMB000041e86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6136" descr="EMB000041e86a9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028700" cy="266700"/>
            <wp:effectExtent l="0" t="0" r="0" b="0"/>
            <wp:docPr id="15" name="그림 15" descr="EMB000041e86a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8296" descr="EMB000041e86a9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57275" cy="247650"/>
            <wp:effectExtent l="0" t="0" r="9525" b="0"/>
            <wp:docPr id="14" name="그림 14" descr="EMB000041e86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6424" descr="EMB000041e86aa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028700" cy="266700"/>
            <wp:effectExtent l="0" t="0" r="0" b="0"/>
            <wp:docPr id="13" name="그림 13" descr="EMB000041e86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7360" descr="EMB000041e86a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우량한 침엽수 묘목에 대한 설명으로 옳지 않은 것은?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측아가 정아보다 우세하다.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왕성한 수세를 지니며 조직이 단단하다.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균근이나 공생미생물이 충분히 부착되어 있다.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근계가 충실하며 뿌리가 사방으로 균형있게 발달한다.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임목 종자에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리기다소나무 종자의 산지는 미국의 동부지역이다.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상수리나무 종자는 보습 저장하여 활력을 유지시킨다.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발아율이 80%이고, 순량율이 70%인 종자의 효율은 56%이다.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박태기나무, 아까시나무 종자 탈종에 가장 적합한 방법은 부숙마찰법이다.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수목에 필요한 무기영양원으로 필수 원소가 아닌 것은?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망간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파종 후 발아 과정에서 해가림이 필요한 수종은?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 xml:space="preserve">Zelkova serrata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Picea jezoensis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 xml:space="preserve">Robinia pseudoacacia </w:t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Fraxinus rhynchophylla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식재 밀도에 따른 임목의 형질과 생산량에 대한 설명으로 옳은 것은? (단, 수종과 연령 및 입지는 동일함)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고밀도일수록 연륜폭은 좁아진다.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고밀도일수록 지하고는 낮아진다.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고밀도일수록 단목의 평균 간재적은 커진다.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임목밀도에 따라 상층목의 평균수고가 달라진다.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광합성 색소인 카로테노이드(carotenoids)에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노란색, 오렌지색, 빨간색 등을 나타내는 색소이다.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광도가 높을 경우 광산화작용에 의한 엽록소의 파괴를 방지한다.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수목 내에 있는 색소 중에서 광질에 반응을 나타내며 광주기 현상과 관련된다.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엽록소를 보조하여 햇빛을 흡수함으로써 광합성 시 보조색소 역할을 담당한다.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왜림작업으로 갱신하기 가장 부적합한 수종은?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잣나무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오리나무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신갈나무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물푸레나무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참나무류 줄기에서 수액상승 속도가 다른 수종에 비해 빠른 이유는?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뿌리가 심근성이기 때문이다.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도관의 지름이 크기 때문이다.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심재가 잘 형성되기 때문이다.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잎의 앞면과 뒷면에 모두 기공이 있기 때문이다.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어린나무가꾸기 작업에 대한 설명으로 옳은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6월~9월에 실시하는 것이 좋다.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숲가꾸기 과정에서 한 번만 실시한다.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간벌 이후에 불량목을 제거하기 위해 실시한다.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산림경영 과정에서 중간 수입을 위해서 실시한다.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종자가 성숙하고 산포하는 시기가 개화 당년 봄철인 수종은?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Populus nigra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Taxus cuspidata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Torreya nucifera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Machilus thunbergii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수목이 외부 환경으로부터 받은 스트레스를 감지하는 역할을 수행하는 호르몬은?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옥신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지베렐린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사이토키닌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에브시스산</w:t>
      </w:r>
    </w:p>
    <w:p w:rsidR="00D550C6" w:rsidRDefault="00D550C6" w:rsidP="00D550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50C6" w:rsidTr="00D550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산림보호학</w:t>
            </w:r>
          </w:p>
        </w:tc>
      </w:tr>
    </w:tbl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액상의 농약을 제조할 때 주제를 녹이기 위하여 사용하는 물질은?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용제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유화제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증량제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흡즙성 해충에 해당하는 것은?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소나무좀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알락하늘소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버즘나무방패벌레</w:t>
      </w:r>
      <w:r>
        <w:tab/>
      </w:r>
      <w:r>
        <w:rPr>
          <w:rFonts w:ascii="굴림" w:hint="eastAsia"/>
          <w:sz w:val="18"/>
          <w:szCs w:val="18"/>
        </w:rPr>
        <w:t>④ 꼬마버들재주나방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지표를 배회하는 성질의 해충을 채집하는 방법으로 가장 효과적인 도구는?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유아등(light trap)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함정트랩(pitfall trap)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수반트랩(water trap)    ④ 말레이즈트랩(malaise trap)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여름포자가 없는 녹병은?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향나무 녹병</w:t>
      </w:r>
      <w:r>
        <w:tab/>
      </w:r>
      <w:r>
        <w:rPr>
          <w:rFonts w:ascii="굴림" w:hint="eastAsia"/>
          <w:sz w:val="18"/>
          <w:szCs w:val="18"/>
        </w:rPr>
        <w:t>② 잣나무 털녹병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소나무 잎녹병</w:t>
      </w:r>
      <w:r>
        <w:tab/>
      </w:r>
      <w:r>
        <w:rPr>
          <w:rFonts w:ascii="굴림" w:hint="eastAsia"/>
          <w:sz w:val="18"/>
          <w:szCs w:val="18"/>
        </w:rPr>
        <w:t>④ 전나무 잎녹병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설명에 해당하는 해충은?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676275"/>
            <wp:effectExtent l="0" t="0" r="9525" b="9525"/>
            <wp:docPr id="12" name="그림 12" descr="EMB000041e86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2312" descr="EMB000041e86a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대벌레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박쥐나방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미국흰불나방</w:t>
      </w:r>
      <w:r>
        <w:tab/>
      </w:r>
      <w:r>
        <w:rPr>
          <w:rFonts w:ascii="굴림" w:hint="eastAsia"/>
          <w:sz w:val="18"/>
          <w:szCs w:val="18"/>
        </w:rPr>
        <w:t>④ 조록나무흑진딧물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2차 대기오염 물질에 해당되는 것은?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PAN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밤나무 줄기마름병을 방제하는 방법으로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내병성 품종을 식재한다.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동해 및 볕데기를 막고 상처가 나지 않게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질소질 비료를 많이 주어 수목을 건강하게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천공성 해충류의 피해가 없도록 살충제를 살포한다.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밤나무혹벌에 대한 설명으로 옳은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 1회 발생하며 유충으로 월동한다.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피해를 받은 나무가 고사하는 경우는 없다.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충영은 성충 탈출 후에도 녹색을 유지한다.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밤나무 잎에 기생하여 직경 1mm 내외의 충영을 만든다.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수목의 그을음병을 방제하는데 가장 적합한 방법은?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중간기주를 제거한다.     ② 방풍 시설을 설치한다.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해가림 시설을 설치한다.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흡즙성 곤충을 방제한다.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주로 토양에서 월동하는 병원균은?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모잘록병균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잣나무 털녹병균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낙엽송 잎떨림병균</w:t>
      </w:r>
      <w:r>
        <w:tab/>
      </w:r>
      <w:r>
        <w:rPr>
          <w:rFonts w:ascii="굴림" w:hint="eastAsia"/>
          <w:sz w:val="18"/>
          <w:szCs w:val="18"/>
        </w:rPr>
        <w:t>④ 배나무 불마름병균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버즘나무방패벌레가 월동하는 형태는?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성충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번데기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상륜에 대한 설명으로 옳은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조상으로 인하여 나타난다.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만상으로 수목의 생장이 저해되어 나타난다.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한경울 수목의 휴면 기간 중 저온으로 인하여 치수에 발생하는 피해 현상이다.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추운 지방에서 고립목이나 임연부의 교목에서 주로 발생하는 상렬의 일종이다.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산성비로 인한 피해 현상으로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중 알루미늄 및 망간 등의 중금속을 불용화시킨다.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토양이 산성화되어 수목에 대한 양료 공급이 부족해진다.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수목 잎의 조직 내 책상조직에 피해를 주어 세포질을 손상시킨다.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수목 잎의 기공과 큐티클을 통하여 침투한 산성 물질이 내부 세포의 생리 작용에 장해를 준다.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털두꺼비하늘소에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피해목에서는 톱밥에 배출되지 않기 때문에 식별이 어렵다.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버섯재배용 원목을 가해하여 버섯재배에 피해를 주기도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벌채목에 방충망을 씌워 성충의 산란을 막아 방제할 수 있다.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1년에 1회 발생하나 2년에 1회 발생하는 경우도 있다.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곤충의 소화기관 중 입에서 가까운 것부터 올바르게 나열한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전위 → 인두 → 전소장 → 위맹낭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인두 → 전위 → 위맹낭 → 전소장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전위 → 인두 → 위맹낭 → 전소장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인두 → 전위 → 전소장 → 위맹낭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아까시잎혹파리에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아까시나무만 가해한다.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원산지는 북아메리카이다.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땅속에서 성충으로 월동한다.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흰가루병 및 그을음병을 동반한다.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모잘록병을 방제하는 방법으로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밀식하여 관리한다.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소독을 실시한다.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배수와 통풍을 잘하여 준다.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복토를 두껍게 하지 않는다.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소나무 재선충병이 발생하는 주요 경로는?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종자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토양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중간기주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대추나무 빗자루병 방제 약제로 가장 적합한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베노밀 수화제     ② 아진포스메틸 수화제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스트렙토마이신 수화제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옥시테트라사이클린 수화제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침엽수, 활엽수, 초본식물을 모두 기주로 하는 수목병은?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흰가루병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갈색고약병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리지나뿌리썩음병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아밀라리아뿌리썩음병</w:t>
      </w:r>
    </w:p>
    <w:p w:rsidR="00D550C6" w:rsidRDefault="00D550C6" w:rsidP="00D550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50C6" w:rsidTr="00D550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임업경영학</w:t>
            </w:r>
          </w:p>
        </w:tc>
      </w:tr>
    </w:tbl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산림경영계획에서 임종 구분으로 옳은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임반, 소반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천연림, 인공림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입목지, 무립목지  </w:t>
      </w:r>
      <w:r>
        <w:tab/>
      </w:r>
      <w:r>
        <w:rPr>
          <w:rFonts w:ascii="굴림" w:hint="eastAsia"/>
          <w:sz w:val="18"/>
          <w:szCs w:val="18"/>
        </w:rPr>
        <w:t>④ 침엽수림, 활엽수림, 혼효림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조건에서 정액법에 의한 임업기계의 연간 감가상각비는?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676275"/>
            <wp:effectExtent l="0" t="0" r="9525" b="9525"/>
            <wp:docPr id="11" name="그림 11" descr="EMB000041e86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1200" descr="EMB000041e86aa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80만원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160만원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현재의 가치가 10,000원인 임목을 이자율 4%로 4년 동안 임지에 존치하였다면 4년 동안의 임목가치 증가액은?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1,700원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2,700원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10,000원</w:t>
      </w:r>
      <w:r>
        <w:tab/>
      </w:r>
      <w:r>
        <w:rPr>
          <w:rFonts w:ascii="굴림" w:hint="eastAsia"/>
          <w:sz w:val="18"/>
          <w:szCs w:val="18"/>
        </w:rPr>
        <w:t>④ 약 11,700원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국유림 경영의 목표에서 다섯 가지 주목표에 해당되지 않는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보호기능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고용기능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경영수지 개선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국제협력 강화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평균생장량과 연년생장량간의 관계에 대한 설명으로 옳은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초기에는 평균생장량이 연년생장량보다 크다.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평균생장량이 연년생장량에 비해 최대점에 빨리 도달한다.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평균생장량이 최대일 때 연년생장량과 평균생장량은 같게 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평균생장량이 최대점에 이르기까지는 연년생장량이 평균생장량보다 항상 작다.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자본장비도에 대한 설명으로 옳은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노동생산성은 자본장비도와 자본효율에 의해 결정된다.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요소에 변화가 없다고 할 때 자본이 많아지면 자본효율은 커진다.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자본액 중에서 유동자본을 포함한 고정자본을 종사자로 나눈 것이다.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요소에 변화가 없다고 할 때, 자본이 많아지면 자본장비도는 작아진다.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유동자본으로만 올바르게 짝지은 것은?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임도, 임업기계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묘목, 임업기계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임도, 미처분 임산물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묘목, 미처분 임산물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임업조수익의 구성요소에 해당하는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감가상각액     ② 임업현금지출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미처분 임산물 증감액    ④ 농업생산자재 재고 증감액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조건에 따른 시장가역산법에 의한 소나무 원목의 임목가는?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238250"/>
            <wp:effectExtent l="0" t="0" r="0" b="0"/>
            <wp:docPr id="10" name="그림 10" descr="EMB000041e86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65384" descr="EMB000041e86aa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210원/m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② 약 2,100원/m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20,970원/m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약 209,660원/m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임지기망가의 크기에 영향을 주는 인자에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이율이 높으면 높을수록 임지기망기는 커진다.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조림비와 관리비의 값은 (-)이므로 이 값이 클수록 임지기망가는 작아진다.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주벌수익과 간벌수익은 값은 (+)이므로 이 값이 클수록 임지기망가는 커진다.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벌기령이 높아지면 임지기망가는 처음에는 증가하다가 어느 시기에 최대에 도달하고, 그 후부터는 점차 감소한다.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산림수확 조절방법 중 면적평분법을 적용할 수 없는 작업종은?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복벌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재벌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택벌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설명에 해당하는 평가 방법은?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95300"/>
            <wp:effectExtent l="0" t="0" r="9525" b="0"/>
            <wp:docPr id="9" name="그림 9" descr="EMB000041e86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72440" descr="EMB000041e86aa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회수기간법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순현재가치법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수익비용률법</w:t>
      </w:r>
      <w:r>
        <w:tab/>
      </w:r>
      <w:r>
        <w:rPr>
          <w:rFonts w:ascii="굴림" w:hint="eastAsia"/>
          <w:sz w:val="18"/>
          <w:szCs w:val="18"/>
        </w:rPr>
        <w:t>④ 투자이익률법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산림경영의 지도원칙 중에서 수익성의 원칙에 대한 설명으로 옳은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토지의 생산력을 최대로 추구하는 원칙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최대의 경제성을 올리도록 경영하는 원칙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최소의 비용으로 최대의 효과를 발휘하는 원칙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최대의 이익 또는 이윤을 얻을 수 있도록 경영하는 원칙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산림경영계획에서 1-2-3-4로 표시된 산림구획이 의미하는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임반-보조임반-소반-보조소반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임반-소반-보조임반-보조소반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경영계획구-임반-소반-보조소반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경영계획구-임반-보조임반-소반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형수를 사용해서 입목의 재적을 구하는 방법을 형수법이라고 하는데, 비교 원주의 직경 위치를 최하단부에 정해서 구한 형수는?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정형수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단목형수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흉고형수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절대형수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수간석해를 이용하여 전체 재적을 구할 때 합산하지 않아도 되는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근주재적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지조재적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결정간재적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초단부재적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다음에 주어진 법정림 수확표를 이용하여 계산한 법정생장량은? (단, 산림면적은 300ha, 윤벌기는 60년)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762000"/>
            <wp:effectExtent l="0" t="0" r="0" b="0"/>
            <wp:docPr id="8" name="그림 8" descr="EMB000041e86a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01104" descr="EMB000041e86aa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920m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1,700m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17,000m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임지의 지위지수를 결정하는 방법에 대한 설명으로 옳은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기준 임령에서 임분의 전체 축적으로 결정한다.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임령에서 임분의 우세목 수고로 결정한다.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기준 임령에서 임분의 우세목 재적으로 결정한다.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기준 임령에서 임분을 구성하는 우세목과 열세목의 평균직경으로 결정한다.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유령림의 임목을 평가하는 방법으로 가장 적합한 것은?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비용가법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매매가법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기망가법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Glaser 법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임목의 흉고직경을 계산하는 방법으로 산술평균직경법(a)과 흉고단면적법(b)의 관계에 대한 설명으로 옳은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a와 b는 같은 값이 된다.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a가 b보다 큰 값이 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b가 a보다 큰 값이 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a와 b 사이에는 일정한 관계가 없다.</w:t>
      </w:r>
    </w:p>
    <w:p w:rsidR="00D550C6" w:rsidRDefault="00D550C6" w:rsidP="00D550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50C6" w:rsidTr="00D550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임도공학</w:t>
            </w:r>
          </w:p>
        </w:tc>
      </w:tr>
    </w:tbl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절토 경사면이 경암인 경우의 기울기 기준으로 옳은 것은?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 : 0.3 ~ 0.8</w:t>
      </w:r>
      <w:r>
        <w:tab/>
      </w:r>
      <w:r>
        <w:rPr>
          <w:rFonts w:ascii="굴림" w:hint="eastAsia"/>
          <w:sz w:val="18"/>
          <w:szCs w:val="18"/>
        </w:rPr>
        <w:t>② 1 : 0.5 ~ 0.8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 : 0.5 ~ 1.5</w:t>
      </w:r>
      <w:r>
        <w:tab/>
      </w:r>
      <w:r>
        <w:rPr>
          <w:rFonts w:ascii="굴림" w:hint="eastAsia"/>
          <w:sz w:val="18"/>
          <w:szCs w:val="18"/>
        </w:rPr>
        <w:t>④ 1 : 0.8 ~ 1.5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개발지수에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노망의 배치상태에 따라서 이용효율성은 크게 달라진다.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개발지수 산출식은 평균집재거리와 임도밀도를 곱한 값이다.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임도가 이상적으로 배치되었을 때는 개발지수가 10에 근접한다.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임도망이 어느 정도 이상적인 배치를 하고 있는가를 평가하는 지수이다.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지반고가 시점 10m, 종점 50m이고 수평거리가 1km일 때 종단기울기는?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5%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7%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조건에서 곡선반지름(m)은?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76300"/>
            <wp:effectExtent l="0" t="0" r="0" b="0"/>
            <wp:docPr id="7" name="그림 7" descr="EMB000041e86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17088" descr="EMB000041e86a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25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50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굴삭기의 시간당 작업량 산출 계산을 위한 인자로 거리가 먼 것은?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작업효율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버킷계수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체적계수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버킷면적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수준측량 결과가 다음과 같을대 종점의 지반고는?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676275"/>
            <wp:effectExtent l="0" t="0" r="0" b="9525"/>
            <wp:docPr id="6" name="그림 6" descr="EMB000041e86a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18960" descr="EMB000041e86aa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54.6m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154.6m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456.2m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임도의 종단면도에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축척은 횡 1/1,000, 종 1/200로 작성한다.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종단면도는 전후도면이 접합되도록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종단기울기의 변화점에는 종단곡선을 삽입한다.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종단기입의 순서는 좌측 하단에서 상단방향으로 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임도 측선의 거리가 99.16m 이고 방위가 S 39° 15′ 25″ W 일 때 위거와 경거의 값으로 옳은 것은?</w:t>
      </w:r>
    </w:p>
    <w:p w:rsidR="00D550C6" w:rsidRDefault="00D550C6" w:rsidP="00D550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위도 +76.78m, 경거 +62.75m</w:t>
      </w:r>
    </w:p>
    <w:p w:rsidR="00D550C6" w:rsidRDefault="00D550C6" w:rsidP="00D550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위도 +76.78m, 경거 -62.75m</w:t>
      </w:r>
    </w:p>
    <w:p w:rsidR="00D550C6" w:rsidRDefault="00D550C6" w:rsidP="00D550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위도 -76.78m, 경거 +62.75m</w:t>
      </w:r>
      <w:r>
        <w:tab/>
      </w:r>
    </w:p>
    <w:p w:rsidR="00D550C6" w:rsidRDefault="00D550C6" w:rsidP="00D550C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위도 -76.78m, 경거 -62.75m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머캐덤도에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 머캐덤도 : 쇄석을 시멘트로 결합시킨 도로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역청 머캐덤도 : 쇄석을 타르나 아스팔트로 결합시킨 도로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교통체 머캐덤도 : 쇄석이 교통과 강우로 인하여 다져진 도로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수체 머캐덤도 : 쇄석의 틈 사이에 모래 및 마사를 침투시켜 롤러로 다져진 도로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임도의 횡단기울기에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노면 배수를 위해 적용한다.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차량의 원심력을 크게 하기 위해 적용한다.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포장이 된 노면에서는 1.5~2%를 기준으로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포장이 안 된 노면에서는 3~5%를 기준으로 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적정임도밀도가 10m/ha이고 집재방향이 양방향일 때 평균집재거리는? (단, 우회계수는 고려하지 않음)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100m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500m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임도 측량 방법으로 영선에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노폭의 1/2 되는 점을 연결한 선이다.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절토작업과 성토작업의 경계선이 되기도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산지 경사면과 임도 노면의 시공면과 만나는 점을 연결한 노선의 종축이다.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영선측량의 경우 종단측량을 먼저 실시하여 영선을 정한 후에 평면 및 횡단측량을 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원목 집재 및 운재용 장비로 가장 적합한 것은?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포워더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트리펠러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프로세서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하베스터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간선임도의 구조에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차돌림 곳은 너비를 10m 이상으로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임도의 유효너비는 3m를 기준으로 한다.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대피소의 유효길이는 15m 이상으로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설계속도 20km/시간일 때 최소곡선반지름은 일반지형의 경우 12m 이상으로 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지형도의 등고선에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조곡선은 간곡선의 1/2의 거리로 불규칙한 지형을 나타낼 때 사용한다.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간곡선은 산지의 형태를 표시하며 주곡선 5개마다 1개를 굵게 표시한다.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주곡선은 가는 실선으로 그리며 지형을 나타내는 기본이 되는 곡선이다.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등고선의 간격은 서로 옆에 있는 등고선 사이의 수직거리를 말하며 평면도의 축척과 같은 의미를 가진다.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와이어로프의 안전계수가 4이고 절단하중이 360kg 이라면 이 와이어로프의 최대 장력은?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90kg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180kg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임도를 설계하고자 할 때 다음 중 가장 먼저 해야 할 업무는?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예측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답사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설계도서 작성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임도의 노체 구성 순서로 옳은 것은? (단, 아래에서 위로의 순서에 해당됨)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노반→기층→노상→표층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노상→노반→기층→표층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노반→노상→기층→표층    ④ 노상→기층→노반→표층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임도망 계획 시 고려할 사항으로 옳은 것을 모두 고른 것은?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857250"/>
            <wp:effectExtent l="0" t="0" r="9525" b="0"/>
            <wp:docPr id="5" name="그림 5" descr="EMB000041e86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1976" descr="EMB000041e86ab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나,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가, 나, 라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가, 다, 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가, 나, 다, 라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작업임도에서 차량규격으로 2.5톤 트럭의 최소회전반경(m) 기준은?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6.0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12.0</w:t>
      </w:r>
    </w:p>
    <w:p w:rsidR="00D550C6" w:rsidRDefault="00D550C6" w:rsidP="00D550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50C6" w:rsidTr="00D550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사방공학</w:t>
            </w:r>
          </w:p>
        </w:tc>
      </w:tr>
    </w:tbl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수제에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계안으로부터 유심을 향해 돌출한 공작물을 말한다.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계상 폭이 좁고 계상 기울기가 급한 황폐 계류에 적용한다.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수제의 높이는 최고수위로 하고 끝부분을 다소 낮게 설치한다.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상향수제는 수제 사이의 토사 퇴적이 하향수제보다 많고, 수제 앞부분에서의 세굴이 강하다.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야계사방의 주요 목적으로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유송토사 억제 및 조정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산각의 고정과 산복의 붕괴방지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계상 기울기를 완화하여 계류의 침식 방지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계류의 수질 정화와 산림 황폐지로 인한 재해 방지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정사울타리를 설치할 때 기준 높이로 옳은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0.5~0.7m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1.0~1.2m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2.0~2.2m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2.5~2.7m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기슭막이의 시공목적에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기슭의 유로 변경     ② 계안의 횡침식 방지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산각의 안정성 도모    ④ 산지 사방공작물의 기초 보호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설명에 해당하는 것은?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4" name="그림 4" descr="EMB000041e86a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9704" descr="EMB000041e86ab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큰조아재비(timithy)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오리새(orchard grass)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우산잔디(bermuda grass)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능수귀염풀(weeping love grass)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선떼붙이기 공법에서 1등급 증가할 때마다 연장 1m 당 떼의 사용매수는 얼마씩 차이가 나는가? (단, 떼의 크기는 길이 40cm, 나비는 25cm)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1.25매씩 감소</w:t>
      </w:r>
      <w:r>
        <w:tab/>
      </w:r>
      <w:r>
        <w:rPr>
          <w:rFonts w:ascii="굴림" w:hint="eastAsia"/>
          <w:sz w:val="18"/>
          <w:szCs w:val="18"/>
        </w:rPr>
        <w:t>② 1.25매씩 증가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2.50매씩 감소</w:t>
      </w:r>
      <w:r>
        <w:tab/>
      </w:r>
      <w:r>
        <w:rPr>
          <w:rFonts w:ascii="굴림" w:hint="eastAsia"/>
          <w:sz w:val="18"/>
          <w:szCs w:val="18"/>
        </w:rPr>
        <w:t>④ 2.50매씩 증가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비탈면에 설치하는 소단의 효과가 아닌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시공비를 절약할 수 있다.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비탈면의 안정성을 높인다.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유지보수작업 시 작업원의 발판으로 이용할 수 있다.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유수로 인하여 비탈면에서 발생하는 침식의 진행을 방지한다.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돌쌓기 배치 방법으로 잘못된 쌓기가 아닌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포갠돌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이마대기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여섯에움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새입붙이기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( ) 안에 가장 적합한 수치는?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95300"/>
            <wp:effectExtent l="0" t="0" r="9525" b="0"/>
            <wp:docPr id="3" name="그림 3" descr="EMB000041e86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9064" descr="EMB000041e86ab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 ~ 2/3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 ~ 1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2/3 ~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2/3 ~ 3/2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계류의 바닥 폭이 3.8m, 양안의 경사각이 모두 45°이고, 높이가 1.2m일 때의 계류 횡단면적(m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333500"/>
            <wp:effectExtent l="0" t="0" r="9525" b="0"/>
            <wp:docPr id="2" name="그림 2" descr="EMB000041e86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0720" descr="EMB000041e86ab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6.0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유역면적이 10ha이고 최대시우량이 150mm/hr 일 때 임상이 좋은 산림지역의 최대홍수유량은? (단, 유거계수는 0.35)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0.14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1.46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</w:p>
    <w:p w:rsidR="00D550C6" w:rsidRDefault="00D550C6" w:rsidP="00D550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14.58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  <w:r>
        <w:tab/>
      </w:r>
      <w:r>
        <w:rPr>
          <w:rFonts w:ascii="굴림" w:hint="eastAsia"/>
          <w:sz w:val="18"/>
          <w:szCs w:val="18"/>
        </w:rPr>
        <w:t>④ 약 145.83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중력식 콘크리트 사방댐의 구조에 포함되지 않는 것은?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물받이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방수로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밑막이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댐둑어깨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산지사방에서 비탈다듬기 공사를 하기 전에 시공하는 것이 효과적인 공사는?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단끊기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떼단쌓기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땅속흙막이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퇴사울세우기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골막이에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토사퇴적 기능은 없다.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사방댐보다 규모가 작다.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계류의 상류부에 설치한다.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반수면은 토사를 채우고 대수면은 떼를 입힌다.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설명에 해당하는 것은?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962025"/>
            <wp:effectExtent l="0" t="0" r="0" b="9525"/>
            <wp:docPr id="1" name="그림 1" descr="EMB000041e86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0080" descr="EMB000041e86ab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붕락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산사태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산사태와 비교한 땅밀림에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 속도가 빠르다.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지하수의 영향이 크다.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완경사면에서 주로 발생한다.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점성토가 미끄럼면으로 활동한다.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사방댐 설치에 있어 홍수기울기와 평형기울기 사이의 퇴사량을 무엇이라 하는가?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토사퇴적량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토사안정량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토사침식량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토사조절량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시멘트에 대한 설명으로 옳지 않은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조기에 강도를 내기 위하여 염화칼슘을 쓰기도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시멘트를 제조할 때 석고를 넣으면 급결성이 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시멘트는 분말도가 너무 높으면 내구성이 약해지기 쉬우므로 주의해야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포틀랜드시멘트는 수경성이고 강도가 크며 비중은 대체로 30.5~3.15 정도이다.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돌골막이 공법에서 돌쌓기의 표준 기울기로 옳은 것은?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: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0.2</w:t>
      </w:r>
    </w:p>
    <w:p w:rsidR="00D550C6" w:rsidRDefault="00D550C6" w:rsidP="00D550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: 0.4</w:t>
      </w:r>
    </w:p>
    <w:p w:rsidR="00D550C6" w:rsidRDefault="00D550C6" w:rsidP="00D550C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강우에 의한 산지침식의 발달과정 순서로 옳은 것은?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구곡침식→면상침식→누구침식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구곡침식→누구침식→면상침식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면상침식→구곡침식→누구침식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면상침식→누구침식→구곡침식</w:t>
      </w: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550C6" w:rsidRDefault="00D550C6" w:rsidP="00D550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550C6" w:rsidRDefault="00D550C6" w:rsidP="00D550C6"/>
    <w:sectPr w:rsidR="002B4572" w:rsidRPr="00D550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C6"/>
    <w:rsid w:val="003A70E5"/>
    <w:rsid w:val="009E7052"/>
    <w:rsid w:val="00D5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D6BA2-05FC-46B1-B8B6-27242900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550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550C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550C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550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50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7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1964</Words>
  <Characters>11197</Characters>
  <Application>Microsoft Office Word</Application>
  <DocSecurity>0</DocSecurity>
  <Lines>93</Lines>
  <Paragraphs>26</Paragraphs>
  <ScaleCrop>false</ScaleCrop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