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700BD" w:rsidTr="008700BD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기계가공법 및 안전관리</w:t>
            </w:r>
          </w:p>
        </w:tc>
      </w:tr>
    </w:tbl>
    <w:p w:rsidR="008700BD" w:rsidRDefault="008700BD" w:rsidP="008700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밀링가공에서 하향절삭 작업에 관한 설명으로 틀린 것은?</w:t>
      </w:r>
    </w:p>
    <w:p w:rsidR="008700BD" w:rsidRDefault="008700BD" w:rsidP="008700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절삭력이 하향으로 작용하여 가공물 고정이 유리하다.</w:t>
      </w:r>
    </w:p>
    <w:p w:rsidR="008700BD" w:rsidRDefault="008700BD" w:rsidP="008700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상향절삭보다 공구수명이 길다.</w:t>
      </w:r>
    </w:p>
    <w:p w:rsidR="008700BD" w:rsidRDefault="008700BD" w:rsidP="008700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백래시 제거 장치가 필요하다.</w:t>
      </w:r>
    </w:p>
    <w:p w:rsidR="008700BD" w:rsidRDefault="008700BD" w:rsidP="008700B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기계강성이 낮아도 무방하다.</w:t>
      </w:r>
    </w:p>
    <w:p w:rsidR="008700BD" w:rsidRDefault="008700BD" w:rsidP="008700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고속가공의 특성에 대한 설명으로 틀린 것은?</w:t>
      </w:r>
    </w:p>
    <w:p w:rsidR="008700BD" w:rsidRDefault="008700BD" w:rsidP="008700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황삭부터 정삭까지 한 번의 셋업으로 가공이 가능하다.</w:t>
      </w:r>
    </w:p>
    <w:p w:rsidR="008700BD" w:rsidRDefault="008700BD" w:rsidP="008700B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열처리된 소재는 가공할 수 없다.</w:t>
      </w:r>
    </w:p>
    <w:p w:rsidR="008700BD" w:rsidRDefault="008700BD" w:rsidP="008700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칩(chip)에 열이 집중되어, 가공물은 절삭역 영향이 적다.</w:t>
      </w:r>
    </w:p>
    <w:p w:rsidR="008700BD" w:rsidRDefault="008700BD" w:rsidP="008700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가공시간을 단축시켜, 가공능률을 향상시킨다.</w:t>
      </w:r>
    </w:p>
    <w:p w:rsidR="008700BD" w:rsidRDefault="008700BD" w:rsidP="008700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밀링작업에 대한 안전사항으로 틀린 것은?</w:t>
      </w:r>
    </w:p>
    <w:p w:rsidR="008700BD" w:rsidRDefault="008700BD" w:rsidP="008700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가공 전에 각종 레버, 자동이송, 급속이송장치 등을 반드시 점검한다.</w:t>
      </w:r>
    </w:p>
    <w:p w:rsidR="008700BD" w:rsidRDefault="008700BD" w:rsidP="008700B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정면커터로 절삭작업을 할 때 칩커버를 벗겨 놓는다.</w:t>
      </w:r>
    </w:p>
    <w:p w:rsidR="008700BD" w:rsidRDefault="008700BD" w:rsidP="008700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주축속도를 변속시킬 때에는 반드시 주축이 정지한 후에 변환한다.</w:t>
      </w:r>
    </w:p>
    <w:p w:rsidR="008700BD" w:rsidRDefault="008700BD" w:rsidP="008700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밀링으로 절삭한 칩은 날카로우므로 주의하여 청소한다.</w:t>
      </w:r>
    </w:p>
    <w:p w:rsidR="008700BD" w:rsidRDefault="008700BD" w:rsidP="008700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분할법의 종류에 해당하지 않는 것은?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단식분할법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직접분할법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차동분할법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간접분할법</w:t>
      </w:r>
    </w:p>
    <w:p w:rsidR="008700BD" w:rsidRDefault="008700BD" w:rsidP="008700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공기 마이크로미터를 원리에 따라 분류할 때 이에 속하지 않는 것은?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광학식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배압식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유량식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유속식</w:t>
      </w:r>
    </w:p>
    <w:p w:rsidR="008700BD" w:rsidRDefault="008700BD" w:rsidP="008700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보링 머신에서 사용되는 공구는?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엔드밀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정면 커터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아버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바이트</w:t>
      </w:r>
    </w:p>
    <w:p w:rsidR="008700BD" w:rsidRDefault="008700BD" w:rsidP="008700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숫돌 입자의 크기를 표시하는 단위는?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cm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mesh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inch</w:t>
      </w:r>
    </w:p>
    <w:p w:rsidR="008700BD" w:rsidRDefault="008700BD" w:rsidP="008700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밀링 머신에서 절삭공구를 고정하는데 사용되는 부속장치가 아닌 것은?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아버(arbor)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콜릿(collet)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새들(saddle)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어댑터(adapter)</w:t>
      </w:r>
    </w:p>
    <w:p w:rsidR="008700BD" w:rsidRDefault="008700BD" w:rsidP="008700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금긋기 작업을 할 때 유의사항으로 틀린 것은?</w:t>
      </w:r>
    </w:p>
    <w:p w:rsidR="008700BD" w:rsidRDefault="008700BD" w:rsidP="008700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선은 가늘고 선명하게 한 번에 그어야 한다.</w:t>
      </w:r>
    </w:p>
    <w:p w:rsidR="008700BD" w:rsidRDefault="008700BD" w:rsidP="008700B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금긋기 선은 여러 번 그어 혼동이 일어나지 않도록 한다.</w:t>
      </w:r>
    </w:p>
    <w:p w:rsidR="008700BD" w:rsidRDefault="008700BD" w:rsidP="008700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기준면과 기준선을 설정하고 금긋기 순서를 결정하여야 한다.</w:t>
      </w:r>
    </w:p>
    <w:p w:rsidR="008700BD" w:rsidRDefault="008700BD" w:rsidP="008700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같은 치수의 금긋기 선은 전후, 좌우를 구분하지 말고 한 번에 긋는다.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고속도강 드릴을 이용하여 황동을 드릴링 할 때, 적합한 드릴의 선단각은?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90°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125°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해머 작업 시 유의사항으로 틀린 것은?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녹이 있는 재료를 가공할 때는 보호 안경을 착용한다.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처음에는 큰 힘을 주면서 가공한다.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기름이 묻은 손이나 장갑을 끼고 가공을 하지 않는다.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자루가 불안정한 해머는 사용하지 않는다.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길이 400mm, 지름 50mm의 둥근 일감을 절삭속도 100m/min로 1회 선삭하려면 절삭시간은 약 몇 분 걸리겠는가? (단, 이송은 0.1mm/rev이다.)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4.4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9.2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3개 조(jaw)가 120°간격으로 배치되어있고, 조가 동일한 방향, 동일한 크기로 동시에 움직이며 원형, 삼각, 육각 제품을 가공하는데 사용하는 척은?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단동척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유압척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복동척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연동척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연삭숫돌의 결합체(bond)와 표시기호의 연결이 바른 것은?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셸락 : 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레지노이드 : R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고무 : 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비트리파이드 : F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공기 마이크로미터에 대한 설명으로 틀린 것은?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압축 공기원이 필요하다.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비교 측정기로 1개의 마스터로 측정이 가능하다.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타원, 테이퍼, 편심 등의 측정을 간단히 할 수 있다.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확대 기구에 기계적 요소가 없기 때문에 장시간 고정도를 유지할 수 있다.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목재, 피혁, 직물 등 탄성이 있는 재료로 된 바퀴 표면에 부착시킨 미세한 연삭 입자로서 연삭 작용을 하게하여 가공 표면을 버핑 전에 다듬질 하는 방법은?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폴리싱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전해가공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전해연마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버니싱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구성인선의 방지대책에 관한 설명 중 틀린 것은?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경사각을 작게 한다.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절삭 깊이를 적게 한다.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절삭속도를 빠르게 한다.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절삭공구의 인선을 예리하게 한다.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합금 공구강에 대한 설명으로 틀린 것은?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탄소공구강에 비해 절삭성이 우수하다.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저속 절삭용, 총형 절삭용으로 사용된다.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합금공구강에는 Ag, Hg의 원소가 포함되어 있다.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경화능을 개선하기 위해 탄소공구강에 소량의 합금원소를 첨가한 강이다.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기어 절삭기에서 창성법으로 치형을 가공하는 공구가 아닌 것은?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호브(hob)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브로치(broach)</w:t>
      </w:r>
    </w:p>
    <w:p w:rsidR="008700BD" w:rsidRDefault="008700BD" w:rsidP="008700BD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래크 커터(rack cutter) ④ 피니언 커터pinion cutter)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공작기계의 3대 기본운동이 아닌 것은?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전단운동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절삭운동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이송운동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위치조정운동</w:t>
      </w:r>
    </w:p>
    <w:p w:rsidR="008700BD" w:rsidRDefault="008700BD" w:rsidP="008700B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700BD" w:rsidTr="008700B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기계제도 및 기초공학</w:t>
            </w:r>
          </w:p>
        </w:tc>
      </w:tr>
    </w:tbl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그림과 같은 제3각 정투상도의 평면도와 우측면도에 가장 적합한 정면도는?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95475" cy="1228725"/>
            <wp:effectExtent l="0" t="0" r="9525" b="9525"/>
            <wp:docPr id="51" name="그림 51" descr="EMB000028b86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60528" descr="EMB000028b86af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</w:t>
      </w:r>
      <w:r>
        <w:rPr>
          <w:noProof/>
        </w:rPr>
        <w:drawing>
          <wp:inline distT="0" distB="0" distL="0" distR="0">
            <wp:extent cx="904875" cy="561975"/>
            <wp:effectExtent l="0" t="0" r="9525" b="9525"/>
            <wp:docPr id="50" name="그림 50" descr="EMB000028b86a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59952" descr="EMB000028b86af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14400" cy="590550"/>
            <wp:effectExtent l="0" t="0" r="0" b="0"/>
            <wp:docPr id="49" name="그림 49" descr="EMB000028b86a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60600" descr="EMB000028b86af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90600" cy="600075"/>
            <wp:effectExtent l="0" t="0" r="0" b="9525"/>
            <wp:docPr id="48" name="그림 48" descr="EMB000028b86a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59304" descr="EMB000028b86af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33450" cy="571500"/>
            <wp:effectExtent l="0" t="0" r="0" b="0"/>
            <wp:docPr id="47" name="그림 47" descr="EMB000028b86a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59664" descr="EMB000028b86af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센터 구멍의 간략 도시 방법에서 다음 설명을 옳게 도시한 것은?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638175"/>
            <wp:effectExtent l="0" t="0" r="0" b="9525"/>
            <wp:docPr id="46" name="그림 46" descr="EMB000028b86a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61968" descr="EMB000028b86af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047875" cy="619125"/>
            <wp:effectExtent l="0" t="0" r="9525" b="9525"/>
            <wp:docPr id="45" name="그림 45" descr="EMB000028b86a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62832" descr="EMB000028b86af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057400" cy="638175"/>
            <wp:effectExtent l="0" t="0" r="0" b="9525"/>
            <wp:docPr id="44" name="그림 44" descr="EMB000028b86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60888" descr="EMB000028b86af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047875" cy="628650"/>
            <wp:effectExtent l="0" t="0" r="9525" b="0"/>
            <wp:docPr id="43" name="그림 43" descr="EMB000028b86b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60960" descr="EMB000028b86b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095500" cy="657225"/>
            <wp:effectExtent l="0" t="0" r="0" b="9525"/>
            <wp:docPr id="42" name="그림 42" descr="EMB000028b86b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64416" descr="EMB000028b86b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아래 투상도와 같이 경사부가 있는 대상물에서 그 경사면에 있는 구멍의 실형을 표시할 필요가 있는 경우에 나타내는 투상도는?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66800" cy="962025"/>
            <wp:effectExtent l="0" t="0" r="0" b="9525"/>
            <wp:docPr id="41" name="그림 41" descr="EMB000028b86b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63624" descr="EMB000028b86b0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가상도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국부 투상도</w:t>
      </w:r>
    </w:p>
    <w:p w:rsidR="008700BD" w:rsidRDefault="008700BD" w:rsidP="008700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부분 확대도</w:t>
      </w:r>
      <w:r>
        <w:tab/>
      </w:r>
      <w:r>
        <w:rPr>
          <w:rFonts w:ascii="굴림" w:hint="eastAsia"/>
          <w:sz w:val="18"/>
          <w:szCs w:val="18"/>
        </w:rPr>
        <w:t>④ 회전 투상도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나사는 단독으로 나타내거나 조합하여 표시하기도 하는데 다음 중 그 표시 방법으로 틀린 것은?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G1/2 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M50×2-6H</w:t>
      </w:r>
    </w:p>
    <w:p w:rsidR="008700BD" w:rsidRDefault="008700BD" w:rsidP="008700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Rp1/2/R1/2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UNC No.4-40-6H/g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그림에서 나사의 완전나사부를 나타내는 것은?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0250" cy="1685925"/>
            <wp:effectExtent l="0" t="0" r="0" b="9525"/>
            <wp:docPr id="40" name="그림 40" descr="EMB000028b86b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950808" descr="EMB000028b86b0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b</w:t>
      </w:r>
    </w:p>
    <w:p w:rsidR="008700BD" w:rsidRDefault="008700BD" w:rsidP="008700B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c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d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굵은 1점 쇄선의 용도로 옳은 것은?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인접부분을 참고로 표시할 때 사용한다.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수면, 유면 등의 위치를 표시할 때 사용한다.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대상물의 보이지 않는 부분의 모양을 표시할 때 사용한다.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특수한 가공을 하는 부분 등 특별한 요구사항을 적용할 수 있는 범위를 표시할 때 사용한다.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그림과 같이 지시선의 화살표에 온 흔들림 공차를 적용하고자 할 때 기하공차의 표기가 옳은 것은?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05075" cy="1266825"/>
            <wp:effectExtent l="0" t="0" r="9525" b="9525"/>
            <wp:docPr id="39" name="그림 39" descr="EMB000028b86b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122864" descr="EMB000028b86b0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171700" cy="409575"/>
            <wp:effectExtent l="0" t="0" r="0" b="9525"/>
            <wp:docPr id="38" name="그림 38" descr="EMB000028b86b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122360" descr="EMB000028b86b0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162175" cy="495300"/>
            <wp:effectExtent l="0" t="0" r="9525" b="0"/>
            <wp:docPr id="37" name="그림 37" descr="EMB000028b86b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120992" descr="EMB000028b86b0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190750" cy="571500"/>
            <wp:effectExtent l="0" t="0" r="0" b="0"/>
            <wp:docPr id="36" name="그림 36" descr="EMB000028b86b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123584" descr="EMB000028b86b0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162175" cy="647700"/>
            <wp:effectExtent l="0" t="0" r="9525" b="0"/>
            <wp:docPr id="35" name="그림 35" descr="EMB000028b86b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123152" descr="EMB000028b86b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기준 치수에 대한 구멍공차가 </w:t>
      </w:r>
      <w:r>
        <w:rPr>
          <w:noProof/>
        </w:rPr>
        <w:drawing>
          <wp:inline distT="0" distB="0" distL="0" distR="0">
            <wp:extent cx="561975" cy="295275"/>
            <wp:effectExtent l="0" t="0" r="9525" b="9525"/>
            <wp:docPr id="34" name="그림 34" descr="EMB000028b86b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123512" descr="EMB000028b86b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일 때 치수 공차의 값은?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0.013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0.038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가공방법과 기호의 연결이 옳은 것은?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래핑 - MSL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브로칭 - BR</w:t>
      </w:r>
    </w:p>
    <w:p w:rsidR="008700BD" w:rsidRDefault="008700BD" w:rsidP="008700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스크레이핑 - SB</w:t>
      </w:r>
      <w:r>
        <w:tab/>
      </w:r>
      <w:r>
        <w:rPr>
          <w:rFonts w:ascii="굴림" w:hint="eastAsia"/>
          <w:sz w:val="18"/>
          <w:szCs w:val="18"/>
        </w:rPr>
        <w:t>④ 평면 연삭 – GBS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기어를 도시할 때 선을 나타내는 방법으로 틀린 것은?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잇봉우리원은 가는 실선으로 표시한다.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피치원은 가는 1점 쇄선으로 표시한다.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잇줄 방향은 일반적으로 3개의 가는 실선으로 표시한다.</w:t>
      </w:r>
    </w:p>
    <w:p w:rsidR="008700BD" w:rsidRDefault="008700BD" w:rsidP="008700BD">
      <w:pPr>
        <w:pStyle w:val="a3"/>
        <w:spacing w:after="80" w:line="288" w:lineRule="auto"/>
        <w:ind w:left="628" w:hanging="628"/>
        <w:jc w:val="left"/>
      </w:pPr>
      <w:r>
        <w:rPr>
          <w:rFonts w:ascii="굴림" w:hint="eastAsia"/>
          <w:sz w:val="18"/>
          <w:szCs w:val="18"/>
        </w:rPr>
        <w:t>④ 이골원은 가는 실선으로 표시한다. 단, 축에 직각인 방향에서 본 그림을 단면으로 도시할 때 이골의 선은 굵은 실선으로 표시한다.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속도에 관한 설명으로 틀린 것은?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속도는 크기와 방향을 갖는다.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속도는 질점 또는 물체의 단위 시간 당 변위이다.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속도가 변하지 않는 운동을 등가속도 운동이라고 한다.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등속 운동 물체에 힘이 작용하면 속도의 크기나 방향이 바뀐다.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도선의 단면적을 1초 동안 1C의 전하량이 흘러갔을 때의 값은?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1F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1V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모터의 회전자에 생기는 토크와 고정자에 생기는 토크에 관한 설명으로 옳은 것은?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크기와 방향 모두 같다.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크기와 방향 모두 다르다.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크기는 다르고 방향은 같다.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크기는 같고 방향은 반대이다.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그림에서 화살표 방향으로 각각 같은 힘이 작용할 때 토크가 가장 큰 경우는?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38400" cy="1095375"/>
            <wp:effectExtent l="0" t="0" r="0" b="9525"/>
            <wp:docPr id="33" name="그림 33" descr="EMB000028b86b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120200" descr="EMB000028b86b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ⓑ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ⓒ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ⓓ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지름 300mm인 관 속에 흐르는 유체가 평균속도 3m/s로 흐를 때 유량은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/s인가?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0.021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0.21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21.2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힘의 3요소가 아닌 것은?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힘의 방향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힘의 크기</w:t>
      </w:r>
    </w:p>
    <w:p w:rsidR="008700BD" w:rsidRDefault="008700BD" w:rsidP="008700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힘의 작용선</w:t>
      </w:r>
      <w:r>
        <w:tab/>
      </w:r>
      <w:r>
        <w:rPr>
          <w:rFonts w:ascii="굴림" w:hint="eastAsia"/>
          <w:sz w:val="18"/>
          <w:szCs w:val="18"/>
        </w:rPr>
        <w:t>④ 힘의 작용점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회로에서 a와 b사이의 합성저항[Ω]은?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66950" cy="1076325"/>
            <wp:effectExtent l="0" t="0" r="0" b="9525"/>
            <wp:docPr id="32" name="그림 32" descr="EMB000028b86b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739368" descr="EMB000028b86b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1/2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5/2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1/5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2/5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물질 내부의 전하들이 이동하는 것을 무엇이라 하는가?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저항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전력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전압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1atm 4℃의 순수한 물의 비중량을 SI단위로 바르게 표현한 것은?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971N/m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981N/m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9710N/m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9810N/m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압축응력에 관한 설명으로 옳은 것은?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압축응력은 응력의 방향이 전단응력과 동일하다.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압축응력은 응력이 단면에 직각방향으로 작용한다.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압축응력은 순수한 전단하중이 작용해도 발생한다.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굽힘하중이 작용해도 압축응력은 발생되지 않는다.</w:t>
      </w:r>
    </w:p>
    <w:p w:rsidR="008700BD" w:rsidRDefault="008700BD" w:rsidP="008700B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700BD" w:rsidTr="008700B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자동제어</w:t>
            </w:r>
          </w:p>
        </w:tc>
      </w:tr>
    </w:tbl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나이퀴스트 선도에 해당되는 전달 함수로 옳은 것은?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66900" cy="1333500"/>
            <wp:effectExtent l="0" t="0" r="0" b="0"/>
            <wp:docPr id="31" name="그림 31" descr="EMB000028b86b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746856" descr="EMB000028b86b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noProof/>
        </w:rPr>
        <w:drawing>
          <wp:inline distT="0" distB="0" distL="0" distR="0">
            <wp:extent cx="1057275" cy="371475"/>
            <wp:effectExtent l="0" t="0" r="9525" b="9525"/>
            <wp:docPr id="30" name="그림 30" descr="EMB000028b86b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748656" descr="EMB000028b86b1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19200" cy="390525"/>
            <wp:effectExtent l="0" t="0" r="0" b="9525"/>
            <wp:docPr id="29" name="그림 29" descr="EMB000028b86b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749376" descr="EMB000028b86b1c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00225" cy="409575"/>
            <wp:effectExtent l="0" t="0" r="9525" b="9525"/>
            <wp:docPr id="28" name="그림 28" descr="EMB000028b86b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748224" descr="EMB000028b86b1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38325" cy="381000"/>
            <wp:effectExtent l="0" t="0" r="9525" b="0"/>
            <wp:docPr id="27" name="그림 27" descr="EMB000028b86b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747720" descr="EMB000028b86b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전기식 서보기구에 관한 설명으로 옳은 것은?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작동속도가 유압식에 비해 느리다.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유압식에 비해 큰 출력을 얻을 수 있다.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전기식 서보기구에는 분사관식 서보기구가 있다.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유압식에 비해 경제성이 우수하고 취급이 용이하다.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DC 서보모터의 설계 시 응답을 개선하기 위한 방법으로 적절하지 않은 것은?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토크의 맥동을 작게 한다.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기계적 시정수를 작게 한다.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순시 최대 토크까지의 선형성을 높인다.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전기적 시정수(인덕턴스/저항)를 크게 한다.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PLC에 관한 설명으로 틀린 것은?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PLC언어에는 IL과 LD가 있다.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PLC의 출력부에 AC 220V의 부하를 연결할 수 없다.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PLC의 입력부에 AC 220V용 스위치를 연결할 수 있다.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PLC의 명령어에는 비트 시프트, 전송, 비교 명령어가 있다.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그림에서 전달함수 G로 옳은 것은?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1104900"/>
            <wp:effectExtent l="0" t="0" r="0" b="0"/>
            <wp:docPr id="26" name="그림 26" descr="EMB000028b86b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8488" descr="EMB000028b86b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04875" cy="428625"/>
            <wp:effectExtent l="0" t="0" r="9525" b="9525"/>
            <wp:docPr id="25" name="그림 25" descr="EMB000028b86b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8344" descr="EMB000028b86b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95350" cy="438150"/>
            <wp:effectExtent l="0" t="0" r="0" b="0"/>
            <wp:docPr id="24" name="그림 24" descr="EMB000028b86b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9784" descr="EMB000028b86b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57250" cy="447675"/>
            <wp:effectExtent l="0" t="0" r="0" b="9525"/>
            <wp:docPr id="23" name="그림 23" descr="EMB000028b86b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8416" descr="EMB000028b86b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00125" cy="428625"/>
            <wp:effectExtent l="0" t="0" r="9525" b="9525"/>
            <wp:docPr id="22" name="그림 22" descr="EMB000028b86b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9280" descr="EMB000028b86b2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물체의 위치나 방향, 자세 등의 기계적인 변위를 제어량으로 해서 목표값의 임의의 변화에 추종하도록 구성된 제어계는?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서보기구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자동조정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프로세스 제어</w:t>
      </w:r>
      <w:r>
        <w:tab/>
      </w:r>
      <w:r>
        <w:rPr>
          <w:rFonts w:ascii="굴림" w:hint="eastAsia"/>
          <w:sz w:val="18"/>
          <w:szCs w:val="18"/>
        </w:rPr>
        <w:t>④ 프로그래밍 제어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유압 실린더의 속도제어 회로에 해당하는 것은?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미터인 회로, 블리드 오프 회로, 플립플롭 회로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미터아웃 회로, 로킹 회로, 카운터 밸런스 회로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언로드 회로, 플립플롭 회로, 카운터 밸런스 회로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미터인 회로, 미터아웃 회로, 블리드 오프 회로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전달함수 </w:t>
      </w:r>
      <w:r>
        <w:rPr>
          <w:noProof/>
        </w:rPr>
        <w:drawing>
          <wp:inline distT="0" distB="0" distL="0" distR="0">
            <wp:extent cx="1238250" cy="409575"/>
            <wp:effectExtent l="0" t="0" r="0" b="9525"/>
            <wp:docPr id="21" name="그림 21" descr="EMB000028b86b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45832" descr="EMB000028b86b2c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인 2차제어시스템으로 옳은 것은?</w:t>
      </w:r>
    </w:p>
    <w:p w:rsidR="008700BD" w:rsidRDefault="008700BD" w:rsidP="008700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과제동시스템</w:t>
      </w:r>
      <w:r>
        <w:tab/>
      </w:r>
      <w:r>
        <w:rPr>
          <w:rFonts w:ascii="굴림" w:hint="eastAsia"/>
          <w:sz w:val="18"/>
          <w:szCs w:val="18"/>
        </w:rPr>
        <w:t>② 무제동시스템</w:t>
      </w:r>
    </w:p>
    <w:p w:rsidR="008700BD" w:rsidRDefault="008700BD" w:rsidP="008700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부족제동시스템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임계제동시스템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분해능이 8bit이고 기준 입력 전압(V</w:t>
      </w:r>
      <w:r>
        <w:rPr>
          <w:rFonts w:ascii="굴림" w:hint="eastAsia"/>
          <w:b/>
          <w:bCs/>
          <w:sz w:val="18"/>
          <w:szCs w:val="18"/>
          <w:vertAlign w:val="subscript"/>
        </w:rPr>
        <w:t>ref</w:t>
      </w:r>
      <w:r>
        <w:rPr>
          <w:rFonts w:ascii="굴림" w:hint="eastAsia"/>
          <w:b/>
          <w:bCs/>
          <w:sz w:val="18"/>
          <w:szCs w:val="18"/>
        </w:rPr>
        <w:t>)범위가 0~5V를 가지고 있는 D/A컴버터에 디지털 출력값으로 128을 출력하였을 경우 출력전압[V]은?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논리식 </w:t>
      </w:r>
      <w:r>
        <w:rPr>
          <w:noProof/>
        </w:rPr>
        <w:drawing>
          <wp:inline distT="0" distB="0" distL="0" distR="0">
            <wp:extent cx="904875" cy="228600"/>
            <wp:effectExtent l="0" t="0" r="9525" b="0"/>
            <wp:docPr id="20" name="그림 20" descr="EMB000028b86b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47272" descr="EMB000028b86b2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를 드모르간 정리를 이용하여 간소화한 것으로 옳은 것은?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90550" cy="266700"/>
            <wp:effectExtent l="0" t="0" r="0" b="0"/>
            <wp:docPr id="19" name="그림 19" descr="EMB000028b86b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50728" descr="EMB000028b86b3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28650" cy="247650"/>
            <wp:effectExtent l="0" t="0" r="0" b="0"/>
            <wp:docPr id="18" name="그림 18" descr="EMB000028b86b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50512" descr="EMB000028b86b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00075" cy="238125"/>
            <wp:effectExtent l="0" t="0" r="9525" b="9525"/>
            <wp:docPr id="17" name="그림 17" descr="EMB000028b86b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49504" descr="EMB000028b86b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00075" cy="219075"/>
            <wp:effectExtent l="0" t="0" r="9525" b="9525"/>
            <wp:docPr id="16" name="그림 16" descr="EMB000028b86b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49936" descr="EMB000028b86b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특성 방정식 s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+3s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+2s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+5s+k=0으로 표시되는 시스템이 안정되려면 k의 범위는?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38175" cy="228600"/>
            <wp:effectExtent l="0" t="0" r="9525" b="0"/>
            <wp:docPr id="15" name="그림 15" descr="EMB000028b86b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52312" descr="EMB000028b86b3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66750" cy="381000"/>
            <wp:effectExtent l="0" t="0" r="0" b="0"/>
            <wp:docPr id="14" name="그림 14" descr="EMB000028b86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52528" descr="EMB000028b86b3a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85800" cy="352425"/>
            <wp:effectExtent l="0" t="0" r="0" b="9525"/>
            <wp:docPr id="13" name="그림 13" descr="EMB000028b86b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54400" descr="EMB000028b86b3c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66750" cy="342900"/>
            <wp:effectExtent l="0" t="0" r="0" b="0"/>
            <wp:docPr id="12" name="그림 12" descr="EMB000028b86b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55768" descr="EMB000028b86b3e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프로그램에 관한 설명으로 옳은 것은?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09700" cy="276225"/>
            <wp:effectExtent l="0" t="0" r="0" b="9525"/>
            <wp:docPr id="11" name="그림 11" descr="EMB000028b86b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55840" descr="EMB000028b86b4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＞＞은 메모리상에서 비트를 왼쪽으로 이동, &amp;은 비트 OR 연산자이다.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＞＞은 메모리상에서 비트를 왼쪽으로 이동, &amp;은 비트 AND 연산자이다.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＞＞은 메모리상에서 비트를 오른쪽으로 이동, &amp;은 비트 OR 연산자이다.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＞＞은 메모리상에서 비트를 오른쪽으로 이동, &amp;은 비트 AND 연산자이다.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무접점 시퀀스와 비교한 유접점 시퀀스의 특징으로 틀린 것은?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동작속도가 느리다.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소비전력이 비교적 작다.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접점 등의 마모가 발생한다.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기계적 진동, 충격에 약하다.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타이머를 사용하여 어떤 목표 시간에 점등하는 회로의 제어방식으로 적절한 것은?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공정 제어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순차 제어</w:t>
      </w:r>
    </w:p>
    <w:p w:rsidR="008700BD" w:rsidRDefault="008700BD" w:rsidP="008700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되먹임 제어</w:t>
      </w:r>
      <w:r>
        <w:tab/>
      </w:r>
      <w:r>
        <w:rPr>
          <w:rFonts w:ascii="굴림" w:hint="eastAsia"/>
          <w:sz w:val="18"/>
          <w:szCs w:val="18"/>
        </w:rPr>
        <w:t>④ 폐회로 제어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PLC의 CPU부 구성에 포함되지 않는 것은?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연산부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데이터 메모리부</w:t>
      </w:r>
    </w:p>
    <w:p w:rsidR="008700BD" w:rsidRDefault="008700BD" w:rsidP="008700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래더 다이어그램부</w:t>
      </w:r>
      <w:r>
        <w:tab/>
      </w:r>
      <w:r>
        <w:rPr>
          <w:rFonts w:ascii="굴림" w:hint="eastAsia"/>
          <w:sz w:val="18"/>
          <w:szCs w:val="18"/>
        </w:rPr>
        <w:t>④ 프로그램 메모리부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기계적 병진운동 시스템의 세 가지 기본 특성이 아닌 것은?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탄성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온도, 유량, 압력 등을 제어량으로 하는 제어에 적합한 제어 방식은?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서보 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정치 제어</w:t>
      </w:r>
    </w:p>
    <w:p w:rsidR="008700BD" w:rsidRDefault="008700BD" w:rsidP="008700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개루프 제어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프로세스 제어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PLC 입력부에 사용되는 기기가 아닌 것은?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엔코더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근접센서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리밋 스위치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괄호에 알맞은 것은?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647700"/>
            <wp:effectExtent l="0" t="0" r="0" b="0"/>
            <wp:docPr id="10" name="그림 10" descr="EMB000028b86b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77632" descr="EMB000028b86b4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26.8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30.5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63.2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70.4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무접점 스퀀스를 구성하는 요소가 아닌 것은?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논리회로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입력회로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출력회로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공기압회로</w:t>
      </w:r>
    </w:p>
    <w:p w:rsidR="008700BD" w:rsidRDefault="008700BD" w:rsidP="008700B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700BD" w:rsidTr="008700B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메카트로닉스</w:t>
            </w:r>
          </w:p>
        </w:tc>
      </w:tr>
    </w:tbl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디지털 시스템의 출력 장치나 구동 장치에서 연산되어진 계산 값들을 적절한 구동신호로 바꾸어 출력하는 장치는?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인버터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A/D변환기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D/A변환기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초퍼 변환기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발광부와 수광부가 서로 마주보고 배치되어 있고 이 사이에 물체가 들어가면 빛이 차단되어 출력을 내보내는 원리로 회전속도제어, 위치제어, 계수 등에 사용되는 센서는?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로드 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자기 센서</w:t>
      </w:r>
    </w:p>
    <w:p w:rsidR="008700BD" w:rsidRDefault="008700BD" w:rsidP="008700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유도형 센서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포토 인터럽트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중앙처리장치(CPU)의 주요 기능이 아닌 것은?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메모리로 데이터를 전송한다.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외부 인터럽트에 응답하여 처리한다.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프로그램 명령을 인출, 해독, 실행한다.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DMA(Direct Memory Access)를 처리하다.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DC서보모터의 특징으로 틀린 것은?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제어성이 좋다.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속도제어 점위가 넓다.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열이 발생하지 않는다.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크기에 비해 큰 토크를 발생한다.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기호의 명칭은?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09650" cy="942975"/>
            <wp:effectExtent l="0" t="0" r="0" b="9525"/>
            <wp:docPr id="9" name="그림 9" descr="EMB000028b86b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89872" descr="EMB000028b86b4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다이오드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트라이악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사이리스터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트랜지스터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회로의 논리식으로 옳은 것은?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24050" cy="704850"/>
            <wp:effectExtent l="0" t="0" r="0" b="0"/>
            <wp:docPr id="8" name="그림 8" descr="EMB000028b86b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92536" descr="EMB000028b86b4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Y=A+B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Y=A(A+B)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81050" cy="266700"/>
            <wp:effectExtent l="0" t="0" r="0" b="0"/>
            <wp:docPr id="7" name="그림 7" descr="EMB000028b86b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92968" descr="EMB000028b86b4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Y=(AB-A)B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반도체의 결합으로서 두 원소의 금속성과 비금속성의 차가 크지 않은 원소로 이루어진 두 개의 원자가 서로의 가전자를 내놓고 서로 반응하여 생기는 결합은?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공유결합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금속결합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이온결합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수소결합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불(boolean) 연산이 아닌 것은?</w:t>
      </w:r>
    </w:p>
    <w:p w:rsidR="008700BD" w:rsidRDefault="008700BD" w:rsidP="008700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Union(합집합)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Project(투영합)</w:t>
      </w:r>
    </w:p>
    <w:p w:rsidR="008700BD" w:rsidRDefault="008700BD" w:rsidP="008700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Intersect(교집합)</w:t>
      </w:r>
      <w:r>
        <w:tab/>
      </w:r>
      <w:r>
        <w:rPr>
          <w:rFonts w:ascii="굴림" w:hint="eastAsia"/>
          <w:sz w:val="18"/>
          <w:szCs w:val="18"/>
        </w:rPr>
        <w:t>④ Subtract(차집합)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스테핑모터의 회전 속도를 결정하는 것은?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여자 전류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펄스 진폭</w:t>
      </w:r>
    </w:p>
    <w:p w:rsidR="008700BD" w:rsidRDefault="008700BD" w:rsidP="008700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입력 펄스 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 펄스 주파수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파형의 주파수[Hz]는?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43100" cy="1228725"/>
            <wp:effectExtent l="0" t="0" r="0" b="9525"/>
            <wp:docPr id="6" name="그림 6" descr="EMB000028b86b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97864" descr="EMB000028b86b4a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</w:p>
    <w:p w:rsidR="008700BD" w:rsidRDefault="008700BD" w:rsidP="008700B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키르히호프 제1법칙에 관한 설명으로 틀린 것은?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회로망의 해석에 자주 사용되는 전류 법칙이다.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점에 유입되는 전류의 합과 유출되는 전류의 합은 같다.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 점에 유입되는 전류와 유출되는 전류의 합은 0이다.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점에 유입되는 전류와 유출되는 전류의 합은 대수합과 같다.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접시머리 나사의 머리 부분을 묻히게 하기 위해 자리를 파는 작업은?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스텝 보링(step boring)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스폿 페이싱(spot facing)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카운터 보링(counter boring)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카운터 싱킹(counter sinking)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RL병렬회로의 임피던스는?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61975" cy="438150"/>
            <wp:effectExtent l="0" t="0" r="9525" b="0"/>
            <wp:docPr id="5" name="그림 5" descr="EMB000028b86b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72448" descr="EMB000028b86b4c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81025" cy="485775"/>
            <wp:effectExtent l="0" t="0" r="9525" b="9525"/>
            <wp:docPr id="4" name="그림 4" descr="EMB000028b86b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55296" descr="EMB000028b86b4e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85800" cy="504825"/>
            <wp:effectExtent l="0" t="0" r="0" b="9525"/>
            <wp:docPr id="3" name="그림 3" descr="EMB000028b86b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55728" descr="EMB000028b86b5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04850" cy="476250"/>
            <wp:effectExtent l="0" t="0" r="0" b="0"/>
            <wp:docPr id="2" name="그림 2" descr="EMB000028b86b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55872" descr="EMB000028b86b5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금속의 기계적 성질 중 금속재료에 압력이나 타격을 가할 때, 종이처럼 얇게 잘펴지는 성질은?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융해성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절삭성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접합성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8개의 데이터 선과 10개의 어드레스 선을 갖는 램(RAM)이 저장할 수 있는 최대 바이트 수는?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256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8192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2진수 101010의 10진수 변환결과로 옳은 것은?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42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62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진리표에 해당되는 논리식은?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28700" cy="1171575"/>
            <wp:effectExtent l="0" t="0" r="0" b="9525"/>
            <wp:docPr id="1" name="그림 1" descr="EMB000028b86b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62712" descr="EMB000028b86b5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Y=A+B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Y=A·B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Y=A</w:t>
      </w:r>
      <w:r>
        <w:rPr>
          <w:rFonts w:ascii="Cambria Math" w:hAnsi="Cambria Math" w:cs="Cambria Math"/>
          <w:sz w:val="18"/>
          <w:szCs w:val="18"/>
        </w:rPr>
        <w:t>⊕</w:t>
      </w:r>
      <w:r>
        <w:rPr>
          <w:rFonts w:ascii="굴림" w:hint="eastAsia"/>
          <w:sz w:val="18"/>
          <w:szCs w:val="18"/>
        </w:rPr>
        <w:t>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Y=A⊙B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AC서보모터와 DC서보모터의 구조상 가장 큰 차이점은?</w:t>
      </w:r>
    </w:p>
    <w:p w:rsidR="008700BD" w:rsidRDefault="008700BD" w:rsidP="008700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브러시 유무</w:t>
      </w:r>
      <w:r>
        <w:tab/>
      </w:r>
      <w:r>
        <w:rPr>
          <w:rFonts w:ascii="굴림" w:hint="eastAsia"/>
          <w:sz w:val="18"/>
          <w:szCs w:val="18"/>
        </w:rPr>
        <w:t>② 영구자석 유무</w:t>
      </w:r>
    </w:p>
    <w:p w:rsidR="008700BD" w:rsidRDefault="008700BD" w:rsidP="008700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고정자 코일 유무</w:t>
      </w:r>
      <w:r>
        <w:tab/>
      </w:r>
      <w:r>
        <w:rPr>
          <w:rFonts w:ascii="굴림" w:hint="eastAsia"/>
          <w:sz w:val="18"/>
          <w:szCs w:val="18"/>
        </w:rPr>
        <w:t>④ 전기차 코일 유무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전자력(electromagnetic force)에 관한 설명으로 옳은 것은?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음, 양의 전하가 대전되어 생기는 힘이다.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전기에너지에 의해 일을 한 속도와 힘이다.</w:t>
      </w: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서로 같은 극 사이에서 흡인력이 작용하는 힘이다.</w:t>
      </w:r>
    </w:p>
    <w:p w:rsidR="008700BD" w:rsidRDefault="008700BD" w:rsidP="008700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자장 내에 있는 도체에 전류를 홀리면 작용하는 힘이다.</w:t>
      </w:r>
    </w:p>
    <w:p w:rsidR="008700BD" w:rsidRDefault="008700BD" w:rsidP="008700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8비트 2진수 0010 0110을 2의 보수로 변환한 결과로 옳은 것은?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1101 1001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1101 1011</w:t>
      </w:r>
    </w:p>
    <w:p w:rsidR="008700BD" w:rsidRDefault="008700BD" w:rsidP="008700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1101 1010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1101 0001</w:t>
      </w: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700BD" w:rsidRDefault="008700BD" w:rsidP="008700BD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5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5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5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8700BD" w:rsidRDefault="008700BD" w:rsidP="008700B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8700BD" w:rsidTr="008700B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700BD" w:rsidTr="008700B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700BD" w:rsidTr="008700B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700BD" w:rsidTr="008700B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700BD" w:rsidTr="008700B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700BD" w:rsidTr="008700B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700BD" w:rsidTr="008700B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700BD" w:rsidTr="008700B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700BD" w:rsidTr="008700B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700BD" w:rsidTr="008700B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700BD" w:rsidTr="008700B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700BD" w:rsidTr="008700B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700BD" w:rsidTr="008700B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700BD" w:rsidTr="008700B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700BD" w:rsidTr="008700B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700BD" w:rsidTr="008700B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700BD" w:rsidRDefault="008700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8700BD" w:rsidRDefault="008700BD" w:rsidP="008700BD"/>
    <w:sectPr w:rsidR="002B4572" w:rsidRPr="008700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0BD"/>
    <w:rsid w:val="003A70E5"/>
    <w:rsid w:val="008700BD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7B794-457A-4EA9-ADC1-0E89FDE1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700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700BD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700BD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700B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700B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1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fontTable" Target="fontTable.xml"/><Relationship Id="rId5" Type="http://schemas.openxmlformats.org/officeDocument/2006/relationships/image" Target="media/image2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hyperlink" Target="https://m.comcbt.com/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theme" Target="theme/theme1.xml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1429</Words>
  <Characters>8148</Characters>
  <Application>Microsoft Office Word</Application>
  <DocSecurity>0</DocSecurity>
  <Lines>67</Lines>
  <Paragraphs>19</Paragraphs>
  <ScaleCrop>false</ScaleCrop>
  <Company/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2025-06-16T13:23:00Z</dcterms:created>
  <dcterms:modified xsi:type="dcterms:W3CDTF">2025-06-16T13:23:00Z</dcterms:modified>
</cp:coreProperties>
</file>