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94EA0" w:rsidTr="00394EA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설비진단 및 계측</w:t>
            </w:r>
          </w:p>
        </w:tc>
      </w:tr>
    </w:tbl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진동이 완전한 1사이클을 하는 동안에 걸린 총 시간을 나타내는 용어는?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진동수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진동주기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각진동수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진동위상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진동측정기기의 측정값으로 널리 사용되는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편진폭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산술 평균값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석영과 같은 일부 크리스탈은 압력을 받으면 전위를 발생시키는데 이러한 효과를 나타내는 용어는?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열전 효과(Thermoelectric effect)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광전 효과(Photoelectric effect)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광기전력 효과(Photovoltaic effect)</w:t>
      </w:r>
    </w:p>
    <w:p w:rsidR="00394EA0" w:rsidRDefault="00394EA0" w:rsidP="00394E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압전 효과(Piezoelectric effect)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외란이 가해진 후 계가 스스로 진동하고 있을 때 이 진동을 나타내는 용어는?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공진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강제 진동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고유 진동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 진동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계측계에서 입력신호인 측정량이 시간적으로 변동할 때,출력신호인 계측기 지시 특성을 나타내는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부특성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정특성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동특성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변환특성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진동 센서의 설치 위치에 대한 설명으로 적절하지 않은 것은?</w:t>
      </w:r>
    </w:p>
    <w:p w:rsidR="00394EA0" w:rsidRDefault="00394EA0" w:rsidP="00394E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회전축의 중심부에 설치한다.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레이디얼 베어링 작창부의 수직 방향에 설치한다.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레이디얼 베어링 장착부의 수평 방향에 설치한다.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스러스트 베어링 장착부의 축 방향에 설치한다.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진동 차단기의 기본 요구조건으로 틀린 것은?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걸어준 하중을 충분히 견딜 수 있어야 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온도,습도,화학적 변화등에 의해 견딜 수 있어야 한다.</w:t>
      </w:r>
    </w:p>
    <w:p w:rsidR="00394EA0" w:rsidRDefault="00394EA0" w:rsidP="00394E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진동보호 대상체보다 강성이 충분히 커서 차단능력이 있어야 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차단하려는 진동의 최저 주파수보다 작은 고유 진동수를 가져야 한다.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가속도 센서의 고정 방법 중 사용할 수 있는 주파수 영역이 넓고 정확도 및 장기적 안정성이 좋으며 먼지, 습기, 온도의 영향이 적은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나사 고정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밀랍 고정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마그네틱 고정</w:t>
      </w:r>
      <w:r>
        <w:tab/>
      </w:r>
      <w:r>
        <w:rPr>
          <w:rFonts w:ascii="굴림" w:hint="eastAsia"/>
          <w:sz w:val="18"/>
          <w:szCs w:val="18"/>
        </w:rPr>
        <w:t>④ 에폭시 시멘트 고정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초음파식 레벨계의 특성으로 틀린 것은?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비접촉식 측정이 가능하다.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소형 경량이고 설치 및 운전이 간단하다.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가동부가 없고, 점검 및 보수가 가능하다.</w:t>
      </w:r>
    </w:p>
    <w:p w:rsidR="00394EA0" w:rsidRDefault="00394EA0" w:rsidP="00394E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민감하지 않아 온도 보정을 필요로 하지 않는다.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산업분야에서 일반적으로 널리 사용하는 압력으로 대기압력을 기준으로 하는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상대 압력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 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 압력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음파가 한 매질에서 다른 매질로 통과할 때 구부러지는 현상은?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굴절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음의 회절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맥놀이(beat)</w:t>
      </w:r>
      <w:r>
        <w:tab/>
      </w:r>
      <w:r>
        <w:rPr>
          <w:rFonts w:ascii="굴림" w:hint="eastAsia"/>
          <w:sz w:val="18"/>
          <w:szCs w:val="18"/>
        </w:rPr>
        <w:t>④ 도플러(Doppler)효과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필터 중 저역을 통과시키며 특정 주파수 이상은 감쇠(차단)시켜주는 필터로 가장 적합한 것은?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로우패스 필터</w:t>
      </w:r>
      <w:r>
        <w:tab/>
      </w:r>
      <w:r>
        <w:rPr>
          <w:rFonts w:ascii="굴림" w:hint="eastAsia"/>
          <w:sz w:val="18"/>
          <w:szCs w:val="18"/>
        </w:rPr>
        <w:t>② 밴드패스 필터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하이패스 필터</w:t>
      </w:r>
      <w:r>
        <w:tab/>
      </w:r>
      <w:r>
        <w:rPr>
          <w:rFonts w:ascii="굴림" w:hint="eastAsia"/>
          <w:sz w:val="18"/>
          <w:szCs w:val="18"/>
        </w:rPr>
        <w:t>④ 주파수패스 필터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일반적인 터빈식 유량계의 특징으로 틀린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내구력이 있고 수리가 용이하다.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용적식 유량계보다 압력 손실이 작다.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용적식 유량계에 비해서 대형이며, 구조가 복잡하고 비용이 많이 소요된다.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고온·저온·고압의 액체나 식품·약품등의 특수 유체에 사용된다.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소음의 물리적 성질에 대한 설명으로 틀린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파동은 매질의 변형운동으로 이루어지는 에너지 전달이다.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파면은 파동의 위상이 같은 점들을 연결한 면이다.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음선은 음의 진행 방향을 나타내는 선으로 파면에 수평이다.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음파는 공기 등의 매질을 전파하는 소밀파(압력파)이다.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검사 대상체의 내부와 외부의 압력 차를 이용하여 결함을 탐상하는 비파괴검사법은?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와류탐상검사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침투탐상검사</w:t>
      </w:r>
      <w:r>
        <w:tab/>
      </w:r>
      <w:r>
        <w:rPr>
          <w:rFonts w:ascii="굴림" w:hint="eastAsia"/>
          <w:sz w:val="18"/>
          <w:szCs w:val="18"/>
        </w:rPr>
        <w:t>④ 초음파탐상검사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비파괴검사법 중 맞대기 용접부의 내부 기공을 검출하는데 가장 적합한 것은?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침투탐상검사</w:t>
      </w:r>
      <w:r>
        <w:tab/>
      </w:r>
      <w:r>
        <w:rPr>
          <w:rFonts w:ascii="굴림" w:hint="eastAsia"/>
          <w:sz w:val="18"/>
          <w:szCs w:val="18"/>
        </w:rPr>
        <w:t>② 와류탐상검사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자분탐상검사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방사선투과검사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진동 차단기 선택 시 유의사항으로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강철스프링을 이용하는 경우에는 측면 안정성을 고려하여 직경이 큰 것이 안전하다.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하중이 크거나 정적변위가 5mm 이상인 경우 강철스프링의 사용이 바람직하다.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고무 제품은 측면으로 미끄러지는 하중에 적합하나 온도에 따라 강성이 변하므로 주의를 요한다.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파이버 글라스 패드의 강성은 주로 파이버의 질량과 모세관에 의하여 결정된다.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발음원이 이동할 때 그 진행방향 쪽에서는 원래의 음보다는 고음으로, 진행 반대쪽에서는 저음으로 되는 현상은?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마스킹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효과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음의 회절 효과</w:t>
      </w:r>
      <w:r>
        <w:tab/>
      </w:r>
      <w:r>
        <w:rPr>
          <w:rFonts w:ascii="굴림" w:hint="eastAsia"/>
          <w:sz w:val="18"/>
          <w:szCs w:val="18"/>
        </w:rPr>
        <w:t>④ 음의 반사 효과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센서에서 입력된 신호를 전기적 신호로 변환하는 방법에 해당하지 않는 것은?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변조식 변환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전류식 변환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직동식 변환</w:t>
      </w:r>
      <w:r>
        <w:tab/>
      </w:r>
      <w:r>
        <w:rPr>
          <w:rFonts w:ascii="굴림" w:hint="eastAsia"/>
          <w:sz w:val="18"/>
          <w:szCs w:val="18"/>
        </w:rPr>
        <w:t>④ 펄스 신호식 변환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코일간의 전자유도 현상을 이용한 것으로서 발신기와 수신기로 구성되어 있으며, 회전각도 변위를 전기신호로 변환하여 회전체를 검출하는 수신기는?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싱크로(synchro)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리졸버(resolver)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퍼텐쇼미터(potentiometer)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앱솔루트 인코더(absolute encoder)</w:t>
      </w: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94EA0" w:rsidTr="00394E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설비관리</w:t>
            </w:r>
          </w:p>
        </w:tc>
      </w:tr>
    </w:tbl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설비가 가동하여야 할 시간에 고장, 생산조정, 준비(set-up) 및 교체 또는 초기수율저하에 의해 얼마의 시간이 소실되느냐를 나타내는 지수는?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양품률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시간가동률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성능가동률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설비종합효율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윤활유 오염도 측정법의 종류가 아닌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계수법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SOAP법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오염지수법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윤활제를 형태에 따라 분류할 때 대분류가 가장 적절하게 구분되어진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광유, 합성유, 지방유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합성유, 그리스, 고체윤활제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윤활유, 그리스, 고체윤활제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내연기관용윤활유, 공업용윤활유, 기타윤활제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그리스 중주제에 해당하는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Pbo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흑연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피마자유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점도기수를 구하는 식으로 옳은 것은?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85850"/>
            <wp:effectExtent l="0" t="0" r="9525" b="0"/>
            <wp:docPr id="11" name="그림 11" descr="EMB000046f0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99880" descr="EMB000046f06b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점도지수 = L-U/L-H × 100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점도지수 = L+U/L+H × 100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점도지수 = (L-U)×(L-H)×100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점도지수 = (L+U)×(L+H)×100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설비관리 조직의 분업 방식 중 모든 기능을 전문부분에 책임지게 하고 그 부문을 다시 하부기능에 의해서 분업화 하는 방식은?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분업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지역 분업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공정별 분업</w:t>
      </w:r>
      <w:r>
        <w:tab/>
      </w:r>
      <w:r>
        <w:rPr>
          <w:rFonts w:ascii="굴림" w:hint="eastAsia"/>
          <w:sz w:val="18"/>
          <w:szCs w:val="18"/>
        </w:rPr>
        <w:t>④ 전문기술 분업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플러싱(flushing) 시기로 적절하지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 보충시    </w:t>
      </w:r>
      <w:r>
        <w:tab/>
      </w:r>
      <w:r>
        <w:rPr>
          <w:rFonts w:ascii="굴림" w:hint="eastAsia"/>
          <w:sz w:val="18"/>
          <w:szCs w:val="18"/>
        </w:rPr>
        <w:t>② 기계장치의 신설 시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윤활계통의 검사 시 </w:t>
      </w:r>
      <w:r>
        <w:tab/>
      </w:r>
      <w:r>
        <w:rPr>
          <w:rFonts w:ascii="굴림" w:hint="eastAsia"/>
          <w:sz w:val="18"/>
          <w:szCs w:val="18"/>
        </w:rPr>
        <w:t>④ 윤활장치의 분해보수 시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그리스의 성질은 주도에 대한 설명으로 틀린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윤활유의 점도에 해당하는 것으로서 무르고 단단한 정도를 나타낸 값이다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윤활그리스협회(NLGI)는 주도번호 000호부터 6호까지 9종류로 분류하고 있으며 000호는 액상, 6호는 고상이다.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주도는 기유 점도와는 독립된 성질이며, 오히려 증주에의 종류와 양에 관계가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주도와 기유점도는 온도와는 무관하며, 증주제가 같으면 내열성을 나타내는 적점은 주도가 바뀌어도 별로 변하지 않는다.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부하가 많을 경우에 각 부하의 최대수요 전력의 합을 각 부하를 종합했을 때의 최대수요전력으로 나눈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부등률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수요율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설비 이용률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기어용 윤활유의 필요 특성에 해당하지 않는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발포성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내하중성, 내마모성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열안정성, 산화 안정성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적정한 점도 유지 및 저온 유동성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보전도 공학의 영역에서 설계기준개발, 보전개념개발, 보전기능개발, 보전도 할당 및 보전도 설계개선 등과 가장 관련성이 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보전도 계획</w:t>
      </w:r>
      <w:r>
        <w:tab/>
      </w:r>
      <w:r>
        <w:rPr>
          <w:rFonts w:ascii="굴림" w:hint="eastAsia"/>
          <w:sz w:val="18"/>
          <w:szCs w:val="18"/>
        </w:rPr>
        <w:t>② 보전도 분석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보전도 설계</w:t>
      </w:r>
      <w:r>
        <w:tab/>
      </w:r>
      <w:r>
        <w:rPr>
          <w:rFonts w:ascii="굴림" w:hint="eastAsia"/>
          <w:sz w:val="18"/>
          <w:szCs w:val="18"/>
        </w:rPr>
        <w:t>④ 보전도 합리화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생산공정에서 취급되는 재료,반제품 또는 완제품을 공정에 받아들이거나 공정 도중 또는 최종 작업단계에서 대상물의 작업 기준 합치여부를 조사하기 위해 사용되는 공구는?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단조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치구부착구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예방보전의 효과로 틀린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설비의 정확한 상태를 파악한다.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 원인의 정확한 파악이 가능하다.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보전 작업의 질적 향상 및 신속성을 가져온다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 갱신 기간의 연장에 의한 설비 투자액이 증가한다.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목표를 설정할 때 이용되는 QC 수법으로 가장 거리가 먼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체크시트에 의한 방법     ② 막대그래프에 의한 방법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히스토그램에 의한 방법    ④ 레이더 차트에 의한 방법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보전성에 대한 설명 중 설계와 제작에 대한 특성을 나타낼 수 있는 확률로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보전이 규정된 절차와 주어진 재료 등의 자원을 가지고 실행될 때 어떤 부품이나 시스템이 주어진 시간 내에서 지정된 상태를 유지 또는 회복할 수 있는 확률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설비가 적정기술을 가지고 있는 사람에 의해 규정된 절차에 따라 운전하고 있을 때 보전이 주어진 기간 내 주어진 횟수 이상으로 요구되지 않을 확률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설비가 규정된 절차에 따라 주어진 조건에서 운전 및 보전될 때 부품이나 설비의 운전상태가 주어진 안전사고 수준 이하로 되지 않을 확률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보전이 규정된 절차와 주어진 재료 등의 자원을 가지고 실행될 때 어떤 부품이나 시스템으로부터 생산된 생산량이 어느 불량률 이상 되지 않는 확률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극압윤활을 위한 극압제로 사용하지 않는 것은?</w:t>
      </w:r>
    </w:p>
    <w:p w:rsidR="00394EA0" w:rsidRDefault="00394EA0" w:rsidP="00394E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P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유체윤활에서 마찰저항을 결정하는 요소는?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마찰면의 재질</w:t>
      </w:r>
      <w:r>
        <w:tab/>
      </w:r>
      <w:r>
        <w:rPr>
          <w:rFonts w:ascii="굴림" w:hint="eastAsia"/>
          <w:sz w:val="18"/>
          <w:szCs w:val="18"/>
        </w:rPr>
        <w:t>② 윤활제의 유성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점성저항</w:t>
      </w:r>
      <w:r>
        <w:tab/>
      </w:r>
      <w:r>
        <w:rPr>
          <w:rFonts w:ascii="굴림" w:hint="eastAsia"/>
          <w:sz w:val="18"/>
          <w:szCs w:val="18"/>
        </w:rPr>
        <w:t>④ 마찰면의 다듬질 정도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복동형 왕복압축기의 운전부 윤활(외부윤활)에 대한 설명으로 틀린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 안정성이 좋아야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 발생을 적제할 수 있어야 한다.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터빈유를 사용하는 것이 바람직 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지방유를 혼합한 윤활유를 사용하면 좋다.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생산량이 많고 표준화되어 작업의 균형이 유지되며 재료의 흐름이 원활한 경우에 많이 이용되는 설비배치의 형태는?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갱 시스템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제품별 배치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기능별 배치</w:t>
      </w:r>
      <w:r>
        <w:tab/>
      </w:r>
      <w:r>
        <w:rPr>
          <w:rFonts w:ascii="굴림" w:hint="eastAsia"/>
          <w:sz w:val="18"/>
          <w:szCs w:val="18"/>
        </w:rPr>
        <w:t>④ 제품 고정형 배치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수리공사에 대한 설명으로 틀린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일반보수공사는 조업상 요구에 의한 개량공사이다.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사후수리공사는 설비 검사를 하지 않은 생산설비의 수리이다.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돌발수리공사는 설비검사에 의해 계획하지 못했던 고장의 수리이다.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예방수리공사는 설비검사에 의해서 계획적으로 하는 수리이다.</w:t>
      </w: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94EA0" w:rsidTr="00394E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기계일반 및 기계보전</w:t>
            </w:r>
          </w:p>
        </w:tc>
      </w:tr>
    </w:tbl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나사체결에 관한 설명으로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나사체결 전 볼트의 강도등급을 확인한다.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 체결방법은 토크법,너트회전각법,가열법,장력법이 있다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토크법은 나사면의 마찰계수 불균형을 무시할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장력으로 조일 수 있는 적절한 체결방법은 텐셔너(장력법)를 이용하는 방법이다.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두 축의 중심선이 어느 각도로 교차되고 그 사이의 각도가 운전 중 다소 변하여도 자유로이 운동을 전달할 수 있는 축이음은?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머프 커플링(muff coupling)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올덤 커플링(oldham coupling)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클램프 커플링(clamp coupling)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유니버설 커플링(universal coupling)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기계제도 중 기어의 도시 방법에 대한 설명으로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잇봉우리원은 굵은 실선으로 표시한다.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피치원은 가는 1점 쇄선으로 표시한다.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이골원은 가는 2점 쇄선으로 표시한다.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잇줄 방향은 통상 3개의 가는 실선으로 표시한다.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비교 측정에 사용되는 측정기는?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측장기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마이크로미터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다이얼게이지</w:t>
      </w:r>
      <w:r>
        <w:tab/>
      </w:r>
      <w:r>
        <w:rPr>
          <w:rFonts w:ascii="굴림" w:hint="eastAsia"/>
          <w:sz w:val="18"/>
          <w:szCs w:val="18"/>
        </w:rPr>
        <w:t>④ 버니어 캘리퍼스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안전 점검표(Check list)에 포함되어야 할 사항이 아닌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점검 대상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판정 기준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점검 방법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점검자 경력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목재가공용 둥근톱기계의 방호장치 중 반발예방장치의 구성요소에 해당하지 않는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스토퍼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분할 날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보조안내판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반발 방지 롤(roll)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신뢰도와 보전도를 종합한 평가 척도로 어느 특정 순간에 기능을 유지하고 있을 확률을 나타내는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유용성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신뢰성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축계 기계요소의 도시 방법으로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축은 길이 방향으로 단면 도시를 하지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축은 중간을 파단하여 짧게 그리지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 끝에는 모따기 및 라운딩을 도시할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축에 있는 널링의 도시는 빗줄로 표시할 수 있다.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산업안전보건법령상 안전보건관리책임자를 두어야 하는 사업장에 해당하지 않는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공사금액 30억원의 건설업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상시근로자 200명의 농업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상시근로자 100명의 식료품 제조업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상시근로자 50명의 전기장비 제조업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강을 담금질 하면 경도는 증가하나 취성이 커지므로 사용목적에 알맞도록 A1 변태점 이하의 적당한 온도로 재가열하여 인성을 증가시키고 경도를 감소시키는 열처리 방법은?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뜨임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불림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풀림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용접으로 인해 발생한 잔류응력을 제거하는 열처리 방법으로 가장 적합한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뜨임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담금질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3상 유도전동기에서 1상이 단선될 경우 나타나는 고장 현상이 아닌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슬립 증가     ② 부하전류 증가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토크가 현저히 감소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언밸런스에 의한 진동 증가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 증기 압력제어 밸브의 동작 시 방출되는 유체가 스프링에 직접 접촉될 때 스프링의 온도상승으로 인한 탄선계수의 변화로 설정압력이 점진적으로 변하는 현상은?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crawl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hunting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blowdown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back pressure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관로에서 유속의 급격한 변화에 의해 관내 압력이 상승 또는 하강하는 현상으로 옳은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축류 현상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벤투리 현상</w:t>
      </w:r>
      <w:r>
        <w:tab/>
      </w:r>
      <w:r>
        <w:rPr>
          <w:rFonts w:ascii="굴림" w:hint="eastAsia"/>
          <w:sz w:val="18"/>
          <w:szCs w:val="18"/>
        </w:rPr>
        <w:t>④ 캐비테이션 현상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선반 가공을 할 때 절삭 속도가 120m/min 이고 공작물의 지름이 60mm일 경우 회전수는 약 몇 rpm으로 하여야 하는가?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164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1637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유압 실린더가 불규칙하게 움직일 때의 원인과 대책으로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 중에 공기가 있다. - 회로 중 높은 곳에 공기 벤트를 설치하여 공기를 뺀다.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실린더의 피스톤 패킹, 로트 패킹 등이 딱딱하다. - 패킹의 체결을 줄인다.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드레인 포트에 배압이 걸려있다. - 드레인 포트의 압력을 빼어 준다.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실린더의 피스톤과 로드 패킹의 중심이 맞지 않다 - 실린더를 움직여 마찰저항을 측정하고, 중심을 맞춘다.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관이음의 종류에서 플랜지이음을 사용하는 경우가 아닌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신축성을 줄 경우     ② 내압이 높을 경우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관경이 비교적 큰 경우    ④ 분해 작업이 필요한 경우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줄작업 방법이 아닌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피닝법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병진법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체인을 거는 방법으로 틀린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축의 스프로킷 휠은 동일 평면에 있어야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수직으로 체인을 걸 때 큰 스프로킷 휠이 아래에 오도록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수평으로 체인을 걸 때 이완측이 위로 오면 접촉각이 커지므로 벗겨지지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이완측에는 긴장 풀리를 쓰는 경우도 있다.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피스톤 압축기의 앤드 간극에 대한 설명으로 옳은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간극 치수는 1.5~3.0mm의 범위로 상부 간극보다 하부 간극을 크게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 치수는 1.5~3.0mm의 범위로 하부 간극보다 상부 간극을 크게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간극 치수는 3.0~4.5mm의 범위로 하부 간극보다 상부 간극을 크게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간극 치수는 3.0~4.5mm의 범위로 상부 간극보다 하부 간극을 크게 한다.</w:t>
      </w: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94EA0" w:rsidTr="00394E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공유압 및 자동화</w:t>
            </w:r>
          </w:p>
        </w:tc>
      </w:tr>
    </w:tbl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유압 실린더의 속도를 조절하는 방식 중 유량조절밸브를 사용하지 않고 피스톤이 전진할 때 펌퍼의 송출 유량과 실린더 로드측의 배출 유량이 합류하여 유입되므로 실린더의 전진 속도가 빨라지는 회로는?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재생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미터인 회로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미터아웃 회로</w:t>
      </w:r>
      <w:r>
        <w:tab/>
      </w:r>
      <w:r>
        <w:rPr>
          <w:rFonts w:ascii="굴림" w:hint="eastAsia"/>
          <w:sz w:val="18"/>
          <w:szCs w:val="18"/>
        </w:rPr>
        <w:t>④ 블리드 오프 회로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저투자성 자동화(Low Cost Automation)의 특징으로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단계별로 자동화를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생산의 탄력성이 좋아진다.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자신이 직접 자동화를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최소한의 시간을 투입하여 자동화를 한다.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공기압 모터의 특징으로 옳은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 모터는 과부하에 대하여 비교적 안전하다.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요동형 공기압 모터는 회전각의 제한이 없다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공기압 모터를 사용하면 고속을 얻기가 어렵다.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공기압 모터의 회전 속도는 무단으로 조절할 수 없다.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공기압의 특징으로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비압축성이다.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에너지로서 저장성이 있다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속도를 얻기 힘들다.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 및 화재의 위험이 적다.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유압시스템의 토출 유량이 감소했을 때 점검사항이 아닌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회전방향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탱크 내 유면 높이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릴리프 밸브의 조정 상태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전동기와 펌프의 축 오정렬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축압기의 사용목적이 아닌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누유방지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맥동흡수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압력보상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유압에너지 축적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베인 펌프의 일반적인 특징에 대한 설명으로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기어 펌프에 비해 소음이 작다.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베인의 마모로 인한 압력 저하가 적다.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펌프에 비해 토출 압력의 맥동현상이 적다.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정밀도가 낮아도 된다는 장점이 있고, 유압유의 점도와 이물질에 예민하지 않다.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감각기능 및 인식기능에 의해 행동결정을 할 수 있는 로봇은?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지능 로봇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시퀀스 로봇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감각제어 로봇</w:t>
      </w:r>
      <w:r>
        <w:tab/>
      </w:r>
      <w:r>
        <w:rPr>
          <w:rFonts w:ascii="굴림" w:hint="eastAsia"/>
          <w:sz w:val="18"/>
          <w:szCs w:val="18"/>
        </w:rPr>
        <w:t>④ 플레이백 로봇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스테핑 모터의 특징으로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 시 홀딩 토크가 없다.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 속도는 입력 주파수에 비례한다.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 각도는 입력 펄스의 수에 비례한다.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피드백 루프 없이 속도와 위치제어 응용이 가능하다.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 타임 릴레이의 구성요소 중 공기압의 체크밸브와 같은 기능을 가지고 있는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가변저항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커패시터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밸브의 명칭과 역할은?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228725"/>
            <wp:effectExtent l="0" t="0" r="0" b="9525"/>
            <wp:docPr id="10" name="그림 10" descr="EMB000046f0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0200" descr="EMB000046f06b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 밸브 : 실린더 전진 시 압력 제어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릴리프 밸브 : 회로의 압력을 일정하게 유지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일방향 유량제어 밸브 : 실린어 후진속도 제어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밸런스 밸브 : 실린더 자중에 의한 낙하 방지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실제의 시간과 관계된 신호에 의하여 제어가 행해지는 제어계는?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논리 제어계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 제어계</w:t>
      </w:r>
    </w:p>
    <w:p w:rsidR="00394EA0" w:rsidRDefault="00394EA0" w:rsidP="00394E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비동기 제어계</w:t>
      </w:r>
      <w:r>
        <w:tab/>
      </w:r>
      <w:r>
        <w:rPr>
          <w:rFonts w:ascii="굴림" w:hint="eastAsia"/>
          <w:sz w:val="18"/>
          <w:szCs w:val="18"/>
        </w:rPr>
        <w:t>④ 시퀀스 제어계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유체 비중량의 정의로 옳은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체적당 유체가 갖는 무게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체적이 갖는 유체의 질량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중량이 갖는 체적, 단위 질량당의 체적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물체의 밀도를 순수한 물의 밀도로 나눈 값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방향 전환 밸브의 구조에 관한 설명이 옳지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로크회로에는 스풀 형식보다는 포핏 형식을 사용하는 것이 장시간 확실한 로크를 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스풀 형식은 각종 유압 흐름의 형식을 쉽게 설계할 수 있고, 각종 조작방식을 용이하게 적용할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포핏 형식은 밸브의 추력을 평형시키는 방법이 곤란하고 조작의 자동화가 어려우므로 고압용 유압 방향전환 밸브로서는 널리 사용되지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로터리 형식은 일반적으로 회전축에 평형이 되는 방향으로 측압이 걸리고 또한, 로터리에 작은 압유통로를 뚫어야 하기 때문에 밸브 본체가 비교적 소형이 된다.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밸브의 B포트를 막았을 때와 같은 기능을 하는 밸브는?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819150"/>
            <wp:effectExtent l="0" t="0" r="0" b="0"/>
            <wp:docPr id="9" name="그림 9" descr="EMB000046f0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9776" descr="EMB000046f06b0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95300"/>
            <wp:effectExtent l="0" t="0" r="9525" b="0"/>
            <wp:docPr id="8" name="그림 8" descr="EMB000046f06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8264" descr="EMB000046f06b0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62050" cy="523875"/>
            <wp:effectExtent l="0" t="0" r="0" b="9525"/>
            <wp:docPr id="7" name="그림 7" descr="EMB000046f0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9128" descr="EMB000046f06b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43000" cy="581025"/>
            <wp:effectExtent l="0" t="0" r="0" b="9525"/>
            <wp:docPr id="6" name="그림 6" descr="EMB000046f06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9992" descr="EMB000046f06b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57275" cy="552450"/>
            <wp:effectExtent l="0" t="0" r="9525" b="0"/>
            <wp:docPr id="5" name="그림 5" descr="EMB000046f0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8768" descr="EMB000046f06b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밸브 선정 시 직접적인 고려사항으로 가장 적절하지 않은 것은?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실린더의 속도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요구되는 스위칭 횟수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허용할 수 있는 압력 강하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실린더와 밸브 사이의 최소거리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돌발적,만성적으로 발생하여 설비의 효율에 악영향을 미치는 6대 로스(loss)가 아닌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속도 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불량 로스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양품 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정지 로스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일상생활이나 산업현장에서의 피드백 제어에 해당되는 작업은?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아파트 현관 램프가 일정시간 켜졌다가 저절로 꺼진다.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4/2-way 밸브를 조작하여 공기압 실린더로 목재를 클램핑한다.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유량조정밸브만을 사용하여 유압 모터의 축을 일정한 속도로 회전시킨다.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용접 로봇이 AC 서보모터를 이용하여 속도, 위치 데이터를 측정하며 지정된 용접선을 따라 용접한다.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압축공기 저장탱크의 구성요소가 아닌 것은?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압력계</w:t>
      </w:r>
    </w:p>
    <w:p w:rsidR="00394EA0" w:rsidRDefault="00394EA0" w:rsidP="00394E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 안전밸브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베르누이 정리에 관한 관계식으로 옳은 것은? (단, V: 유속(m/s), g: 중력가속도(m/s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γ: 유체의 비중량(N/m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), P: 압력(Pa), Z: 높이(m)이다.)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95425" cy="466725"/>
            <wp:effectExtent l="0" t="0" r="9525" b="9525"/>
            <wp:docPr id="4" name="그림 4" descr="EMB000046f06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0720" descr="EMB000046f06b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85900" cy="485775"/>
            <wp:effectExtent l="0" t="0" r="0" b="9525"/>
            <wp:docPr id="3" name="그림 3" descr="EMB000046f0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1008" descr="EMB000046f06b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76375" cy="485775"/>
            <wp:effectExtent l="0" t="0" r="9525" b="9525"/>
            <wp:docPr id="2" name="그림 2" descr="EMB000046f0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1080" descr="EMB000046f06b1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447675"/>
            <wp:effectExtent l="0" t="0" r="9525" b="9525"/>
            <wp:docPr id="1" name="그림 1" descr="EMB000046f0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0072" descr="EMB000046f06b1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94EA0" w:rsidRDefault="00394EA0" w:rsidP="00394EA0"/>
    <w:sectPr w:rsidR="002B4572" w:rsidRPr="00394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A0"/>
    <w:rsid w:val="00394EA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0B62A-44FD-4599-B3EB-F3A8DECA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4E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94EA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94EA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94EA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4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