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C26D4" w:rsidTr="001C26D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수질오염개론</w:t>
            </w:r>
          </w:p>
        </w:tc>
      </w:tr>
    </w:tbl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1. 물의 물리적 특성으로 가장 거리가 먼 것은?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물의 표면장력이 낮을수록 세탁물의 세정효과가 증가한다.</w:t>
      </w:r>
    </w:p>
    <w:p w:rsidR="001C26D4" w:rsidRDefault="001C26D4" w:rsidP="001C26D4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물이 얼면 액체상태보다 밀도가 커진다.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물의 융해열은 다른 액체보다 높은 편이다.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물의 여러 가지 특성은 물분자의 수소결합 때문에 나타난다.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2. DO 포화농도가 8mg/L인 하천에서 t=0일 때 DO가 5mg/L이라면 6일 유하했을 때의 DO 부족량(mg/L)은? (단, BODu=20mg/L,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=0.1day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=0.2day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상용대수)</w:t>
      </w:r>
    </w:p>
    <w:p w:rsidR="001C26D4" w:rsidRDefault="001C26D4" w:rsidP="001C26D4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① 약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</w:t>
      </w:r>
    </w:p>
    <w:p w:rsidR="001C26D4" w:rsidRDefault="001C26D4" w:rsidP="001C26D4">
      <w:pPr>
        <w:pStyle w:val="a3"/>
        <w:spacing w:after="80" w:line="288" w:lineRule="auto"/>
        <w:ind w:left="3680" w:right="60" w:hanging="18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3. 생체 내에 필수적인 금속으로 결핍 시에는 인슐린의 저하를 일으킬 수 있는 유해물질은?</w:t>
      </w:r>
    </w:p>
    <w:p w:rsidR="001C26D4" w:rsidRDefault="001C26D4" w:rsidP="001C26D4">
      <w:pPr>
        <w:pStyle w:val="a3"/>
        <w:spacing w:after="80" w:line="288" w:lineRule="auto"/>
        <w:ind w:left="3354" w:right="60" w:hanging="1648"/>
      </w:pPr>
      <w:r>
        <w:rPr>
          <w:rFonts w:ascii="굴림" w:hint="eastAsia"/>
          <w:sz w:val="18"/>
          <w:szCs w:val="18"/>
        </w:rPr>
        <w:t>   ① 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Mn</w:t>
      </w:r>
    </w:p>
    <w:p w:rsidR="001C26D4" w:rsidRDefault="001C26D4" w:rsidP="001C26D4">
      <w:pPr>
        <w:pStyle w:val="a3"/>
        <w:spacing w:after="80" w:line="288" w:lineRule="auto"/>
        <w:ind w:left="3468" w:right="60" w:hanging="1704"/>
      </w:pPr>
      <w:r>
        <w:rPr>
          <w:rFonts w:ascii="굴림" w:hint="eastAsia"/>
          <w:sz w:val="18"/>
          <w:szCs w:val="18"/>
        </w:rPr>
        <w:t>   ③ CN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4. 지구상의 담수 중 차지하는 비율이 가장 큰 것은?</w:t>
      </w:r>
    </w:p>
    <w:p w:rsidR="001C26D4" w:rsidRDefault="001C26D4" w:rsidP="001C26D4">
      <w:pPr>
        <w:pStyle w:val="a3"/>
        <w:spacing w:after="80" w:line="288" w:lineRule="auto"/>
        <w:ind w:left="5280" w:right="60" w:hanging="2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빙하 및 빙산</w:t>
      </w:r>
      <w:r>
        <w:tab/>
      </w:r>
      <w:r>
        <w:rPr>
          <w:rFonts w:ascii="굴림" w:hint="eastAsia"/>
          <w:sz w:val="18"/>
          <w:szCs w:val="18"/>
        </w:rPr>
        <w:t>② 하천수</w:t>
      </w:r>
    </w:p>
    <w:p w:rsidR="001C26D4" w:rsidRDefault="001C26D4" w:rsidP="001C26D4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③ 지하수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수증기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5. 생물학적 변환(생분해)을 통한 유기물의 환경에서의 거동 또는 처리에 관한 내용으로 옳지 않은 것은?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케톤은 알데하이드보다 분해되기 어렵다.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다환 방향족 탄화수소의 고리가 3개 이상이면 생분해가 어렵다.</w:t>
      </w:r>
    </w:p>
    <w:p w:rsidR="001C26D4" w:rsidRDefault="001C26D4" w:rsidP="001C26D4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포화지방족 화합물은 불포화 지방족 화합물(이중결합) 보다 쉽게 분해된다.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벤젠고리에 첨가된 염소나 나이트로기의 수가 증가할수록 생분해에 대한 저항이 크고 독성이 강해진다.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6.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=360mg/L,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=80mg/L,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=96mg/L 인 농업용수의 SAR 값은? (단 원자량 : Na=23, Ca=40, Mg=24)</w:t>
      </w:r>
    </w:p>
    <w:p w:rsidR="001C26D4" w:rsidRDefault="001C26D4" w:rsidP="001C26D4">
      <w:pPr>
        <w:pStyle w:val="a3"/>
        <w:spacing w:after="80" w:line="288" w:lineRule="auto"/>
        <w:ind w:left="3978" w:right="60" w:hanging="1960"/>
      </w:pPr>
      <w:r>
        <w:rPr>
          <w:rFonts w:ascii="굴림" w:hint="eastAsia"/>
          <w:sz w:val="18"/>
          <w:szCs w:val="18"/>
        </w:rPr>
        <w:t>   ① 약 4.8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6.4</w:t>
      </w:r>
    </w:p>
    <w:p w:rsidR="001C26D4" w:rsidRDefault="001C26D4" w:rsidP="001C26D4">
      <w:pPr>
        <w:pStyle w:val="a3"/>
        <w:spacing w:after="80" w:line="288" w:lineRule="auto"/>
        <w:ind w:left="3958" w:right="60" w:hanging="1948"/>
      </w:pPr>
      <w:r>
        <w:rPr>
          <w:rFonts w:ascii="굴림" w:hint="eastAsia"/>
          <w:sz w:val="18"/>
          <w:szCs w:val="18"/>
        </w:rPr>
        <w:t>   ③ 약 8.2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10.6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7. 생물학적 오탁지표들에 대한 설명으로 틀린 것은?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BIP(Biological Index of Pollution) : 현미경적 생물을 대상으로 전생물 수에 대한 동물성 생물수의 백분율을 나타낸 것으로 값이 클수록 오염이 심하다.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BI(Biotix Index) : 육안적 동물을 대상으로 전생물 수에 대한 청수성 및 광범위 출현 미생물의 백분율을 나타낸 것으로, 값이 클수록 깨끗한 물로 판정된다.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TSI(Trophic State Index) : 투명도에 대한 부영양화지수와 투명도-클로로필농도의 상관관계에 의한 부영양화지수, 클로로필 농도-총인의 상관관계를 이용한 부영양화 지수가 있다.</w:t>
      </w:r>
    </w:p>
    <w:p w:rsidR="001C26D4" w:rsidRDefault="001C26D4" w:rsidP="001C26D4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SDI(Species Diversity Index) : 종의 수와 개체수의 비로 물의 오염도를 나타내는 지표로 값이 클수록 종의 수는 적고 개체수는 많다.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8. 콜로이드 입자가 분산매 분자들과 층돌하여 불규칙하게 움직이는 현상은?</w:t>
      </w:r>
    </w:p>
    <w:p w:rsidR="001C26D4" w:rsidRDefault="001C26D4" w:rsidP="001C26D4">
      <w:pPr>
        <w:pStyle w:val="a3"/>
        <w:spacing w:after="80" w:line="288" w:lineRule="auto"/>
        <w:ind w:left="6224" w:right="60" w:hanging="3082"/>
      </w:pPr>
      <w:r>
        <w:rPr>
          <w:rFonts w:ascii="굴림" w:hint="eastAsia"/>
          <w:sz w:val="18"/>
          <w:szCs w:val="18"/>
        </w:rPr>
        <w:t>   ① 투석현상(Dialysis)</w:t>
      </w:r>
    </w:p>
    <w:p w:rsidR="001C26D4" w:rsidRDefault="001C26D4" w:rsidP="001C26D4">
      <w:pPr>
        <w:pStyle w:val="a3"/>
        <w:spacing w:after="80" w:line="288" w:lineRule="auto"/>
        <w:ind w:left="6224" w:right="60" w:hanging="3082"/>
        <w:rPr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224" w:right="60" w:hanging="3082"/>
        <w:rPr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224" w:right="60" w:hanging="3082"/>
      </w:pPr>
      <w:r>
        <w:rPr>
          <w:rFonts w:ascii="굴림" w:hint="eastAsia"/>
          <w:sz w:val="18"/>
          <w:szCs w:val="18"/>
        </w:rPr>
        <w:t>② 틴들현상(Tyndall)</w:t>
      </w:r>
    </w:p>
    <w:p w:rsidR="001C26D4" w:rsidRDefault="001C26D4" w:rsidP="001C26D4">
      <w:pPr>
        <w:pStyle w:val="a3"/>
        <w:spacing w:after="80" w:line="288" w:lineRule="auto"/>
        <w:ind w:left="7834" w:right="60" w:hanging="388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브라운운동(Brown motion)</w:t>
      </w:r>
    </w:p>
    <w:p w:rsidR="001C26D4" w:rsidRDefault="001C26D4" w:rsidP="001C26D4">
      <w:pPr>
        <w:pStyle w:val="a3"/>
        <w:spacing w:after="80" w:line="288" w:lineRule="auto"/>
        <w:ind w:left="7834" w:right="60" w:hanging="3888"/>
      </w:pPr>
      <w:r>
        <w:rPr>
          <w:rFonts w:ascii="굴림" w:hint="eastAsia"/>
          <w:sz w:val="18"/>
          <w:szCs w:val="18"/>
        </w:rPr>
        <w:t>④ 반발력(Zeta potential)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9. 수질분석결과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=10mg/L,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+2</w:t>
      </w:r>
      <w:r>
        <w:rPr>
          <w:rFonts w:ascii="굴림" w:hint="eastAsia"/>
          <w:b/>
          <w:bCs/>
          <w:sz w:val="18"/>
          <w:szCs w:val="18"/>
        </w:rPr>
        <w:t>=20mg/L,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+2</w:t>
      </w:r>
      <w:r>
        <w:rPr>
          <w:rFonts w:ascii="굴림" w:hint="eastAsia"/>
          <w:b/>
          <w:bCs/>
          <w:sz w:val="18"/>
          <w:szCs w:val="18"/>
        </w:rPr>
        <w:t>=24mg/L, Sr</w:t>
      </w:r>
      <w:r>
        <w:rPr>
          <w:rFonts w:ascii="굴림" w:hint="eastAsia"/>
          <w:b/>
          <w:bCs/>
          <w:sz w:val="18"/>
          <w:szCs w:val="18"/>
          <w:vertAlign w:val="superscript"/>
        </w:rPr>
        <w:t>+2</w:t>
      </w:r>
      <w:r>
        <w:rPr>
          <w:rFonts w:ascii="굴림" w:hint="eastAsia"/>
          <w:b/>
          <w:bCs/>
          <w:sz w:val="18"/>
          <w:szCs w:val="18"/>
        </w:rPr>
        <w:t>=2.2mg/L일 때 총경도(mg/L as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원자량 : Na=23, Ca=40, Mg=24, Sr=87.6)</w:t>
      </w:r>
    </w:p>
    <w:p w:rsidR="001C26D4" w:rsidRDefault="001C26D4" w:rsidP="001C26D4">
      <w:pPr>
        <w:pStyle w:val="a3"/>
        <w:spacing w:after="80" w:line="288" w:lineRule="auto"/>
        <w:ind w:left="3758" w:right="60" w:hanging="1848"/>
      </w:pPr>
      <w:r>
        <w:rPr>
          <w:rFonts w:ascii="굴림" w:hint="eastAsia"/>
          <w:sz w:val="18"/>
          <w:szCs w:val="18"/>
        </w:rPr>
        <w:t>   ① 112.5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132.5</w:t>
      </w:r>
    </w:p>
    <w:p w:rsidR="001C26D4" w:rsidRDefault="001C26D4" w:rsidP="001C26D4">
      <w:pPr>
        <w:pStyle w:val="a3"/>
        <w:spacing w:after="80" w:line="288" w:lineRule="auto"/>
        <w:ind w:left="3778" w:right="60" w:hanging="186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172.5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10. 호수 내의 성층현상에 관한 설명으로 가장 거리가 먼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여름성층의 연직 온도경사는 분자확산에 의한 DO 구배와 같은 모양이다.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성층의 구분 중 약층(thermocline)은 수심에 따른 수온변화가 적다.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겨울성층은 표층수 냉각에 의한 성층이어서 역성층이라고도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전도현상은 가을과 봄에 일어나며 수괴의 연직혼합이 왕성하다.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11. 다음에 기술한 반응식에 관여하는 미생물 중에서 전자수용체가 다른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S+2O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→H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rPr>
          <w:rFonts w:ascii="굴림" w:hint="eastAsia"/>
          <w:sz w:val="18"/>
          <w:szCs w:val="18"/>
        </w:rPr>
        <w:t>② 2NH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+3O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→2HNO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+2H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→N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+O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→Fe</w:t>
      </w:r>
      <w:r>
        <w:rPr>
          <w:rFonts w:ascii="굴림" w:hint="eastAsia"/>
          <w:sz w:val="18"/>
          <w:szCs w:val="18"/>
          <w:vertAlign w:val="superscript"/>
        </w:rPr>
        <w:t>3+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12. 자체의 염분농도가 평균 20mg/L인 폐수에 시간당 4kg의 소금을 첨가시킨 후 하류에서 측정한 염분의 농도가 55mg/L이었을 때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</w:t>
      </w:r>
    </w:p>
    <w:p w:rsidR="001C26D4" w:rsidRDefault="001C26D4" w:rsidP="001C26D4">
      <w:pPr>
        <w:pStyle w:val="a3"/>
        <w:spacing w:after="80" w:line="288" w:lineRule="auto"/>
        <w:ind w:left="4178" w:right="60" w:hanging="20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0.317</w:t>
      </w:r>
    </w:p>
    <w:p w:rsidR="001C26D4" w:rsidRDefault="001C26D4" w:rsidP="001C26D4">
      <w:pPr>
        <w:pStyle w:val="a3"/>
        <w:spacing w:after="80" w:line="288" w:lineRule="auto"/>
        <w:ind w:left="4158" w:right="60" w:hanging="2048"/>
      </w:pPr>
      <w:r>
        <w:rPr>
          <w:rFonts w:ascii="굴림" w:hint="eastAsia"/>
          <w:sz w:val="18"/>
          <w:szCs w:val="18"/>
        </w:rPr>
        <w:t>    ③ 0.0634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0.634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13. 하천수질모형의 일반적인 가정 조건이 아닌 것은?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오염물질이 하천에 유입되자마자 즉시 완전혼합된다.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정상상태이다.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확산에 의한 영향을 무시한다.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오염물질의 농도분포는 흐름방향으로 이루어진다.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14. 카드뮴에 대한 내용으로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카드뮴은 은백색이며 아연 정련업, 도금공업 등에서 배출된다.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골연화증이 유발된다.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만성폭로로 인한 흔한 증상은 단백뇨이다.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월슨씨병 증후군과 소인증이 유발된다.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15. 분뇨의 특징에 관한 설명으로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분뇨 내 질소화합물은 알칼리도를 높게 유지시켜 pH의 강하를 막아준다.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분과 뇨의 구성비는 약 1:8∼1:10 정도이며 고액분리가 용이하다.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분의 경우 질소산화물은 전체 VS의 12∼20% 정도 함유되어 있다.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분뇨는 다량의 유기물을 함유하며, 점성이 있는 반고상 물질이다.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16. 평균 단면적 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유량 5478600m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평균 수심 1.5m 수온 20℃인 강의 재포기계수(K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=2.2×(V/H</w:t>
      </w:r>
      <w:r>
        <w:rPr>
          <w:rFonts w:ascii="굴림" w:hint="eastAsia"/>
          <w:b/>
          <w:bCs/>
          <w:sz w:val="18"/>
          <w:szCs w:val="18"/>
          <w:vertAlign w:val="superscript"/>
        </w:rPr>
        <w:t>1.33</w:t>
      </w:r>
      <w:r>
        <w:rPr>
          <w:rFonts w:ascii="굴림" w:hint="eastAsia"/>
          <w:b/>
          <w:bCs/>
          <w:sz w:val="18"/>
          <w:szCs w:val="18"/>
        </w:rPr>
        <w:t>로 가정)</w:t>
      </w:r>
    </w:p>
    <w:p w:rsidR="001C26D4" w:rsidRDefault="001C26D4" w:rsidP="001C26D4">
      <w:pPr>
        <w:pStyle w:val="a3"/>
        <w:spacing w:after="80" w:line="288" w:lineRule="auto"/>
        <w:ind w:left="3778" w:right="60" w:hanging="18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0.23</w:t>
      </w:r>
    </w:p>
    <w:p w:rsidR="001C26D4" w:rsidRDefault="001C26D4" w:rsidP="001C26D4">
      <w:pPr>
        <w:pStyle w:val="a3"/>
        <w:spacing w:after="80" w:line="288" w:lineRule="auto"/>
        <w:ind w:left="3758" w:right="60" w:hanging="1848"/>
      </w:pPr>
      <w:r>
        <w:rPr>
          <w:rFonts w:ascii="굴림" w:hint="eastAsia"/>
          <w:sz w:val="18"/>
          <w:szCs w:val="18"/>
        </w:rPr>
        <w:t>    ③ 0.26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0.29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17. 암모니아를 처리하기 위해 살균제로 차아염소산을 반응시켜 mono-chloramine이 형성되었다. 이 때 각 반응물질이 50% 감소하였다면 반응속도는 몇 % 감소하는가? (단, 반응속도식 : </w:t>
      </w:r>
      <w:r>
        <w:rPr>
          <w:noProof/>
        </w:rPr>
        <w:drawing>
          <wp:inline distT="0" distB="0" distL="0" distR="0">
            <wp:extent cx="1314450" cy="447675"/>
            <wp:effectExtent l="0" t="0" r="0" b="9525"/>
            <wp:docPr id="16" name="그림 16" descr="EMB00003c80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38520" descr="EMB00003c806b3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 w:rsidR="001C26D4" w:rsidRDefault="001C26D4" w:rsidP="001C26D4">
      <w:pPr>
        <w:pStyle w:val="a3"/>
        <w:spacing w:after="80" w:line="288" w:lineRule="auto"/>
        <w:ind w:left="3480" w:right="60" w:hanging="1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1C26D4" w:rsidRDefault="001C26D4" w:rsidP="001C26D4">
      <w:pPr>
        <w:pStyle w:val="a3"/>
        <w:spacing w:after="80" w:line="288" w:lineRule="auto"/>
        <w:ind w:left="3460" w:right="60" w:hanging="1700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18. 금속을 통해 흐르는 전류의 특성으로 가장 거리가 먼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금속의 화학적 성질은 변하지 않는다.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전류는 전자에 의해 운반된다.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온도의 상승은 저항을 증가시킨다.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대체로 전지저항이 용액의 경우보다 크다.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19. 급성독성을 평가하기 위하여 일반적으로 사용되는 기준은?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TLm(Median Tolerance Limit)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MicroTox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Daphnia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ORP(Oxidation - Reduction Potential)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20. 하천의 자정작용 단계 중 회복지대에 대한 설명으로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물이 비교적 깨끗하다.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DO가 포화농도의 40% 이상이다.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박테리아가 크게 번성한다.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원생동물 및 윤충이 출현한다.</w:t>
      </w:r>
    </w:p>
    <w:p w:rsidR="001C26D4" w:rsidRDefault="001C26D4" w:rsidP="001C26D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C26D4" w:rsidTr="001C26D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상하수도계획</w:t>
            </w:r>
          </w:p>
        </w:tc>
      </w:tr>
    </w:tbl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21. 취수관로 구조 결정 시 바람직하지 않은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취수관로를 고수부지에 부설하는 경우, 그 매설깊이는 원칙적으로 계획고수부지고에서 2m 이상 깊게 매설한다.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관로에 작용하는 내압 및 외압에 견딜 수 있는 구조로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사고 등에 대비하기 위하여 가능한 한 2열 이상으로 부설한다.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취수관로가 제방을 횡단하는 경우, 취수관로는 원지반보다는 가능한 한 성토부분에 매설하여 제방을 횡단하도록 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22. 도시의 인구가 매년 일정한 비율로 증가한 결과라면 연 평균 증가율은? (단, 현재인구 450000명, 10년전 인구 200000명, 장래에 크게 발전할 가망성이 있는 도시)</w:t>
      </w:r>
    </w:p>
    <w:p w:rsidR="001C26D4" w:rsidRDefault="001C26D4" w:rsidP="001C26D4">
      <w:pPr>
        <w:pStyle w:val="a3"/>
        <w:spacing w:after="80" w:line="288" w:lineRule="auto"/>
        <w:ind w:left="3978" w:right="60" w:hanging="1960"/>
      </w:pPr>
      <w:r>
        <w:rPr>
          <w:rFonts w:ascii="굴림" w:hint="eastAsia"/>
          <w:sz w:val="18"/>
          <w:szCs w:val="18"/>
        </w:rPr>
        <w:t>    ① 0.225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0.084</w:t>
      </w:r>
    </w:p>
    <w:p w:rsidR="001C26D4" w:rsidRDefault="001C26D4" w:rsidP="001C26D4">
      <w:pPr>
        <w:pStyle w:val="a3"/>
        <w:spacing w:after="80" w:line="288" w:lineRule="auto"/>
        <w:ind w:left="3958" w:right="60" w:hanging="1948"/>
      </w:pPr>
      <w:r>
        <w:rPr>
          <w:rFonts w:ascii="굴림" w:hint="eastAsia"/>
          <w:sz w:val="18"/>
          <w:szCs w:val="18"/>
        </w:rPr>
        <w:t>    ③ 0.438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0.076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하수관로에 관한 내용으로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도관은 내산 및 내알칼리성이 뛰어나고 마모에 강하며 이형관을 제조하기 쉽다.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폴리에틸렌관은 가볍고 취급이 용이하여 시공성은 좋으나 산, 알칼리에 약한 단점이 있다.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덕타일주철관은 내압성 및 내식성이 우수하다.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파형강관은 용융아연도금된 강판을 스파이럴형으로 제작한 강관이다.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24. 하수관로시설의 황화수소 부식 대책으로 가장 거리가 먼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관거를 청소하고 미생물의 생식 장소를 제거한다.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환기에 의해 관내 황화수소를 희석한다.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황산염환원세균의 활동을 촉진시켜 황화수소 발생을 억제한다.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방식재료를 사용하여 관을 방호한다.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25. 급속여과지의 여과모래에 대한 설명으로 가장 거리가 먼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유효경은 0.45∼1.0mm의 범위 내에 있어야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균등계수는 1.7이하로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마모율은 3% 이하로 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신규투입 여과사의 세척탁도는 5∼10도 범위 내에 있어야 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26. 계획우수유출량의 산정방법으로 쓰이는 합리식 </w:t>
      </w:r>
      <w:r>
        <w:rPr>
          <w:noProof/>
        </w:rPr>
        <w:drawing>
          <wp:inline distT="0" distB="0" distL="0" distR="0">
            <wp:extent cx="1352550" cy="390525"/>
            <wp:effectExtent l="0" t="0" r="0" b="9525"/>
            <wp:docPr id="15" name="그림 15" descr="EMB00003c80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57096" descr="EMB00003c806b3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설명으로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C는 유출계수이다.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우수유출량 산정에 있어 가장 기본이 되는 공식이다.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I는 유달시간(t)내의 평균강우강도이다.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우수배제관거의 통수단면적이다.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27. 펌프의 토출량이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펌프의 유효흡입수두 8m, 규정 회전수 2000회/분인 경우, 이 펌프의 비교 회전도는? (단, 양흡입의 경우가 아님)</w:t>
      </w:r>
    </w:p>
    <w:p w:rsidR="001C26D4" w:rsidRDefault="001C26D4" w:rsidP="001C26D4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 ① 892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1045</w:t>
      </w:r>
    </w:p>
    <w:p w:rsidR="001C26D4" w:rsidRDefault="001C26D4" w:rsidP="001C26D4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③ 1286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1457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28. 공동현상(Cavitation)이 발생하는 것을 방지하기 위한 대책으로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흡입측 밸브를 완전히 개방하고 펌프를 운전한다.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손실을 가능한 크게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펌프의 위치를 가능한 한 낮춘다.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펌프의 회전속도를 낮게 선정한다.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29. 하수의 계획오염부하량 및 계획유입수질에 관한 내용으로 틀린 것은?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계획유입수질 : 계획오염부하량을 계획1일최대오수량으로 나눈 값으로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생활오수에 의한 오염부하량 : 1인1일당 오염부하량 원단위를 기초로 하여 정한다.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관광오수에 의한 오염부하량 : 당일관광과 숙박으류 나누고 각각의 원단위에서 추정한다.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영업오수에 의한 오염부하량 : 업무의 종류 및 오수의 특징 등을 감안하여 결정한다.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30. 상수처리시설 중 장방형 침사지의 구조에 관한 설명으로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지의 길이는 폭의 3∼8배를 표준으로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지의 고수위는 계획취수량이 유입될 수 있도록 취수구의 계획최저수위 이하로 정한다.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지내평균유속은 2∼7cm/sec를 표준으로 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침사지 바닥경사는 1/20 이상의 경사를 두어야 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31. 펌프효율 η=80%, 전양정 H=16m인 조건하에서 양수량 Q=12L/sec로 펌프를 회전시킨다면 이 때 필요한 축동력(kW)는? (단, 전동기는 직결, 물의 밀도 r=1000kg/m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1C26D4" w:rsidRDefault="001C26D4" w:rsidP="001C26D4">
      <w:pPr>
        <w:pStyle w:val="a3"/>
        <w:spacing w:after="80" w:line="288" w:lineRule="auto"/>
        <w:ind w:left="3758" w:right="60" w:hanging="1848"/>
      </w:pPr>
      <w:r>
        <w:rPr>
          <w:rFonts w:ascii="굴림" w:hint="eastAsia"/>
          <w:sz w:val="18"/>
          <w:szCs w:val="18"/>
        </w:rPr>
        <w:t>    ① 1.28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1.73</w:t>
      </w:r>
    </w:p>
    <w:p w:rsidR="001C26D4" w:rsidRDefault="001C26D4" w:rsidP="001C26D4">
      <w:pPr>
        <w:pStyle w:val="a3"/>
        <w:spacing w:after="80" w:line="288" w:lineRule="auto"/>
        <w:ind w:left="3778" w:right="60" w:hanging="18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2.88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32. 상수취수를 위한 저수시설 계획기준년에 관한 내용으로 ( )에 알맞은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704850"/>
            <wp:effectExtent l="0" t="0" r="9525" b="0"/>
            <wp:docPr id="14" name="그림 14" descr="EMB00003c806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72216" descr="EMB00003c806b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7개년에 제1위 정도의 갈수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10개년에 제1위 정도의 갈수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7개년에 제1위 정도의 홍수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10개년에 제1위 정도의 홍수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33. 상수도시설인 도수시설의 도수노선에 관한 설명으로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원칙적으로 공공도로 또는 용지로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수평이나 수직방향의 급격한 굴곡을 피한다.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관로상 어떤 지점도 동수경사선보다 낮게 위치하지 않도록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몇 개의 노선에 대하여 건설비 등의 경제성, 유지관리의 난이도 등을 비교·검토하고 종합적으로 판단하여 결정한다.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34. 상수도시설 중 저수시설인 하구둑에 관한 설명으로 틀린 것은? (단, 전용댐, 다목적댐과 비교)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개발수량 : 중소규모의 개발이 기대된다.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경제성 : 일반적으로 댐보다 저렴하다.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설치지점 : 수요지 가까운 하천의 하구에 설치하여 농업용수에 바닷물의 침해방지기능을 겸하는 경우가 많다.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저류수의 수질 : 자체관리로 비교적 양호한 수질을 유지할 수 있어 염소이온 농도에 대한 주의가 필요 없다.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35. 상수도시설인 급속여과지에 관한 내용으로 옳지 않은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여과속도는 단층의 경우 120∼150m/d를 표준으로 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여과지 1지의 여과면적은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이하로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여과면적은 계획정수량을 여과속도로 나누어 계산한다.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급속여과지는 중력식과 압력식이 있으며 중력식을 표준으로 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36. 콘크리트조의 장방형 수로(폭 2m, 깊이 2.5m)가 있다. 이 수로의 유효수심이 2m인 경우의 평균유속(m/sec)은? (단, Manning 공식 이용, 동수경사=1/2000, 조도계수=0.017) (문제오류로 인하여 실제 시험에서는 1, 2, 3, 4번이 모두 정답처리 되었습니다. 여기서는 1번을 누르면 정답 처리됩니다.)</w:t>
      </w:r>
    </w:p>
    <w:p w:rsidR="001C26D4" w:rsidRDefault="001C26D4" w:rsidP="001C26D4">
      <w:pPr>
        <w:pStyle w:val="a3"/>
        <w:spacing w:after="80" w:line="288" w:lineRule="auto"/>
        <w:ind w:left="3778" w:right="60" w:hanging="18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1.42</w:t>
      </w:r>
    </w:p>
    <w:p w:rsidR="001C26D4" w:rsidRDefault="001C26D4" w:rsidP="001C26D4">
      <w:pPr>
        <w:pStyle w:val="a3"/>
        <w:spacing w:after="80" w:line="288" w:lineRule="auto"/>
        <w:ind w:left="3758" w:right="60" w:hanging="1848"/>
      </w:pPr>
      <w:r>
        <w:rPr>
          <w:rFonts w:ascii="굴림" w:hint="eastAsia"/>
          <w:sz w:val="18"/>
          <w:szCs w:val="18"/>
        </w:rPr>
        <w:t>    ③ 1.53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1.73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37. 유역면적이 100ha이고 유입시간(time of inlet)이 8분, 유출계수(C)가 0.38일 때 최대계획우수유출량(m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하수관거의 길이(L)=400m, 관유속=1.2m/sec로 되도록 설계, </w:t>
      </w:r>
      <w:r>
        <w:rPr>
          <w:noProof/>
        </w:rPr>
        <w:drawing>
          <wp:inline distT="0" distB="0" distL="0" distR="0">
            <wp:extent cx="1647825" cy="428625"/>
            <wp:effectExtent l="0" t="0" r="9525" b="9525"/>
            <wp:docPr id="13" name="그림 13" descr="EMB00003c80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89352" descr="EMB00003c806b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합리식 적용)</w:t>
      </w:r>
    </w:p>
    <w:p w:rsidR="001C26D4" w:rsidRDefault="001C26D4" w:rsidP="001C26D4">
      <w:pPr>
        <w:pStyle w:val="a3"/>
        <w:spacing w:after="80" w:line="288" w:lineRule="auto"/>
        <w:ind w:left="4080" w:right="60" w:hanging="20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24</w:t>
      </w:r>
    </w:p>
    <w:p w:rsidR="001C26D4" w:rsidRDefault="001C26D4" w:rsidP="001C26D4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 ③ 약 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42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38. 하수관로의 접합방법을 정할 때의 고려 사항으로 ( )에 가장 적합한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76275"/>
            <wp:effectExtent l="0" t="0" r="9525" b="9525"/>
            <wp:docPr id="12" name="그림 12" descr="EMB00003c80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26640" descr="EMB00003c806b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6D4" w:rsidRDefault="001C26D4" w:rsidP="001C26D4">
      <w:pPr>
        <w:pStyle w:val="a3"/>
        <w:spacing w:after="80" w:line="288" w:lineRule="auto"/>
        <w:ind w:left="5644" w:right="60" w:hanging="279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60° ㉡ 5배</w:t>
      </w:r>
      <w:r>
        <w:tab/>
      </w:r>
      <w:r>
        <w:rPr>
          <w:rFonts w:ascii="굴림" w:hint="eastAsia"/>
          <w:sz w:val="18"/>
          <w:szCs w:val="18"/>
        </w:rPr>
        <w:t>② ㉠ 60° ㉡ 3배</w:t>
      </w:r>
    </w:p>
    <w:p w:rsidR="001C26D4" w:rsidRDefault="001C26D4" w:rsidP="001C26D4">
      <w:pPr>
        <w:pStyle w:val="a3"/>
        <w:spacing w:after="80" w:line="288" w:lineRule="auto"/>
        <w:ind w:left="6424" w:right="60" w:hanging="3182"/>
      </w:pPr>
      <w:r>
        <w:rPr>
          <w:rFonts w:ascii="굴림" w:hint="eastAsia"/>
          <w:sz w:val="18"/>
          <w:szCs w:val="18"/>
        </w:rPr>
        <w:t>    ③ ㉠ 30∼45° ㉡ 5배</w:t>
      </w:r>
      <w:r>
        <w:tab/>
      </w:r>
      <w:r>
        <w:rPr>
          <w:rFonts w:ascii="굴림" w:hint="eastAsia"/>
          <w:sz w:val="18"/>
          <w:szCs w:val="18"/>
        </w:rPr>
        <w:t>④ ㉠ 30∼45° ㉡ 3배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39. 하수도시설인 유량조정조에 관한 내용으로 틀린 것은?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조의 용량은 체류시간 3시간을 표준으로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유효수심은 3∼5m를 표준으로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유량조정조의 유출수는 침사지에 반송하거나 펌프로 일차침전지 혹은 생물반응조에 송수한다.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조내의 침전물의 발생 및 부패를 방지하기 위해 교반장치 및 산기장치를 설치한다.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40. 단면형태가 직사각형인 하수관로의 장·단점으로 옳은 것은?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시공장소의 흙두께 및 폭원에 제한을 받는 경우에 유리하다.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만류가 되기까지는 수리학적으로 불리하다.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철근이 해를 받았을 경우에도 상부하중에 대하여 대단히 안정적이다.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현장 타설의 경우, 공사기간이 단축된다.</w:t>
      </w:r>
    </w:p>
    <w:p w:rsidR="001C26D4" w:rsidRDefault="001C26D4" w:rsidP="001C26D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C26D4" w:rsidTr="001C26D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수질오염방지기술</w:t>
            </w:r>
          </w:p>
        </w:tc>
      </w:tr>
    </w:tbl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41. 폐수를 활성슬러지법으로 처리하기 위한 실혐에서 BOD를 90% 제거하는데 6시간의 aeration이 필요하였다. 동일한 조건으로 BOD를 95% 제거하는데 요구되는 포기시간(hr)은? (단, BOD 제거반응은 1차반응(base 10)에 따른다.)</w:t>
      </w:r>
    </w:p>
    <w:p w:rsidR="001C26D4" w:rsidRDefault="001C26D4" w:rsidP="001C26D4">
      <w:pPr>
        <w:pStyle w:val="a3"/>
        <w:spacing w:after="80" w:line="288" w:lineRule="auto"/>
        <w:ind w:left="3778" w:right="60" w:hanging="1860"/>
      </w:pPr>
      <w:r>
        <w:rPr>
          <w:rFonts w:ascii="굴림" w:hint="eastAsia"/>
          <w:sz w:val="18"/>
          <w:szCs w:val="18"/>
        </w:rPr>
        <w:t>    ① 7.31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7.81</w:t>
      </w:r>
    </w:p>
    <w:p w:rsidR="001C26D4" w:rsidRDefault="001C26D4" w:rsidP="001C26D4">
      <w:pPr>
        <w:pStyle w:val="a3"/>
        <w:spacing w:after="80" w:line="288" w:lineRule="auto"/>
        <w:ind w:left="3758" w:right="60" w:hanging="1848"/>
      </w:pPr>
      <w:r>
        <w:rPr>
          <w:rFonts w:ascii="굴림" w:hint="eastAsia"/>
          <w:sz w:val="18"/>
          <w:szCs w:val="18"/>
        </w:rPr>
        <w:t>    ③ 8.31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8.81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42. 활성탄 흡착 처리 공정의 효율이 가장 낮은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음용수의 맛과 냄새물질 제거 공정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트리할로메탄, 농약, 유기 염소 화합물과 같은 미량 유기 물질 제거 공정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처리된 폐수의 잔존 유기물 제거 공정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산업폐수 및 침출수 처리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43. 수처리 과정에서 부유되어 있는 입자의 응집을 초래하는 원인으로 가장 거리가 먼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제타 포텐셜의 감소</w:t>
      </w:r>
      <w:r>
        <w:tab/>
      </w:r>
      <w:r>
        <w:rPr>
          <w:rFonts w:ascii="굴림" w:hint="eastAsia"/>
          <w:sz w:val="18"/>
          <w:szCs w:val="18"/>
        </w:rPr>
        <w:t>② 플록에 의한 체거름 효과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정전기 전하 작용</w:t>
      </w:r>
      <w:r>
        <w:tab/>
      </w:r>
      <w:r>
        <w:rPr>
          <w:rFonts w:ascii="굴림" w:hint="eastAsia"/>
          <w:sz w:val="18"/>
          <w:szCs w:val="18"/>
        </w:rPr>
        <w:t>④ 가교현상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44. 폐수 처리시설을 설치하기 위한 설계 기준이 다음과 같을 때 필요한 활성슬러지 반응조의 수리학적 체류시간(HRT, hr)은? (단, 일 폐수량= 40L, BOD농도=20000mg/L, MLSS=5000mg/L, F/M=1.5kg BOD/kg MLSS·day)</w:t>
      </w:r>
    </w:p>
    <w:p w:rsidR="001C26D4" w:rsidRDefault="001C26D4" w:rsidP="001C26D4">
      <w:pPr>
        <w:pStyle w:val="a3"/>
        <w:spacing w:after="80" w:line="288" w:lineRule="auto"/>
        <w:ind w:left="3460" w:right="60" w:hanging="1700"/>
      </w:pPr>
      <w:r>
        <w:rPr>
          <w:rFonts w:ascii="굴림" w:hint="eastAsia"/>
          <w:sz w:val="18"/>
          <w:szCs w:val="18"/>
        </w:rPr>
        <w:t>    ① 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</w:t>
      </w:r>
    </w:p>
    <w:p w:rsidR="001C26D4" w:rsidRDefault="001C26D4" w:rsidP="001C26D4">
      <w:pPr>
        <w:pStyle w:val="a3"/>
        <w:spacing w:after="80" w:line="288" w:lineRule="auto"/>
        <w:ind w:left="3480" w:right="60" w:hanging="1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88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45. 미처리 폐수에서 냄새를 유발하는 화합물과 냄새의 특징으로 가장 거리가 먼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황화수소 - 썩은 달걀냄새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 화합물 - 썩은 채소냄새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스카톨 - 배설물 냄새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디아민류 - 생선 냄새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46. 생물학적 처리공정에서 질산화 반응은 다음의 총괄 반응식에서 나타낼 수 있다.</w:t>
      </w:r>
      <w:r>
        <w:br/>
      </w:r>
      <w:r>
        <w:rPr>
          <w:noProof/>
        </w:rPr>
        <w:drawing>
          <wp:inline distT="0" distB="0" distL="0" distR="0">
            <wp:extent cx="2762250" cy="466725"/>
            <wp:effectExtent l="0" t="0" r="0" b="9525"/>
            <wp:docPr id="11" name="그림 11" descr="EMB00003c80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32704" descr="EMB00003c806b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굴림" w:hint="eastAsia"/>
          <w:b/>
          <w:bCs/>
          <w:sz w:val="18"/>
          <w:szCs w:val="18"/>
        </w:rPr>
        <w:t>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-N 3 mg/L가 질산화 되는데 요구되는 산소의 양(mg/L)은?</w:t>
      </w:r>
    </w:p>
    <w:p w:rsidR="001C26D4" w:rsidRDefault="001C26D4" w:rsidP="001C26D4">
      <w:pPr>
        <w:pStyle w:val="a3"/>
        <w:spacing w:after="80" w:line="288" w:lineRule="auto"/>
        <w:ind w:left="3778" w:right="60" w:hanging="1860"/>
      </w:pPr>
      <w:r>
        <w:rPr>
          <w:rFonts w:ascii="굴림" w:hint="eastAsia"/>
          <w:sz w:val="18"/>
          <w:szCs w:val="18"/>
        </w:rPr>
        <w:t>    ① 11.2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13.7</w:t>
      </w:r>
    </w:p>
    <w:p w:rsidR="001C26D4" w:rsidRDefault="001C26D4" w:rsidP="001C26D4">
      <w:pPr>
        <w:pStyle w:val="a3"/>
        <w:spacing w:after="80" w:line="288" w:lineRule="auto"/>
        <w:ind w:left="3758" w:right="60" w:hanging="1848"/>
      </w:pPr>
      <w:r>
        <w:rPr>
          <w:rFonts w:ascii="굴림" w:hint="eastAsia"/>
          <w:sz w:val="18"/>
          <w:szCs w:val="18"/>
        </w:rPr>
        <w:t>    ③ 15.3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18.4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47. 유입 폐수량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/hr, 유입수 BOD 농도 200g/m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MLVSS 농도 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F/M 비 0.5kg BOD/kg MLVSS·day일 때, 포기조 용적(m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1C26D4" w:rsidRDefault="001C26D4" w:rsidP="001C26D4">
      <w:pPr>
        <w:pStyle w:val="a3"/>
        <w:spacing w:after="80" w:line="288" w:lineRule="auto"/>
        <w:ind w:left="3680" w:right="60" w:hanging="18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380</w:t>
      </w:r>
    </w:p>
    <w:p w:rsidR="001C26D4" w:rsidRDefault="001C26D4" w:rsidP="001C26D4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 ③ 430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520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48. 기체가 물에 녹을 때 Henry법칙이 적용된다. 다음 설명 중 적합하지 않은 것은?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증가할수록 기체의 포화용존 농도는 높아진다.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염분의 농도가 증가할수록 기체의 포화용존 농도는 낮아진다.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기체의 포화용존 농도는 기체상태의 분압에 비례한다.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물에 용해되어 이온화하는 기체에는 적용되지 않는다.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49. 심층포기법의 장점으로 옳지 않은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지하에 건설되므로 부지면적이 작게 소요되며, 외기와 접하는 부분이 작아 온도 영향이 적다.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고압에서 산소전달을 하므로 산소전달율이 높다.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산소전달율이 높아 MLSS을 높일 수 있어 농도가 높은 폐수를 처리할 수 있고, BOD 용적부하를 증가시킬 수 있어 단위 체적당 처리량을 증가시킬 수 있다.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깊은 하부에 MLSS와 폐수를 같이 순환시키는데 에너지가 적게 소요된다.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50. 대장균의 사멸속도는 현재의 대장균수에 비례한다. 대장균의 반감기는 1시간이며, 시료의 대장균수는 1000개/mL이라면, 대장균의 수가 10개/mL가 될 때까지 걸리는 시간(hr)은?</w:t>
      </w:r>
    </w:p>
    <w:p w:rsidR="001C26D4" w:rsidRDefault="001C26D4" w:rsidP="001C26D4">
      <w:pPr>
        <w:pStyle w:val="a3"/>
        <w:spacing w:after="80" w:line="288" w:lineRule="auto"/>
        <w:ind w:left="4158" w:right="60" w:hanging="2048"/>
      </w:pPr>
      <w:r>
        <w:rPr>
          <w:rFonts w:ascii="굴림" w:hint="eastAsia"/>
          <w:sz w:val="18"/>
          <w:szCs w:val="18"/>
        </w:rPr>
        <w:t>    ① 약 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5.7</w:t>
      </w:r>
    </w:p>
    <w:p w:rsidR="001C26D4" w:rsidRDefault="001C26D4" w:rsidP="001C26D4">
      <w:pPr>
        <w:pStyle w:val="a3"/>
        <w:spacing w:after="80" w:line="288" w:lineRule="auto"/>
        <w:ind w:left="4178" w:right="60" w:hanging="20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7.7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51. 1일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폐수를 급속환화지에서 체류시간 60sec, 평균속도경사(G) 400sec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인 기계식고속 교반장치를 설치하여 교반하고자 한다. 이 장치에 필요한 소요 동력(W)은? (단, 수온 10℃, 점성계수(-μ)=1.307×10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kg/m·s)</w:t>
      </w:r>
    </w:p>
    <w:p w:rsidR="001C26D4" w:rsidRDefault="001C26D4" w:rsidP="001C26D4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 ① 약 2621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2226</w:t>
      </w:r>
    </w:p>
    <w:p w:rsidR="001C26D4" w:rsidRDefault="001C26D4" w:rsidP="001C26D4">
      <w:pPr>
        <w:pStyle w:val="a3"/>
        <w:spacing w:after="80" w:line="288" w:lineRule="auto"/>
        <w:ind w:left="4480" w:right="60" w:hanging="2210"/>
      </w:pPr>
      <w:r>
        <w:rPr>
          <w:rFonts w:ascii="굴림" w:hint="eastAsia"/>
          <w:sz w:val="18"/>
          <w:szCs w:val="18"/>
        </w:rPr>
        <w:t>    ③ 약 1842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1452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52. 다음 중 폐수처리방법으로 가장 적절하지 않은 것은?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시안(CN) 함유 폐수를 처리하기 위해 pH를 4 이하로 조정하고 차아염소산나트륨(NaClO)을 사용하였다.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카드뮴(Cd) 함유 폐수를 처리하기 위해 pH를 10 정도로 조정하고 수산화나트륨(NaOH)을 사용하였다.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크롬(Cr) 함유 폐수를 처리하기 위해 pH를 3 정도로 조정하고 황산철(FeSO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)을 사용하였다.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납(Pb) 함유 폐수를 처리하기 위해 pH를 10 정도로 조정하고 수산화나트륨(NaOH)을 사용하였다.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53. 유량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BOD 2mg/L인 하천에 유량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BOD 500mg/L인 공장 폐수를 폐수처리시설로 유입하여 처리 후 하천으로 방류시키고자 한다. 완전히 혼합된 후 합류지점의 BOD를 3mg/L 이하로 하고자 한다면 폐수처리시설의 BOD 제거율(%)은? (단, 혼합 후의 기타변화는 없다고 가정)</w:t>
      </w:r>
    </w:p>
    <w:p w:rsidR="001C26D4" w:rsidRDefault="001C26D4" w:rsidP="001C26D4">
      <w:pPr>
        <w:pStyle w:val="a3"/>
        <w:spacing w:after="80" w:line="288" w:lineRule="auto"/>
        <w:ind w:left="3758" w:right="60" w:hanging="1848"/>
      </w:pPr>
      <w:r>
        <w:rPr>
          <w:rFonts w:ascii="굴림" w:hint="eastAsia"/>
          <w:sz w:val="18"/>
          <w:szCs w:val="18"/>
        </w:rPr>
        <w:t>    ① 61.8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76.9</w:t>
      </w:r>
    </w:p>
    <w:p w:rsidR="001C26D4" w:rsidRDefault="001C26D4" w:rsidP="001C26D4">
      <w:pPr>
        <w:pStyle w:val="a3"/>
        <w:spacing w:after="80" w:line="288" w:lineRule="auto"/>
        <w:ind w:left="3778" w:right="60" w:hanging="1860"/>
      </w:pPr>
      <w:r>
        <w:rPr>
          <w:rFonts w:ascii="굴림" w:hint="eastAsia"/>
          <w:sz w:val="18"/>
          <w:szCs w:val="18"/>
        </w:rPr>
        <w:t>    ③ 87.2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91.4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54. 지름이 0.05mm이고 비중이 0.6인 기름방울은 비중이 0.8인 기름방울보다 수중에서의 부상속도가 얼마나 더 큰가? (단, 물의 비중=1.0)</w:t>
      </w:r>
    </w:p>
    <w:p w:rsidR="001C26D4" w:rsidRDefault="001C26D4" w:rsidP="001C26D4">
      <w:pPr>
        <w:pStyle w:val="a3"/>
        <w:spacing w:after="80" w:line="288" w:lineRule="auto"/>
        <w:ind w:left="3978" w:right="60" w:hanging="1960"/>
      </w:pPr>
      <w:r>
        <w:rPr>
          <w:rFonts w:ascii="굴림" w:hint="eastAsia"/>
          <w:sz w:val="18"/>
          <w:szCs w:val="18"/>
        </w:rPr>
        <w:t>    ① 1.5배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2.0배</w:t>
      </w:r>
    </w:p>
    <w:p w:rsidR="001C26D4" w:rsidRDefault="001C26D4" w:rsidP="001C26D4">
      <w:pPr>
        <w:pStyle w:val="a3"/>
        <w:spacing w:after="80" w:line="288" w:lineRule="auto"/>
        <w:ind w:left="3958" w:right="60" w:hanging="1948"/>
      </w:pPr>
      <w:r>
        <w:rPr>
          <w:rFonts w:ascii="굴림" w:hint="eastAsia"/>
          <w:sz w:val="18"/>
          <w:szCs w:val="18"/>
        </w:rPr>
        <w:t>    ③ 2.5배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3.0배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55. 생물학적 질소, 인 제거공정에서 포기조의 기능과 가장 거리가 먼 것은?</w:t>
      </w:r>
    </w:p>
    <w:p w:rsidR="001C26D4" w:rsidRDefault="001C26D4" w:rsidP="001C26D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질산화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유기물 제거</w:t>
      </w:r>
    </w:p>
    <w:p w:rsidR="001C26D4" w:rsidRDefault="001C26D4" w:rsidP="001C26D4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 과잉섭취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56. 입자의 침전속도가 작게 되는 경우는? (단, 기타 조건은 동일하며 침전속도는 스톡스법칙에 따른다.)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부유물질 입자 밀도가 클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부유물질 입자의 입경이 클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처리수의 밀도가 작을 경우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처리수의 점성도가 클 경우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57. 유입유량 500000m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200mg/L인 폐수를 처리하기 위해 완전혼합형 활성슬러지 처리장을 설계하려고 한다. 1차침전지에서 제거된 유입수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34%, MLVSS 3000mg/L, 반응속도상수(K) 1.0 L/g MILVSS·hr 이라면, 일차반응일 경우 F/M비(kg BOD/kg MLVSS·day)는? (단, 유출수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=10mg/L)</w:t>
      </w:r>
    </w:p>
    <w:p w:rsidR="001C26D4" w:rsidRDefault="001C26D4" w:rsidP="001C26D4">
      <w:pPr>
        <w:pStyle w:val="a3"/>
        <w:spacing w:after="80" w:line="288" w:lineRule="auto"/>
        <w:ind w:left="3778" w:right="60" w:hanging="18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0.28</w:t>
      </w:r>
    </w:p>
    <w:p w:rsidR="001C26D4" w:rsidRDefault="001C26D4" w:rsidP="001C26D4">
      <w:pPr>
        <w:pStyle w:val="a3"/>
        <w:spacing w:after="80" w:line="288" w:lineRule="auto"/>
        <w:ind w:left="3758" w:right="60" w:hanging="1848"/>
      </w:pPr>
      <w:r>
        <w:rPr>
          <w:rFonts w:ascii="굴림" w:hint="eastAsia"/>
          <w:sz w:val="18"/>
          <w:szCs w:val="18"/>
        </w:rPr>
        <w:t>    ③ 0.32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0.36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58. 다음 활성슬러지 포지조의 수질 측정값에 대한 설명으로 옳은 것은? (단, 수온=27℃, pH 6.5, DO=1mg/L, MLSS=2500mg/L, 유입수 BOD=100mg/L, 유입수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-N=6mg/L, 유입수 PO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3-</w:t>
      </w:r>
      <w:r>
        <w:rPr>
          <w:rFonts w:ascii="굴림" w:hint="eastAsia"/>
          <w:b/>
          <w:bCs/>
          <w:sz w:val="18"/>
          <w:szCs w:val="18"/>
        </w:rPr>
        <w:t>-P=2mg/L, 유입수 CN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=5mg/L)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F/M 비가 너무 낮으므로 MLSS농도를 1000mg/L 정도로 낮춘다.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수온은 15℃ 정도, pH는 8.5 정도, DO는 2mg/L 정도로 조정하는 것이 좋다.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미생물의 원활한 성장을 위해 질소와 인을 추가 공급할 필요가 있다.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CN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는 포기조에 유입되지 않도록 하는 것이 좋다.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59. 부유입자에 의한 백색광 산란을 설명하는 Raleigh의 법칙은? (단, I:산란광의 세기, V:입자의 체적, λ:빛의 파장, n:입자의 수)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14375" cy="400050"/>
            <wp:effectExtent l="0" t="0" r="9525" b="0"/>
            <wp:docPr id="10" name="그림 10" descr="EMB00003c80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1080" descr="EMB00003c806b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9600" cy="390525"/>
            <wp:effectExtent l="0" t="0" r="0" b="9525"/>
            <wp:docPr id="9" name="그림 9" descr="EMB00003c80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1512" descr="EMB00003c806b4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38175" cy="390525"/>
            <wp:effectExtent l="0" t="0" r="9525" b="9525"/>
            <wp:docPr id="8" name="그림 8" descr="EMB00003c806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4032" descr="EMB00003c806b4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66750" cy="390525"/>
            <wp:effectExtent l="0" t="0" r="0" b="9525"/>
            <wp:docPr id="7" name="그림 7" descr="EMB00003c80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3816" descr="EMB00003c806b4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60. 플록을 형성하여 침강하는 입자들이 서로 방해를 받으므로 침전속도는 점차 감소하게 되며 침전하는 부유물과 상등수간에 뚜렷한 경계면이 생기는 침전형태는?</w:t>
      </w:r>
    </w:p>
    <w:p w:rsidR="001C26D4" w:rsidRDefault="001C26D4" w:rsidP="001C26D4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지역침전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압축침전</w:t>
      </w:r>
    </w:p>
    <w:p w:rsidR="001C26D4" w:rsidRDefault="001C26D4" w:rsidP="001C26D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압밀침전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응집침전</w:t>
      </w:r>
    </w:p>
    <w:p w:rsidR="001C26D4" w:rsidRDefault="001C26D4" w:rsidP="001C26D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C26D4" w:rsidTr="001C26D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수질오염공정시험기준</w:t>
            </w:r>
          </w:p>
        </w:tc>
      </w:tr>
    </w:tbl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61. 수질분석 관련 용어의 설명 중 잘못된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수욕상 또는 수욕중에서 가열한다라 함은 따로 규정이 없는 한 수온 100℃에서 가열함을 뜻한다.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용액의 산성, 중성 또는 알칼리성을 검사할 때는 규정이 없는 한 유리전극법에 의한 pH 미터로 측정하고 구체적으로 표시할 때는 pH 값을 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진공이라 함은 15mmH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이하의 진공도를 말한다.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분석용 저울은 0.1mg까지 달 수 있는 것이어야 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62. 배수로에 흐르는 폐수의 유량을 부유체를 사용하여 측정했다. 수로의 평균단면적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표면 최대속도 6m/s 일 때 이 폐수의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수로의 구성, 재질, 수로단면의 형상, 기울기 등이 일정하지 않은 개수로)</w:t>
      </w:r>
    </w:p>
    <w:p w:rsidR="001C26D4" w:rsidRDefault="001C26D4" w:rsidP="001C26D4">
      <w:pPr>
        <w:pStyle w:val="a3"/>
        <w:spacing w:after="80" w:line="288" w:lineRule="auto"/>
        <w:ind w:left="3680" w:right="60" w:hanging="1810"/>
      </w:pPr>
      <w:r>
        <w:rPr>
          <w:rFonts w:ascii="굴림" w:hint="eastAsia"/>
          <w:sz w:val="18"/>
          <w:szCs w:val="18"/>
        </w:rPr>
        <w:t>    ① 115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135</w:t>
      </w:r>
    </w:p>
    <w:p w:rsidR="001C26D4" w:rsidRDefault="001C26D4" w:rsidP="001C26D4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 ③ 185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245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63. 퇴적물 채취기 중 포나 그랩(ponar grab)에 관한 설명으로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모래가 많은 지점에서도 채취가 잘되는 중력식 채취기 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채취기를 바닥 퇴적물 위에 내린 후 메신저를 투하하면 장방형 상자의 밑판이 닫힌다.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부드러운 펄층이 두터운 경우에는 깊이 빠져 들어가기 때문에 사용하기 어렵다.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원래의 모델은 무게가 무겁고 커서 윈치등이 필요하지만 소형의 포나 그랩은 윈치없이 내리고 올리 수 있다.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64. 시료의 전처리 방법인 필로리딘다이티오카르바민산 암모늄 추출법에서 사용하는 지시약으로 알맞은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티몰블루·에틸알코올용액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메타이소부틸 에틸알코올용액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브로모페놀블루·에틸알코올용액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메타크레졸퍼플 에틸알코올용액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65. 자외선/가시선 분광법으로 분석할 때 측정파장이 가장 긴 것은?</w:t>
      </w:r>
    </w:p>
    <w:p w:rsidR="001C26D4" w:rsidRDefault="001C26D4" w:rsidP="001C26D4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① 구리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</w:t>
      </w:r>
    </w:p>
    <w:p w:rsidR="001C26D4" w:rsidRDefault="001C26D4" w:rsidP="001C26D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카드뮴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크롬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66. 유리전극에 의한 pH측정에 관한 설명으로 알맞지 않은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유리전극을 미리 정제수에 수 시간 담가둔다.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pH 전극 보정 시 측정기의 전원을 켜고 시험 시작까지 30분 이상 예열한다.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전극을 프탈산염 표준용액(pH 6.88) 또는 pH 7.00 표준용액에 담그고 표시된 값을 보정한다.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온도보정 시 pH 4 또는 표준용액에 전극을 담그고 표준용액의 온도를 10℃∼30℃ 사이로 변화시켜 5℃ 간격으로 pH를 측정하여 차이를 구한다.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67. 기체크로마토그래피에 의한 알칼수은의 분석방법으로 ( )에 알맞은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85800"/>
            <wp:effectExtent l="0" t="0" r="9525" b="0"/>
            <wp:docPr id="6" name="그림 6" descr="EMB00003c80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46376" descr="EMB00003c806b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㉠ 헥산, ㉡ 염화메틸수은용액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㉠ 헥산, ㉡ 크로모졸브용액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㉠ 벤젠, ㉡ 펜토에이트용액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벤젠, ㉡ L-시스테인용액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68. 유도결합 플라스마 발광분석장치의 측정 시 플라스마 발광부 관측 높이는 유도 코일 상단으로부터 얼마의 범위(mm)에서 측정하는가? (단, 알칼리 원소는 제외)</w:t>
      </w:r>
    </w:p>
    <w:p w:rsidR="001C26D4" w:rsidRDefault="001C26D4" w:rsidP="001C26D4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15∼18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35∼38</w:t>
      </w:r>
    </w:p>
    <w:p w:rsidR="001C26D4" w:rsidRDefault="001C26D4" w:rsidP="001C26D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55∼58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75∼78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69. 다이메틸글리옥심을 이용하여 정량하는 금속은?</w:t>
      </w:r>
    </w:p>
    <w:p w:rsidR="001C26D4" w:rsidRDefault="001C26D4" w:rsidP="001C26D4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아연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</w:t>
      </w:r>
    </w:p>
    <w:p w:rsidR="001C26D4" w:rsidRDefault="001C26D4" w:rsidP="001C26D4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구리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70. 이온전극법에서 격막형 전극을 이용하여 측정하는 이온이 아닌 것은?</w:t>
      </w:r>
    </w:p>
    <w:p w:rsidR="001C26D4" w:rsidRDefault="001C26D4" w:rsidP="001C26D4">
      <w:pPr>
        <w:pStyle w:val="a3"/>
        <w:spacing w:after="80" w:line="288" w:lineRule="auto"/>
        <w:ind w:left="3490" w:right="60" w:hanging="17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CN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1C26D4" w:rsidRDefault="001C26D4" w:rsidP="001C26D4">
      <w:pPr>
        <w:pStyle w:val="a3"/>
        <w:spacing w:after="80" w:line="288" w:lineRule="auto"/>
        <w:ind w:left="3958" w:right="60" w:hanging="1948"/>
      </w:pPr>
      <w:r>
        <w:rPr>
          <w:rFonts w:ascii="굴림" w:hint="eastAsia"/>
          <w:sz w:val="18"/>
          <w:szCs w:val="18"/>
        </w:rPr>
        <w:t>    ③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71. 불소화합물의 분석방법과 가장 거리가 먼 것은? (단, 수질오염공정시험기준 기준)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자외선/가시선 분광법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이온전극법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이온크로마토그래피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 원자흡수분광광도법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72. 총질소의 측정원리에 관한 내용으로 ( )에 알맞은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28700"/>
            <wp:effectExtent l="0" t="0" r="0" b="0"/>
            <wp:docPr id="5" name="그림 5" descr="EMB00003c80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59336" descr="EMB00003c806b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6D4" w:rsidRDefault="001C26D4" w:rsidP="001C26D4">
      <w:pPr>
        <w:pStyle w:val="a3"/>
        <w:spacing w:after="80" w:line="288" w:lineRule="auto"/>
        <w:ind w:left="5080" w:right="60" w:hanging="25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과황산칼륨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몰리브덴산 암모늄</w:t>
      </w:r>
    </w:p>
    <w:p w:rsidR="001C26D4" w:rsidRDefault="001C26D4" w:rsidP="001C26D4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염화제일주석산</w:t>
      </w:r>
      <w:r>
        <w:tab/>
      </w:r>
      <w:r>
        <w:rPr>
          <w:rFonts w:ascii="굴림" w:hint="eastAsia"/>
          <w:sz w:val="18"/>
          <w:szCs w:val="18"/>
        </w:rPr>
        <w:t>④ 이스코르빈산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73. 공장폐수의 BOD를 측정하기 위해 검수에 희석을 가하여 50배로 희석하여 20℃, 5일 배양하였다. 희석 후 초기 DO를 측정하기 위해 소모된 0.025N-Na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양은 4.0mL였으며 5일 배양 후 DO를 측정하는데 0.025N-Na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2.0mL 소모되었을 때 공장폐수의 BOD(mg/L)는? (단, BOD 병=285mL, 적정에 액량=100mL, BOD병에 가한 시약은 황산망간과 아지드나트륨 용액=총 2mL, 적정시액의 factor=1)</w:t>
      </w:r>
    </w:p>
    <w:p w:rsidR="001C26D4" w:rsidRDefault="001C26D4" w:rsidP="001C26D4">
      <w:pPr>
        <w:pStyle w:val="a3"/>
        <w:spacing w:after="80" w:line="288" w:lineRule="auto"/>
        <w:ind w:left="3978" w:right="60" w:hanging="19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211.5</w:t>
      </w:r>
    </w:p>
    <w:p w:rsidR="001C26D4" w:rsidRDefault="001C26D4" w:rsidP="001C26D4">
      <w:pPr>
        <w:pStyle w:val="a3"/>
        <w:spacing w:after="80" w:line="288" w:lineRule="auto"/>
        <w:ind w:left="3958" w:right="60" w:hanging="1948"/>
      </w:pPr>
      <w:r>
        <w:rPr>
          <w:rFonts w:ascii="굴림" w:hint="eastAsia"/>
          <w:sz w:val="18"/>
          <w:szCs w:val="18"/>
        </w:rPr>
        <w:t>    ③ 221.5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231.5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74. 시료의 용기를 폴리에틸렌병으로 사용하여도 무방한 항목은?</w:t>
      </w:r>
    </w:p>
    <w:p w:rsidR="001C26D4" w:rsidRDefault="001C26D4" w:rsidP="001C26D4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① 노말핵산추출물질</w:t>
      </w:r>
      <w:r>
        <w:tab/>
      </w:r>
      <w:r>
        <w:rPr>
          <w:rFonts w:ascii="굴림" w:hint="eastAsia"/>
          <w:sz w:val="18"/>
          <w:szCs w:val="18"/>
        </w:rPr>
        <w:t>② 페놀류</w:t>
      </w:r>
    </w:p>
    <w:p w:rsidR="001C26D4" w:rsidRDefault="001C26D4" w:rsidP="001C26D4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③ 유기인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음이온계면활성제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75. 원자흡수분광광도법에서 공존물질과 작용하여 해리하기 어려운 화합물이 생성되어 흡광에 관계하는 기저상태의 원자수가 감소하는 경우 일어나는 화학적 간섭을 피하는 방법이 아닌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이온교환이나 용매추출 등을 이용하여 방해물질을 제거한다.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과량의 간섭원소를 첨가한다.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간섭을 피하는 양이온, 음이온 또는 은폐제, 킬레이트제 등을 첨가한다.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표준시료와 분석시료와의 조성을 같게 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76. 시료 채취 시 유의사항으로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시료 채취 용기는 시료를 채우기 전에 시료로 3회 이상 씻은 다음 사용한다.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유류 또는 부유물질 등이 함유된 시료는 균질성이 유지될 수 있도록 채취햐야 하며, 침전물 등이 부상하여 혼입되어서는 안된다.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심부층의 지하수 채취 시에는 고속양수펌프를 이용하여 채취시간을 최소화함으로써 수질의 변질을 방지하여야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용존가스, 환원성 물질, 휘발성유기화합물, 냄새, 유류 및 수소이온 등을 측정하기 위한 시료를 채취할 때는 운반 중 공기와의 접촉이 없도록 시료 용기에 가득 채운 후 빠르게 뚜껑을 닫는다.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77. 자외선/가시선 분광법으로 불소 시험 중 탈색현상이 나타났을 때 원인이 될 수 있는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황산이 분해되어 유출된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염소이온이 다량 함유되어 있을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교반속도가 일정하지 않았을 경우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중 불소함량이 정량범위를 초과할 경우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78. 반드시 유리시료용기를 사용하여 시료를 보관해야 하는 항목은?</w:t>
      </w:r>
    </w:p>
    <w:p w:rsidR="001C26D4" w:rsidRDefault="001C26D4" w:rsidP="001C26D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염소이온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총인</w:t>
      </w:r>
    </w:p>
    <w:p w:rsidR="001C26D4" w:rsidRDefault="001C26D4" w:rsidP="001C26D4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③ 시안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유기인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79. NaOH 0.01M은 몇 mg/L 인가?</w:t>
      </w:r>
    </w:p>
    <w:p w:rsidR="001C26D4" w:rsidRDefault="001C26D4" w:rsidP="001C26D4">
      <w:pPr>
        <w:pStyle w:val="a3"/>
        <w:spacing w:after="80" w:line="288" w:lineRule="auto"/>
        <w:ind w:left="3480" w:right="60" w:hanging="1710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</w:p>
    <w:p w:rsidR="001C26D4" w:rsidRDefault="001C26D4" w:rsidP="001C26D4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4000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40000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80. 자외선/가시선 분광법을 적용하여 페놀류를 측정할 때 간섭물질에 관한 설명으로 ( )에 옳은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04850"/>
            <wp:effectExtent l="0" t="0" r="0" b="0"/>
            <wp:docPr id="4" name="그림 4" descr="EMB00003c80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77696" descr="EMB00003c806b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6D4" w:rsidRDefault="001C26D4" w:rsidP="001C26D4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염산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질산</w:t>
      </w:r>
    </w:p>
    <w:p w:rsidR="001C26D4" w:rsidRDefault="001C26D4" w:rsidP="001C26D4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과염소산</w:t>
      </w:r>
    </w:p>
    <w:p w:rsidR="001C26D4" w:rsidRDefault="001C26D4" w:rsidP="001C26D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C26D4" w:rsidTr="001C26D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수질환경관계법규</w:t>
            </w:r>
          </w:p>
        </w:tc>
      </w:tr>
    </w:tbl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81. 낚시제한구역에서의 낚시방법의 제한사항 기준으로 옳은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1개의 낚시대에 4개 이상의 낚시바늘을 떡밥과 뭉쳐서 미끼로 던지는 행위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1개의 낚시대에 5개 이상의 낚시바늘을 떡밥과 뭉쳐서 미끼로 던지는 행위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1명당 2대 이상의 낚시대를 사용하는 행위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1명당 3대 이상의 낚시대를 사용하는 행위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82. 비점오염원의 변경신고 기준으로 옳지 않은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상호, 대표자, 사업명 또는 업종의 변경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사업면적, 개발면적 또는 사업장 부지 면적이 처음 신고면적의 100분의 30 이상 증가하는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비점오염저감시설의 종류, 위치, 용량이 변경되는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비점오염원 또는 비점오염저감시설의 전부 또는 일부를 폐쇄하는 경우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83. 수질오염경보(조류경보) 발령 단계 중 조류 대발생 시 취수장·정수장 관리자의 조치사항은?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주 2회 이상 시료채취·분석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정수의 독소분석 실시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발령기관에 대한 시험분석결과의 신속한 통보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취수구 및 조류가 심한 지역에 대한 방어막 설치 등 조류 제거 조치 실시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84. 폐수재이용업의 등록기준에 대한 설명 중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저장시설 : 원폐수 및 재이용 후 발생되는 폐수 저장시설의 용량은 1일 8시간 최대처리량의 3일분 이상의 규모이어야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건조시설 : 건조 잔류물이 외부로 누출되지 않는 구조로 건조잔류물의 수분 함량이 75퍼센트 이하의 성능이어야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소각시설 : 소각시설의 연소실 출구 배출가스 온도조건은 최소 850℃ 이상 체류시간은 최소 1초 이상이어야 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운반장비 : 폐수운반차량은 흑색으로 도색하고 노란색 글씨로 폐수운반차량, 회사명, 등록번호 및 용량 등을 일정한 크기로 표시하여야 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85. 중점관리저수지의 관리자와 그 저수지의 소재지를 관할하는 시·도지사가 수립하는 중점관리저수지의 수질오염방지 및 수질개선에 관한 대책에 포함되어야 하는 사항으로 ( )에 옳은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04825"/>
            <wp:effectExtent l="0" t="0" r="9525" b="9525"/>
            <wp:docPr id="3" name="그림 3" descr="EMB00003c806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1016" descr="EMB00003c806b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6D4" w:rsidRDefault="001C26D4" w:rsidP="001C26D4">
      <w:pPr>
        <w:pStyle w:val="a3"/>
        <w:spacing w:after="80" w:line="288" w:lineRule="auto"/>
        <w:ind w:left="5004" w:right="60" w:hanging="2472"/>
      </w:pPr>
      <w:r>
        <w:rPr>
          <w:rFonts w:ascii="굴림" w:hint="eastAsia"/>
          <w:sz w:val="18"/>
          <w:szCs w:val="18"/>
        </w:rPr>
        <w:t>    ① 500m 이내</w:t>
      </w:r>
      <w:r>
        <w:tab/>
      </w:r>
      <w:r>
        <w:rPr>
          <w:rFonts w:ascii="굴림" w:hint="eastAsia"/>
          <w:sz w:val="18"/>
          <w:szCs w:val="18"/>
        </w:rPr>
        <w:t>② 1km 이내</w:t>
      </w:r>
    </w:p>
    <w:p w:rsidR="001C26D4" w:rsidRDefault="001C26D4" w:rsidP="001C26D4">
      <w:pPr>
        <w:pStyle w:val="a3"/>
        <w:spacing w:after="80" w:line="288" w:lineRule="auto"/>
        <w:ind w:left="4848" w:right="60" w:hanging="23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2km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5km 이내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86. 시·도지사가 설치할 수 있는 측정망의 종류에 해당하는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비점오염원에서 배출되는 비점오염물질 측정망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퇴적물 측정망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도심하천 측정망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공공수역 유해물질 측정망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87. 대권역 물환경관리계획에 포함되어야 할 사항으로 틀린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상수원 및 물 이용현황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점오염원, 비점오염원 및 기타수질오염원의 분포현황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점오염원, 비점오염원 및 기타수질오염원의 수질오염 저감시설 현황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점오염원, 비점오염원 및 기타수질오염원에서 배출되는 수질오염물질의 양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88. 시·도지사가 오염총량관리기본계획의 승인을 받으려는 경우 오염총량관리기본계획안에 첨부하여 환경부장관에게 제출하여야 하는 서류가 아닌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유역환경의 조사·분석 자료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오염부하량의 저감계획을 수립하는 데에 사용한 자료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오염총량목표수질을 수립하는 데에 사용한 자료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오염부하량의 산정에 사용한 자료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89. 공공폐수처리시설 배수설비의 설치방법 및 구조기준으로 옳지 않은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배수관의 관경은 안지름 150mm 이상으로 하야야 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배수관은 우수관과 합류하여 설치하여야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배수관의 기점·종점·합류점·굴곡점과 관경·관 종류가 달라지는 지점에는 맨홀을 설치하여야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배수관 입구에는 유효간격 10mm 이하의 스크린을 설치하야야 한다.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90. 중권역 환경관리위원회의 위원으로 될 수 없는 자는?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수자원 관계 기관의 임직원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지방의회의원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관계 행정기관의 공무원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영리 민간단체에서 추천한 자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91. 수질 및 수생태계 환경기준에서 해역의 생활환경 기준으로 옳지 않은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수소이온농도(pH) : 6.5∼8.5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용매추출유분(mg/L) : 0.01 이하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총대장균군(총대장균군수/100mL) : 1000 이하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총인(mg/L) : 0.05 이하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수질오염경보(조류경보) 단계 중 다음 발령·해제 기준의 설명에 해당하는 단계는? (단, 상수원 구간)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495300"/>
            <wp:effectExtent l="0" t="0" r="9525" b="0"/>
            <wp:docPr id="2" name="그림 2" descr="EMB00003c80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12344" descr="EMB00003c806b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6D4" w:rsidRDefault="001C26D4" w:rsidP="001C26D4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경보</w:t>
      </w:r>
    </w:p>
    <w:p w:rsidR="001C26D4" w:rsidRDefault="001C26D4" w:rsidP="001C26D4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조류대발생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해제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93. 초과부과금 산정 시 적용되는 수질오염물질 1킬로그램당 부과금액이 가장 낮은 것은?</w:t>
      </w:r>
    </w:p>
    <w:p w:rsidR="001C26D4" w:rsidRDefault="001C26D4" w:rsidP="001C26D4">
      <w:pPr>
        <w:pStyle w:val="a3"/>
        <w:spacing w:after="80" w:line="288" w:lineRule="auto"/>
        <w:ind w:left="6480" w:right="60" w:hanging="32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 및 그 화합물</w:t>
      </w:r>
      <w:r>
        <w:tab/>
      </w:r>
      <w:r>
        <w:rPr>
          <w:rFonts w:ascii="굴림" w:hint="eastAsia"/>
          <w:sz w:val="18"/>
          <w:szCs w:val="18"/>
        </w:rPr>
        <w:t>② 유기인화합물</w:t>
      </w:r>
    </w:p>
    <w:p w:rsidR="001C26D4" w:rsidRDefault="001C26D4" w:rsidP="001C26D4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시안화합물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비소 및 그 화합물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94. 수질오염 방지시설 중 생물화학적 처리시설이 아닌 것은?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살균시설</w:t>
      </w:r>
      <w:r>
        <w:tab/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폭기시설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산화시설(산화조 또는 산화지)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안정조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95. 제2종 사업장에 해당되는 폐수배출량은?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1일 배출량이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이상, 200m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1일 배출량이 100m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이상, 300m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1일 배출량이 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이상, 2000m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배출량이 700m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이상, 2000m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96. 위임업무 보고사항 중 보고 횟수가 연 4회에 해당되는 것은?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측정기기 부착사업자에 대한 행정처분 현황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측정기기 부착사업장 관리 현황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비점오염원의 설치신고 및 방지시설 설치 현황 및 행정처분 현황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과징금 부과 실적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97. 폐수무방류배출시설의 세부설치기준에 관한 내용으로 ( )에 옳은 내용은?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371600"/>
            <wp:effectExtent l="0" t="0" r="0" b="0"/>
            <wp:docPr id="1" name="그림 1" descr="EMB00003c80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22352" descr="EMB00003c806b5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6D4" w:rsidRDefault="001C26D4" w:rsidP="001C26D4">
      <w:pPr>
        <w:pStyle w:val="a3"/>
        <w:spacing w:after="80" w:line="288" w:lineRule="auto"/>
        <w:ind w:left="3680" w:right="60" w:hanging="1810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1C26D4" w:rsidRDefault="001C26D4" w:rsidP="001C26D4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98. 기본배출부과금의 부과 대상이 되는 수질오염물질은?</w:t>
      </w:r>
    </w:p>
    <w:p w:rsidR="001C26D4" w:rsidRDefault="001C26D4" w:rsidP="001C26D4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BOD</w:t>
      </w:r>
    </w:p>
    <w:p w:rsidR="001C26D4" w:rsidRDefault="001C26D4" w:rsidP="001C26D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카드뮴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구리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99. 비점오염방지시설의 유형별 기준 중 자연형 시설이 아닌 것은?</w:t>
      </w:r>
    </w:p>
    <w:p w:rsidR="001C26D4" w:rsidRDefault="001C26D4" w:rsidP="001C26D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저류시설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침투시설</w:t>
      </w:r>
    </w:p>
    <w:p w:rsidR="001C26D4" w:rsidRDefault="001C26D4" w:rsidP="001C26D4">
      <w:pPr>
        <w:pStyle w:val="a3"/>
        <w:spacing w:after="80" w:line="288" w:lineRule="auto"/>
        <w:ind w:left="5280" w:right="60" w:hanging="2610"/>
      </w:pPr>
      <w:r>
        <w:rPr>
          <w:rFonts w:ascii="굴림" w:hint="eastAsia"/>
          <w:sz w:val="18"/>
          <w:szCs w:val="18"/>
        </w:rPr>
        <w:t>    ③ 식생형 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스크린형 시설</w:t>
      </w:r>
    </w:p>
    <w:p w:rsidR="001C26D4" w:rsidRDefault="001C26D4" w:rsidP="001C26D4">
      <w:pPr>
        <w:pStyle w:val="a3"/>
        <w:spacing w:before="200" w:after="80" w:line="288" w:lineRule="auto"/>
        <w:ind w:left="1040" w:right="60" w:hanging="490"/>
      </w:pPr>
      <w:r>
        <w:rPr>
          <w:rFonts w:ascii="굴림" w:hint="eastAsia"/>
          <w:b/>
          <w:bCs/>
          <w:sz w:val="18"/>
          <w:szCs w:val="18"/>
        </w:rPr>
        <w:t>100. 1일 폐수배출량이 2천m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이상인 사업장에서 생물화학적산소요구량의 농도가 25mg/L의 폐수를 배출하였다면, 이 업체의 방류수수질기준 초과에 따른 부과계수는? (단, 배출허용기준에 적용되는 지역은 청정지역 임)</w:t>
      </w:r>
    </w:p>
    <w:p w:rsidR="001C26D4" w:rsidRDefault="001C26D4" w:rsidP="001C26D4">
      <w:pPr>
        <w:pStyle w:val="a3"/>
        <w:spacing w:after="80" w:line="288" w:lineRule="auto"/>
        <w:ind w:left="3558" w:right="60" w:hanging="1748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</w:t>
      </w:r>
    </w:p>
    <w:p w:rsidR="001C26D4" w:rsidRDefault="001C26D4" w:rsidP="001C26D4">
      <w:pPr>
        <w:pStyle w:val="a3"/>
        <w:spacing w:after="80" w:line="288" w:lineRule="auto"/>
        <w:ind w:left="3578" w:right="60" w:hanging="17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</w:t>
      </w: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C26D4" w:rsidRDefault="001C26D4" w:rsidP="001C26D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C26D4" w:rsidRDefault="001C26D4" w:rsidP="001C26D4"/>
    <w:sectPr w:rsidR="002B4572" w:rsidRPr="001C2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D4"/>
    <w:rsid w:val="001C26D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277C3-BA5F-4B61-AE04-8D6FD2FC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C26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C26D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C26D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C26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C26D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2610</Words>
  <Characters>14880</Characters>
  <Application>Microsoft Office Word</Application>
  <DocSecurity>0</DocSecurity>
  <Lines>124</Lines>
  <Paragraphs>34</Paragraphs>
  <ScaleCrop>false</ScaleCrop>
  <Company/>
  <LinksUpToDate>false</LinksUpToDate>
  <CharactersWithSpaces>17456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