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44588" w:rsidTr="0054458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수질오염개론</w:t>
            </w:r>
          </w:p>
        </w:tc>
      </w:tr>
    </w:tbl>
    <w:p w:rsidR="00544588" w:rsidRDefault="00544588" w:rsidP="0054458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미생물에 의한 영양대사과정 중 에너지 생성반응으로서 기질이 세포에 의해 이용되고, 복잡한 물질에서 간단한 물질로 분해되는 과정(작용)은?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동화</w:t>
      </w:r>
    </w:p>
    <w:p w:rsidR="00544588" w:rsidRDefault="00544588" w:rsidP="0054458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환원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동기화</w:t>
      </w:r>
    </w:p>
    <w:p w:rsidR="00544588" w:rsidRDefault="00544588" w:rsidP="0054458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산화제(또는 환원제) 중 g당량이 가장 큰 화합물은? (단, Na, K, Cr, Mn, I, S의 원자량은 각각 23, 39, 52, 55, 127, 32이다.)</w:t>
      </w:r>
    </w:p>
    <w:p w:rsidR="00544588" w:rsidRDefault="00544588" w:rsidP="0054458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7</w:t>
      </w:r>
    </w:p>
    <w:p w:rsidR="00544588" w:rsidRDefault="00544588" w:rsidP="0054458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KMnO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 KIO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544588" w:rsidRDefault="00544588" w:rsidP="0054458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하천 모델 중 다음의 특징을 가지는 것은?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24150" cy="685800"/>
            <wp:effectExtent l="0" t="0" r="0" b="0"/>
            <wp:docPr id="16" name="그림 16" descr="EMB000060b46b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695472" descr="EMB000060b46b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QUAL - 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WQRRS</w:t>
      </w:r>
    </w:p>
    <w:p w:rsidR="00544588" w:rsidRDefault="00544588" w:rsidP="0054458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DO SAG - Ⅰ</w:t>
      </w:r>
      <w:r>
        <w:tab/>
      </w:r>
      <w:r>
        <w:rPr>
          <w:rFonts w:ascii="굴림" w:hint="eastAsia"/>
          <w:sz w:val="18"/>
          <w:szCs w:val="18"/>
        </w:rPr>
        <w:t>④ HSPE</w:t>
      </w:r>
    </w:p>
    <w:p w:rsidR="00544588" w:rsidRDefault="00544588" w:rsidP="0054458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수자원에 대한 특성으로 옳은 것은?</w:t>
      </w:r>
    </w:p>
    <w:p w:rsidR="00544588" w:rsidRDefault="00544588" w:rsidP="0054458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지하수는 지표수에 비하여 자연, 인위적인 국지조건에 따른 영향이 크다.</w:t>
      </w:r>
    </w:p>
    <w:p w:rsidR="00544588" w:rsidRDefault="00544588" w:rsidP="0054458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해수는 염분, 온도, pH 등 물리화학적 성상이 불안정하다.</w:t>
      </w:r>
    </w:p>
    <w:p w:rsidR="00544588" w:rsidRDefault="00544588" w:rsidP="0054458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하천수는 주변지질의 영향이 적고 유기물을 많이 함유하는 경우가 거의 없다.</w:t>
      </w:r>
    </w:p>
    <w:p w:rsidR="00544588" w:rsidRDefault="00544588" w:rsidP="0054458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우수의 주성분은 해수의 주성분과 거의 동일하다.</w:t>
      </w:r>
    </w:p>
    <w:p w:rsidR="00544588" w:rsidRDefault="00544588" w:rsidP="0054458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수온이 20℃인 하천은 대기로부터의 용존산소 공급량이 0.06mgO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/L·hr라고 한다. 이 하천의 평상시 용존산소농도가 4.8 mg/L로 유지되고 있다면 이 하천의 산소전달계수(/hr)는? (단, α, β값은 각각 0.75이며, 포화용존산소농도는 9.2mg/L 이다.)</w:t>
      </w:r>
    </w:p>
    <w:p w:rsidR="00544588" w:rsidRDefault="00544588" w:rsidP="0054458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3.8×10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3.8×10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3.8×10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3.8×10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544588" w:rsidRDefault="00544588" w:rsidP="0054458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BOD곡선에서 탈산소 계수를 구하는데 적용되는 방법으로 가장 알맞은 것은?</w:t>
      </w:r>
    </w:p>
    <w:p w:rsidR="00544588" w:rsidRDefault="00544588" w:rsidP="0054458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① O Connor – Dobbins 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Thomas 도해법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Rippl 법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Tracer 법</w:t>
      </w:r>
    </w:p>
    <w:p w:rsidR="00544588" w:rsidRDefault="00544588" w:rsidP="0054458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수질오염물질별 인체영향(질환)이 틀리게 짝지어진 것은?</w:t>
      </w:r>
    </w:p>
    <w:p w:rsidR="00544588" w:rsidRDefault="00544588" w:rsidP="0054458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비소 : 반상치(법랑반점)    ② 크롬 : 비중력 연골천공</w:t>
      </w:r>
    </w:p>
    <w:p w:rsidR="00544588" w:rsidRDefault="00544588" w:rsidP="0054458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아연 : 기관지 자극 및 폐렴 ④ 납 : 근육과 관절의 장애</w:t>
      </w:r>
    </w:p>
    <w:p w:rsidR="00544588" w:rsidRDefault="00544588" w:rsidP="0054458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알칼리도에 관한 반응 중 가장 부적절한 것은?</w:t>
      </w:r>
    </w:p>
    <w:p w:rsidR="00544588" w:rsidRDefault="00544588" w:rsidP="0054458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→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→ 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→ 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+ OH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544588" w:rsidRDefault="00544588" w:rsidP="0054458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→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OH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544588" w:rsidRDefault="00544588" w:rsidP="0054458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하천모델의 종류 중 DO SAG - Ⅰ, Ⅱ, Ⅲ에 관한 설명으로 틀린 것은?</w:t>
      </w:r>
    </w:p>
    <w:p w:rsidR="00544588" w:rsidRDefault="00544588" w:rsidP="0054458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2차원 정상상태 모델이다.</w:t>
      </w:r>
    </w:p>
    <w:p w:rsidR="00544588" w:rsidRDefault="00544588" w:rsidP="0054458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점오염원 및 비점오염원이 하천의 용존산소에 미치는 영향을 나타낼 수 있다.</w:t>
      </w:r>
    </w:p>
    <w:p w:rsidR="00544588" w:rsidRDefault="00544588" w:rsidP="0054458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Streeter-Phelps 식을 기본으로 한다.</w:t>
      </w:r>
    </w:p>
    <w:p w:rsidR="00544588" w:rsidRDefault="00544588" w:rsidP="0054458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저질의 영향이라 광합성 작용에 의한 용존산소반응을 무시한다.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혐기성 미생물의 성장을 알아보기 위해 혐기성 배양을 하는 방법으로 분석하고자 할 때 가장 적합한 기술은?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평판계수법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단백질 농도 측정법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광학밀도 측정법    </w:t>
      </w:r>
      <w:r>
        <w:tab/>
      </w:r>
      <w:r>
        <w:rPr>
          <w:rFonts w:ascii="굴림" w:hint="eastAsia"/>
          <w:sz w:val="18"/>
          <w:szCs w:val="18"/>
        </w:rPr>
        <w:t>④ 용존산소 소모율 측정법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녹조류(Green Algae)에 관한 설명으로 틀린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조류 중 가장 큰 문(division)이다.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저장물질은 라미나린(다당류)이다.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세포벽은 섬유소이다.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클로로필 a, b를 가지고 있다.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응집제 투여량이 많으면 많을수록 응집효과가 커지게 되는 Schulze-hardy rule의 크기를 옳게 나타낸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</w:t>
      </w:r>
      <w:r>
        <w:rPr>
          <w:rFonts w:ascii="굴림" w:hint="eastAsia"/>
          <w:sz w:val="18"/>
          <w:szCs w:val="18"/>
          <w:vertAlign w:val="superscript"/>
        </w:rPr>
        <w:t>3+</w:t>
      </w:r>
      <w:r>
        <w:rPr>
          <w:rFonts w:ascii="굴림" w:hint="eastAsia"/>
          <w:sz w:val="18"/>
          <w:szCs w:val="18"/>
        </w:rPr>
        <w:t> ＞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 ＞ K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 K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＞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 ＞ Al</w:t>
      </w:r>
      <w:r>
        <w:rPr>
          <w:rFonts w:ascii="굴림" w:hint="eastAsia"/>
          <w:sz w:val="18"/>
          <w:szCs w:val="18"/>
          <w:vertAlign w:val="superscript"/>
        </w:rPr>
        <w:t>3+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＞ Al</w:t>
      </w:r>
      <w:r>
        <w:rPr>
          <w:rFonts w:ascii="굴림" w:hint="eastAsia"/>
          <w:sz w:val="18"/>
          <w:szCs w:val="18"/>
          <w:vertAlign w:val="superscript"/>
        </w:rPr>
        <w:t>3+</w:t>
      </w:r>
      <w:r>
        <w:rPr>
          <w:rFonts w:ascii="굴림" w:hint="eastAsia"/>
          <w:sz w:val="18"/>
          <w:szCs w:val="18"/>
        </w:rPr>
        <w:t> ＞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 ＞ K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＞ Al</w:t>
      </w:r>
      <w:r>
        <w:rPr>
          <w:rFonts w:ascii="굴림" w:hint="eastAsia"/>
          <w:sz w:val="18"/>
          <w:szCs w:val="18"/>
          <w:vertAlign w:val="superscript"/>
        </w:rPr>
        <w:t>3+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길이가 500km이고 유속이 1m/sec인 하천에서 상류지점의 BOD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농도가 250mg/L이면 이 지점부터 300km 하류지점의 잔존 BOD 농도(mg/L)는? (단, 탈산소계수는 0.1/day, 수온 20℃, 상용대수 기준, 기타조건은 고려하지 않음)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51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82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138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카드뮴이 인체에 미치는 영향으로 가장 거리가 먼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칼슘 대사기능 장해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Hunter-Russel 장해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골연화증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Fanconi씨 증후군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우리나라의 수자원 특성에 대한 설명으로 잘못된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우리나라의 연간 강수량은 약 1274mm로서 이는 세계평균 강수량의 1.2배에 이른다.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우리나라의 1인당 강수량은 세계평균량의 1/11 정도이다.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우리나라 수자원의 총 이용율은 9% 이내로 OECD 국가에 비해 적은 편이다.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수자원 이용현황은 농업용수가 가장 많은 비율을 차지하고 있고 하천유지용소, 생활용수, 공업용수의 순이다.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완충용액에 대한 설명으로 틀린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완충용액의 작용은 화학평형원리로 쉽게 설명된다.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완충용액은 한도 내에서 산을 가했을 때 pH에 약간의 변화만 준다.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완충용액은 보통 약산과 그 약산의 짝염기의 염을 함유한 용액이다.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완충용액은 보통 강염기와 그 염기의 강산의 염이 함유된 용액이다.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간격 0.5cm의 평행평판 사이에 점성계수가 0.04poise인 액체가 가득 차 있다. 한쪽평판을 고정하고 다른 쪽의 평판을 2m/sec의 속도로 움직이고 있을 때 고정판에 작용하는 전단응력(g/cm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1.61×10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4.08×10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1.61×10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4.08×10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수은(Hg) 중독과 관련이 없는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난청, 언어장애, 구심성 시야협착, 정신장애를 일으킨다.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이따이이따이병을 유발한다.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유기수은은 무기수은보다 독성이 강하며 신경계통에 장해를 준다.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무기수은은 황화물 침전법, 활성탄 흡착법, 이온교환법 등으로 처리할 수 있다.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완전혼합 흐름 상태에 관한 설명 중 옳은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분산이 1일 때 이상적 완전혼합 상태이다.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분산수가 0일 때 이상적 완전혼합 상태이다.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Morrill 지수의 값이 1에 가까울수록 이상적 완전혼합 상태이다.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지체시간이 이론적 체류시간과 동일할 때 이상적 완전혼합 상태이다.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하천수의 분석결과가 다음과 같을 때 총경도(mg/L as CaCO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원자량 : Ca 40, Mg 24, Na 23, Sr 88)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57225"/>
            <wp:effectExtent l="0" t="0" r="0" b="9525"/>
            <wp:docPr id="15" name="그림 15" descr="EMB000060b46b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16104" descr="EMB000060b46b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68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78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98</w:t>
      </w:r>
    </w:p>
    <w:p w:rsidR="00544588" w:rsidRDefault="00544588" w:rsidP="0054458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44588" w:rsidTr="0054458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상하수도계획</w:t>
            </w:r>
          </w:p>
        </w:tc>
      </w:tr>
    </w:tbl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하천표류수를 수원으로 할 때 하천기준 수량은?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평수량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갈수량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홍수량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최대홍수량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펌프의 크기를 나타내는 구경을 산정하는 식은? (단, D = 펌프의 구경(mm), Q = 펌프의 토출량(m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/min), v = 흡입구 또는 토출구의 유속(m/sec))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95375" cy="476250"/>
            <wp:effectExtent l="0" t="0" r="9525" b="0"/>
            <wp:docPr id="14" name="그림 14" descr="EMB000060b46b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13848" descr="EMB000060b46b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b/>
          <w:bCs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33475" cy="447675"/>
            <wp:effectExtent l="0" t="0" r="9525" b="9525"/>
            <wp:docPr id="13" name="그림 13" descr="EMB000060b46b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08232" descr="EMB000060b46b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66800" cy="457200"/>
            <wp:effectExtent l="0" t="0" r="0" b="0"/>
            <wp:docPr id="12" name="그림 12" descr="EMB000060b46b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06504" descr="EMB000060b46b5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④ </w:t>
      </w:r>
      <w:r>
        <w:rPr>
          <w:noProof/>
        </w:rPr>
        <w:drawing>
          <wp:inline distT="0" distB="0" distL="0" distR="0">
            <wp:extent cx="1114425" cy="466725"/>
            <wp:effectExtent l="0" t="0" r="9525" b="9525"/>
            <wp:docPr id="11" name="그림 11" descr="EMB000060b46b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706360" descr="EMB000060b46b5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정수처리시설 중에서 이상적인 침전지에서의 효율을 검증하고자 한다. 실험결과, 입자의 침전속도가 0.15cm/sec 이고 유량이 30000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/day로 나타났을 때 침전효율(제거율, %)은? (단, 침전지의 유효표면적 =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수심 = 4m, 이상적 흐름상태로 가정)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63.2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53.2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43.2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상수처리를 위한 정수시설 중 착수정에 관한 내용으로 틀린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수위가 고수위 이상으로 올라가지 않도록 월류관이나 월류위어를 설치한다.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착수정의 고수위와 주변벽체의 상단 간에는 60cm 이상의 여유를 두어야 한다.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착수정의 용량은 체류시간을 30분 이상으로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필요에 따라 분말활성탄을 주입할 수 있는 장치를 설치하는 것이 바람직하다.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하수처리수 재이용 처리시설에 대한 계획으로 적합하지 않은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처리시설의 위치는 공공하수처리시설 부지내에 설치하는 것을 원칙으로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재이용수 공급관로는 계획시간최대유량을 기준으로 계획한다.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처리시설에서 발생되는 농축수는 공공하수처리시설로 반류하지 않도록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재이용수 저장시설 및 펌프장은 일최대공급유량을 기준으로 한다.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계획오수량에 관한 설명으로 틀린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계획시간최대오수량은 계획1일 최대오수량의 1시간당 수량의 1.3~1.8배를 표준으로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지하수량은 1인 1일 최대오수량의 20% 이하로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합류식에서 우천 시 계획오수량은 원칙적으로 계획1일 최대오수량의 1.5배 이상으로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 1일 평균오수량은 계획1일 최대오수량의 70~80%를 표준으로 한다.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펌프의 수격작용을 방지하기 위한 방법으로 틀린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플라이휠을 제거하는 방법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토출관쪽에 조압수조를 설치하는 방법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 토출측에 완폐체크밸브를 설치하는 방법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관내 유속을 낮추거나 관로상황을 변경하는 방법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하수도시설인 우수조정지의 여수토구에 관한 설명으로 ( ) 에 옳은 것은?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0" name="그림 10" descr="EMB000060b46b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40008" descr="EMB000060b46b5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4588" w:rsidRDefault="00544588" w:rsidP="0054458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10, ㉡ 1.2</w:t>
      </w:r>
      <w:r>
        <w:tab/>
      </w:r>
      <w:r>
        <w:rPr>
          <w:rFonts w:ascii="굴림" w:hint="eastAsia"/>
          <w:sz w:val="18"/>
          <w:szCs w:val="18"/>
        </w:rPr>
        <w:t>② ㉠ 10, ㉡ 1.44</w:t>
      </w:r>
    </w:p>
    <w:p w:rsidR="00544588" w:rsidRDefault="00544588" w:rsidP="0054458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100, ㉡ 1.2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100, ㉡ 1.44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하수도시설의 목적과 가장 거리가 먼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침수방지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하수의 배제와 이와 따른 생활환경의 개선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공공수역의 수질보전과 건전한 물순환의 회복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폐수의 적정처리와 이에 따른 산업단지 환경개선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하수처리에 사용되는 생물학적 처리공정 중 부유미생물을 이용한 공정이 아닌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산화구법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접촉산화법</w:t>
      </w:r>
    </w:p>
    <w:p w:rsidR="00544588" w:rsidRDefault="00544588" w:rsidP="0054458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질산화내생탈질법</w:t>
      </w:r>
      <w:r>
        <w:tab/>
      </w:r>
      <w:r>
        <w:rPr>
          <w:rFonts w:ascii="굴림" w:hint="eastAsia"/>
          <w:sz w:val="18"/>
          <w:szCs w:val="18"/>
        </w:rPr>
        <w:t>④ 막분리활성슬러지법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하천의 제내지나 제외지 혹은 호소부근에 매설되어 복류수를 취수하기 위하여 사용하는 집수매거에 관한 설명으로 거리가 먼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집수매거의 방향은 통상 복류수의 흐름방향에 직각이 되도록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집수매거의 매설깊이는 5m를 표준으로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집수매거의 유출단에서 매거내의 평균유속은 1m/sec이하로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집수구멍의 직경은 2~8mm로 하며 그 수는 관거표면적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200~300개 정도로 한다.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정수방법인 완속여과방식에 관한 설명으로 틀린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약품처리가 필요 없다.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완속여과의 정화는 주로 생물작용에 의한 것이다.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비교적 양호한 원수에 알맞은 방식이다.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소요 부지면적이 작다.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펌프의 흡입관 설치요령으로 틀린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흡입관은 펌프 1대당 하나로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흡입관이 길 때에는 중간에 진동방지대를 설치할 수도 있다.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흡입관은 연결부나 기타 부분으로부터 절대로 공기가 흡입하지 않도록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흡입관과 취수정 바닥까지의 깊이는 흡인관 직경의 1.5배 이상으로 유격을 둔다.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막여과법을 정수처리에 적용하는 주된 선정 이유로 가장 거리가 먼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응집제를 사용하지 않거나 또는 적게 사용한다.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막의 특성에 따라 원수 중의 현탁물질, 콜로이드, 세균류, 크립토스포리디움 등 일정한 크기 이상의 불순물을 제거할 수 있다.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부지면적이 종래보다 적을 뿐 아니라 시설의 건설공사기간도 짧다.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막의 교환이나 세척 없이 반영구적으로 자동운전이 가능하여 유지관리 측면에서 에너지를 절약할 수 있다.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계획우수량의 설계강우 산정 시 측정된 강우자료 분석을 통해 고려해야 하는 지선관로의 최소 설계빈도는?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30년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상수처리를 위한 정수시설인 급속여과지에 관한 설명으로 틀린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여과속도는 120~150 m/day를 표준으로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플록의 질이 일정한 것으로 가정하였을 때 여과층의 필요두께는 여재입경에 반비례한다.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여과면적은 계획정수량을 여과속도로 나누어 계산한다.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여과지 1지의 여과면적은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이하로 한다.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정수시설의 시설능력에 관한 설명으로 ( )에 옳은 것은?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28725"/>
            <wp:effectExtent l="0" t="0" r="9525" b="9525"/>
            <wp:docPr id="9" name="그림 9" descr="EMB000060b46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295912" descr="EMB000060b46b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75%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85%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상수도 취수시설 중 취수틀에 관한 설명으로 옳지 않은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구조가 간단하고 시공도 비교적 용이하다.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수중에 설치되므로 호소표면수는 취수할 수 없다.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단기간에 완성하고 안정된 취사가 가능하다.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 대형취수에 사용되며 수위변화에 영향이 적다.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하수관로에서 조도계수 0.014, 동수경사 1/100 이고 관경이 400mm일 때 이 관로의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/sec)은? (단, 만관기준, Mannign 공식에 의함)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0.08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0.12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0.15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0.19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하수도 관로의 접합방법 중 아래 설명에 해당되는 것은?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57250"/>
            <wp:effectExtent l="0" t="0" r="0" b="0"/>
            <wp:docPr id="8" name="그림 8" descr="EMB000060b46b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99080" descr="EMB000060b46b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수면접합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관저접합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동수접합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관정접합</w:t>
      </w:r>
    </w:p>
    <w:p w:rsidR="00544588" w:rsidRDefault="00544588" w:rsidP="0054458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44588" w:rsidTr="0054458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수질오염방지기술</w:t>
            </w:r>
          </w:p>
        </w:tc>
      </w:tr>
    </w:tbl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분뇨 소화슬러지 발생량은 1일 분뇨투입량의 10%이다. 발생된 소화슬러지의 탈수 전 함수율이 96%라고 하면 탈수된 소화슬러지의 1일 발생량(m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분뇨투입량 = 360kL/day, 탈수된 소화 슬러지의 함수율 = 72%, 분뇨 비중 = 1.0)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2.47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3.78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4.21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5.14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표준활성화슬러지법에서 포기조의 MLSS 농도를 3000 mg/L로 유지하기 위해서 슬러지 반송율(%)은? (단, 반송 슬러지의 SS농도 = 8000 mg/L)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폐수량 1000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BOD 300 mg/L인 폐수를 완전혼합 활성슬러지공법으로 처리하는데 포기조 MLSS 농도 3000 mg/L, 반송슬러지 농도 8000 mg/L로 유지하고자 한다. 이때 슬러지반송률은? (단, 폐수 및 방류수 MLSS 농도는 0, 미생물 생장률과 사멸률은 같다.)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수은계 폐수 처리방법으로 틀린 것은?</w:t>
      </w:r>
    </w:p>
    <w:p w:rsidR="00544588" w:rsidRDefault="00544588" w:rsidP="0054458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수산화물침전법</w:t>
      </w:r>
      <w:r>
        <w:tab/>
      </w:r>
      <w:r>
        <w:rPr>
          <w:rFonts w:ascii="굴림" w:hint="eastAsia"/>
          <w:sz w:val="18"/>
          <w:szCs w:val="18"/>
        </w:rPr>
        <w:t>② 흡착법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이온교환법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황화물침전법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생물학적 질소, 인 처리공정인 5단계 Bardenpho 공법에 관한 설명으로 틀린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폐슬러지내의 인의 농도가 높다.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1차 무산소조에서는 탈질화 현상으로 질소 제거가 이루어진다.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호기성조에서는 질산화와 인의 방출이 이루어진다.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2차 무산소조에서는 잔류 질산성질소가 제거된다.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활성슬러지를 탈수하기 위하여 98%(중량비)의 수분을 함유하는 슬러지에 응집제를 가했더니 [상등액 : 침전 슬러지]의 용적비가 2:1이 되었다. 이 때 침전 슬러지의 함수율(%)은? (단, 응집제의 양은 매우 적고, 비중 = 1.0)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93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95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활성슬러지 공법으로 폐수를 처리할 경우 산소요구량 결정에 중요한 인자가 아닌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유입수의 BOD와 처리수의 BOD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포기시간과 고형물 체류시간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포기조 내의 MLSS 중 미생물 농도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유입수의 SS와 DO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질소 제거를 위한 파괴점 염소 주입법에 관한 설명과 가장 거리가 먼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적절한 운전으로 모든 암모니아성 질소의 산화가 가능하다.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시설비가 낮고 기존 시설에 적용이 용이하다.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수생생물에 독성을 끼치는 잔류염소농도가 높아진다.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독성물질과 온도에 민감하다.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정수장에 적용되는 완속여과의 장점이라 볼 수 없는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여과시스템의 신뢰성이 높고 양질의 음용수를 얻을 수 있다.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수량과 탁질의 급격한 부하변동에 대응할 수 있다.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고도의 지식이나 기술을 가진 운전자를 필요로 하지 않고 최소한의 전력만 필요로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여과지를 간헐적으로 사용하여도 양질의 여과수를 얻을 수 있다.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생물학적 질소, 인제거를 위한 A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/O 공정 중 호기조의 역할로 옳게 짝지은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질산화, 인방출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질산화, 인흡수</w:t>
      </w:r>
    </w:p>
    <w:p w:rsidR="00544588" w:rsidRDefault="00544588" w:rsidP="0054458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탈질화, 인방출</w:t>
      </w:r>
      <w:r>
        <w:tab/>
      </w:r>
      <w:r>
        <w:rPr>
          <w:rFonts w:ascii="굴림" w:hint="eastAsia"/>
          <w:sz w:val="18"/>
          <w:szCs w:val="18"/>
        </w:rPr>
        <w:t>④ 탈질화, 인흡수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생물학적 처리 중 호기성 처리법이 아닌 것은?</w:t>
      </w:r>
    </w:p>
    <w:p w:rsidR="00544588" w:rsidRDefault="00544588" w:rsidP="0054458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활성슬러지법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혐기성소화법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산화지법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살수여상법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바 랙(bar rack)의 수두손실은 바모양 및 바사이 흐름의 속도수두의 함수이다. kirschmer는 손실수두를 h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= β(w/b)</w:t>
      </w:r>
      <w:r>
        <w:rPr>
          <w:rFonts w:ascii="굴림" w:hint="eastAsia"/>
          <w:b/>
          <w:bCs/>
          <w:sz w:val="18"/>
          <w:szCs w:val="18"/>
          <w:vertAlign w:val="superscript"/>
        </w:rPr>
        <w:t>4/3</w:t>
      </w:r>
      <w:r>
        <w:rPr>
          <w:rFonts w:ascii="굴림" w:hint="eastAsia"/>
          <w:b/>
          <w:bCs/>
          <w:sz w:val="18"/>
          <w:szCs w:val="18"/>
        </w:rPr>
        <w:t> h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sinθ로 나타내었다. 여기서 바 형상인자(β)에 의해 수두손실이 달라지는데 수두손실이 가장 큰 형상인자(β)은?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끝이 예리한 장방형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상류면이 반원형인 장방형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원형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상류 및 하류면이 반원형인 장방형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초심층포기법(Deep Shaft Aeration System)에 대한 설명 중 틀린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기포와 미생물이 접촉하는 시간이 표준활성슬러지법 보다 길어서 산소전달 효율이 높다.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순환류의 유속이 매우 빠르기 때문에 난류상태가 되어 산소전달율을 증가시킨다.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F/M비는 표준활성슬러지공법에 비하여 낮게 운전한다.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표준활성슬러지공법에 비하여 MLSS 농도를 높게 운전한다.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자외선 살균효과가 가장 높은 파장의 범위(mm)는?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680~710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510~530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250~270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180~200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질산염(NO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 40mg/L가 탈질되어 질소로 환원될 때 필요한 이론적인 메탄올(CH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OH)의 양(mg/L)은?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36.6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58.4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76.2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활성슬러지 변형법 중 폐수를 여러곳으로 유입시켜 plug-flow system이지만 F/M비를 포기조 내에서 유지하는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계단식 포기법(step aeration)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점감 포기법(tapered aeration)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접촉 안정법(contact stablization)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단기(개량) 포기법(short or modified aeration)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흡착장치 중 고정상 흡착장치의 역세척에 관한 설명으로 가장 알맞은 것은?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95325"/>
            <wp:effectExtent l="0" t="0" r="9525" b="9525"/>
            <wp:docPr id="7" name="그림 7" descr="EMB000060b46b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25696" descr="EMB000060b46b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24시간, ㉡ 14~48, ㉢ 25~30%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24시간, ㉡ 24~28, ㉢ 10~50%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㉠ 10~15분, ㉡ 14~48, ㉢ 25~30%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10~15분, ㉡ 24~28, ㉢ 10~50%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침사지의 설치 목적으로 잘못된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펌프나 기계설비의 마모 및 파손방지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관의 폐쇄 방지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활성슬러지의 dead space 등에 사석이 쌓이는 것을 방지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침전지와 슬러지 소화조 내의 축적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기계적으로 청소가 되는 바(bar)스크린의 바 두께는 5mm이고, 바 간의 거리는 20mm이다. 바를 통과하는 유속이 0.9m/sec라고 한다면 스크린을 통과하는 수두손실(m)은? (단, H = [(V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- 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)/2g][1/0.7])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0.0157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0.0212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0.0317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0.0438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바닥면적이 1km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호수의 물 깊이는 5m로 측정되엇다. 한 달(30일) 사이 호수물의 인 농도가 250μg/L에서 40μg/L로 감소하고 감소한 인은 모두 침강된 것으로 추정될 때 인의 침전율(mg/m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·day)은? (단, 호수의 유입, 유출은 고려하지 않음)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26.6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35.0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48.0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52.3</w:t>
      </w:r>
    </w:p>
    <w:p w:rsidR="00544588" w:rsidRDefault="00544588" w:rsidP="00544588">
      <w:pPr>
        <w:pStyle w:val="a3"/>
        <w:spacing w:before="200"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44588" w:rsidTr="0054458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수질오염공정시험기준</w:t>
            </w:r>
          </w:p>
        </w:tc>
      </w:tr>
    </w:tbl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95.5%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(비중 1.83)을 사용하여 0.5N-H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250mL를 만들려면 95.5%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몇 mL가 필요한가?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노말핵산 추출물질의 정도관리로 맞는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정량한계는 0.5mg/L로 설정하였다.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상대표준편차가 ±35% 이내이면 만족한다.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정확도가 110%여서 재시험을 수행하였다.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정밀도가 10%여서 재시험을 수행하였다.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투명도 측정에 관한 내용으로 틀린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투명도판(백색원판)의 지름인 30cm 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투명도판에 뚫린 구멍의 지름은 5cm 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투명도판에는 구멍이 8개 뚫려있다.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투명도판의 무게는 약 2kg 이다.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노말 핵산 추출물질을 측정할대 시험과정 중 지시약으로 사용되는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메틸레드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메틸오렌지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메틸렌블루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페놀프탈레인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배출허용기준 적합여부를 판정을 위해 자동시료채취기로 시료를 채취하는 방법의 기준은?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6시간 이내에 30분이상 간격으로 2회 이상 채취하여 일정량의 단일 시료로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6시간 이내에 1시간이상 간격으로 2회 이상 채취하여 일정량의 단일 시료로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8시간 이내에 1시간이상 간격으로 2회 이상 채취하여 일정량의 단일 시료로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8시간 이내에 2시간이상 간격으로 2회 이상 채취하여 일정량의 단일 시료로 한다.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수중 시안을 측정하는 방법으로 가장 거리가 먼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자외선/가시선 분광법</w:t>
      </w:r>
      <w:r>
        <w:tab/>
      </w:r>
      <w:r>
        <w:rPr>
          <w:rFonts w:ascii="굴림" w:hint="eastAsia"/>
          <w:sz w:val="18"/>
          <w:szCs w:val="18"/>
        </w:rPr>
        <w:t>② 이온전극법</w:t>
      </w:r>
    </w:p>
    <w:p w:rsidR="00544588" w:rsidRDefault="00544588" w:rsidP="0054458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이온크로마토그래피법</w:t>
      </w:r>
      <w:r>
        <w:tab/>
      </w:r>
      <w:r>
        <w:rPr>
          <w:rFonts w:ascii="굴림" w:hint="eastAsia"/>
          <w:sz w:val="18"/>
          <w:szCs w:val="18"/>
        </w:rPr>
        <w:t>④ 연속흐름법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시료의 전처리를 위한 산분해법 중 질산-과염소산법에 관한 설명으로 옳지 않은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과염소산을 넣을 경우 질산이 공존하지 않으면 폭발할 위험이 있으므로 반드시 질산을 먼저 넣어 주어야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납을 측정할 경우 과염소산에 따른 납 증기 발생으로 측정치에 손실을 가져온다.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유기물을 다량 함유하고 있으면서 산분해가 어려운 시료들에 적용한다.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유기물을 함유한 뜨거운 용액에 과염소산을 넣어서는 안 된다.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물 1L에 NaOH 0.8g이 용해되었을 때의 농도(몰)은?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0.02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이온전극법에 대한 설명으로 틀린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시료용액의 교반은 이온전극의 응답속도는 이외의 전극범위, 정량한계값에는 영향을 미치지 않는다.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전극과 비교전극을 사용하여 전위를 측정하고 그 전위차로부터 정량하는 방법이다.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이온전극법에 사용하는 장치의 기본구성은 비교전극, 이온전극, 자석교반기, 저항 전위계, 이온측정기 등으로 되어 있다.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이온전극의 종류에는 유리막 전극, 고체막 전극, 격막형 전극이 있다.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분원성 대장균군(시험관법)측정에 관한 내용으로 틀린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분원성 대장균군 시험은 추정시험과 확정시험으로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최적확수시험 결과는 분원성 대장균수는/1000mL로 표시한다.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확정시험에서 가스가 발생한 시료는 분원성 대장균군 양성으로 판정한다.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분원성 대장균군은 온혈동물의 배성물에서 발견된 그람음성·무아포성의 간균으로서 44.5℃에서 락토오스를 분해하여 가스 또는 산을 생성하는 모든 호기성 또는 통기성 혐기성균을 말한다.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용존산소의 정량에 관한 설명으로 틀린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전극법은 산화성물질이 함유된 시료나 착색된 시료에 적합하다.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온도가 일정할때 용존산소 포화량은 수중의 염소이온량이 클수록 크다.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시료가 착색, 현탁된 경우는 시료에 칼륨명반 용액과 암모니아수를 주입한다.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Fe(Ⅲ) 100~200mg/L가 함유되어 있는 시료의 경우 황산을 첨가하기 전에 플루오린화칼륨용액 1mL을 가한다.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공장폐수 및 하수유량-관(pipe)내의 유량측정 장치인 벤튜리미터의 범위(최대유량 : 최소유량)로 옳은 것은?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2:1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3:1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4:1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5:1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기체크로마토그래피를 적용한 알킬수은 정량에 관한 내용으로 틀린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검출기는 전자포획형 검출기를 사용하고 검출기의 온도는 140~200℃로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정량한계는 0.0005 mg/L 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알킬수은화합물을 사염화탄소로 추출한다.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정밀도(% RSD)는 ±25% 이다.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자외선/가시선을 이용한 음이온 계면활성제 측정에 관한 내용으로 ( ) 에 옳은 내용은?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6" name="그림 6" descr="EMB000060b46b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56872" descr="EMB000060b46b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메틸레드, ㉡ 적색     ② ㉠ 메틸렌레드, ㉡ 적자색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메틸오렌지, ㉡ 황색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메틸레블루, ㉡ 청색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식물성 플랑크톤(조류)분석 시 즉시 시험하기 어려울 경우 시료보존을 위해 사용되는 것은? (단, 침강성이 좋지 않은 남조류나 파괴되기 쉬운 와편모 조류인 경우)</w:t>
      </w:r>
    </w:p>
    <w:p w:rsidR="00544588" w:rsidRDefault="00544588" w:rsidP="0054458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사염화탄소용액</w:t>
      </w:r>
      <w:r>
        <w:tab/>
      </w:r>
      <w:r>
        <w:rPr>
          <w:rFonts w:ascii="굴림" w:hint="eastAsia"/>
          <w:sz w:val="18"/>
          <w:szCs w:val="18"/>
        </w:rPr>
        <w:t>② 에틸알콜용액</w:t>
      </w:r>
    </w:p>
    <w:p w:rsidR="00544588" w:rsidRDefault="00544588" w:rsidP="0054458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메틸알콜용액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루골용액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염소이온 측정방법 중 질산은 적정법의 정량한계(mg/L)는?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수질분석을 위한 시료 채취 시 유의사항으로 옳지 않은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채취용기는 시료를 채우기 전에 맑은 물로 3회 이상 씻은 다음 사용한다.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용존가스, 환원성 물질, 휘발성 유기물질 등의 측정을 위한 시료는 운반중 공기와의 접촉이 없도록 가득 채워야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지하수 시료는 취수정 내에 고여 있는 물을 충분히 퍼낸(고여 있는 물의 4~5배 정도이나 pH 및 전기전도도를 연속적으로 측정하여 이 값이 평형을 이룰 때까지로 한다.) 다음 새로 나온 물을 채취한다.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시료채취량은 시험항목 및 시험횟수에 따라 차이가 있으나 보통 3~5L 정도이어야 한다.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기체크로마토그래피법의 전자포획검출기에 관한 설명으로 ( ) 에 알맞은 것은?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5" name="그림 5" descr="EMB000060b46b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68032" descr="EMB000060b46b6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α(알파)선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β(베타)선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γ(감마)선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중성자선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현재 널리 사용되고 있는 유도결합 플라스마의 고주파 전원으로 알맞은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라디오고주파 발생기의 27.12 MHz 로 1 kW 출력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라디오고주파 발생기의 40.68 MHz 로 5 kW 출력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라디오고주파 발생기의 27.12 MHz 로 100 kW 출력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라디오고주파 발생기의 40.68 MHz 로 1000 kW 출력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중금속 측정을 위한 시료 전처리 방법 중 용매추출법인 피로리딘다이티오카르바민산 암모늄 추출법에 대한 설명으로 옳지 않은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시료 중의 구리, 아연, 납, 카드뮴, 니켈, 코발트 및 은 등의 측정에 이용되는 방법이다.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철의 농도가 높을 때는 다른 금속 추출에 방해를 줄 수 있다.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망간은 착화합물 상태에서 매우 안정적이기 때문에 추출되기 어렵다.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크롬은 6가 크롬 상태로 존재할 경우에만 추출된다.</w:t>
      </w:r>
    </w:p>
    <w:p w:rsidR="00544588" w:rsidRDefault="00544588" w:rsidP="0054458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44588" w:rsidTr="0054458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수질환경관계법규</w:t>
            </w:r>
          </w:p>
        </w:tc>
      </w:tr>
    </w:tbl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Ⅲ지역에 있는 공공폐수처리시설의 방류수 수질기준으로 알맞은 것은? (단, 단위 : mg/L)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SS : 10 이하, 총질소 : 20 이하, 총인 : 0.5 이하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SS : 10 이하, 총질소 : 30 이하, 총인 : 1 이하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SS : 30 이하, 총질소 : 30 이하, 총인 : 2 이하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SS : 30 이하, 총질소 : 60 이하, 총인 : 4 이하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환경부장관은 물환경보전법의 목적을 달성하기 위하여 필요하다고 인정하는 때에는 관계기간의 협조를 요청할 수 있다. 이 각 호에 해당하는 항 중에서 대통령령이 정하는 사항에 해당되지 않는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도시개발제한구역의 지정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녹지지역, 풍치지구 및 공지지구의 지정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관광시설이나 산업시설 등의 설치로 훼손된 토지의 원상복구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수질이 악화되어 수도용수의 취수가 불가능하여 댐저류수의 방류가 필요한 경우의 방류량 조절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제1종 사업장으로서 배출허용기준을 처음 위반한 경우 배출부과금 산정 시 부과되는 계수는? (단, 사업장 규모 : 10000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 이상인 경우)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낚시제한구역에서의 낚시방법 제한사항에 관한 기준으로 아닌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1명당 4대 이상의 낚시대를 사용하는 행위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낚시 바늘에 끼워서 사용하지 아니하고 떡밥 등을 던지는 행위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1개의 낚시대에 3개의 낚시바늘을 떡밥과 뭉쳐서 미끼로 던지는 행위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어선을 이용한 낚시행위 등 [낚시 관리 및 육성법]에 따른 낚시어선업을 영위하는 사업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공공폐수처리시설의 유지·관리기준에 관한 내용으로 ( )에 맞는 것은?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76300"/>
            <wp:effectExtent l="0" t="0" r="9525" b="0"/>
            <wp:docPr id="4" name="그림 4" descr="EMB000060b46b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94480" descr="EMB000060b46b6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2년간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3년간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5년간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수실 및 수생태계 환경기준 중 하천의 “사람의 건강보호 기준”으로 옳은 것은? (단, 단위는 mg/L)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벤젠 : 0.03 이하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클로로포름 : 0.08 이하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비소 : 검출되어서는 안 됨(검출한계 0.01)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음이온계면활성제 : 0.1 이하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사업장별 환경기술인의 자격기준에 관한 내용으로 틀린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대기환경기술인으로 임명된 자가 수질환경 기술인의 자격을 함께 갖춘 경우에는 수질환경기술인을 겸임할 수 있다.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공동방지시설에 있어서 폐수배출량이 1,2종 사업장 규모인 경우에는 3종사업장에 해당하는 환경기술인을 선임할 수 있다.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연간 90일 미만 조업하는 1,2,3종사업장은 4,5종사업장에 해당하는 환경기술인을 선임할 수 있다.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특정수질유해물질이 포함된 수질오염물질을 배출하는 4,5종사업장은 3종사업장에 해당하는 환경기술인을 두어야 한다. 다만, 특정 수질유해물질이 포함된 1일 10m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이하의 폐수를 배출하는 사업장의 경우에는 그러하지 아니하다.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시·도지사는 공공수역의 수질보전을 위하여 환경부령이 정하는 해발고도 이상에 위치한 농경지 중 환경부령이 정하는 경사도 이상의 농경지를 경작하는 자에 대하여 경작방식의 변경, 농약·비료의 사용량 저감, 휴경 등을 권고할 수 있다. 위에서 언급한 환경부령이 정하는 해발고도와 경사도 기준은?</w:t>
      </w:r>
    </w:p>
    <w:p w:rsidR="00544588" w:rsidRDefault="00544588" w:rsidP="0054458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400미터, 15퍼센트</w:t>
      </w:r>
      <w:r>
        <w:tab/>
      </w:r>
      <w:r>
        <w:rPr>
          <w:rFonts w:ascii="굴림" w:hint="eastAsia"/>
          <w:sz w:val="18"/>
          <w:szCs w:val="18"/>
        </w:rPr>
        <w:t>② 400미터, 25퍼센트</w:t>
      </w:r>
    </w:p>
    <w:p w:rsidR="00544588" w:rsidRDefault="00544588" w:rsidP="0054458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600미터, 15퍼센트</w:t>
      </w:r>
      <w:r>
        <w:tab/>
      </w:r>
      <w:r>
        <w:rPr>
          <w:rFonts w:ascii="굴림" w:hint="eastAsia"/>
          <w:sz w:val="18"/>
          <w:szCs w:val="18"/>
        </w:rPr>
        <w:t>④ 600미터, 25퍼센트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국립환경과학원장, 유역환경청장, 지방환경청장이 설치할 수 있는 측정망과 가장 거리가 먼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생물 측정망    </w:t>
      </w:r>
      <w:r>
        <w:tab/>
      </w:r>
      <w:r>
        <w:rPr>
          <w:rFonts w:ascii="굴림" w:hint="eastAsia"/>
          <w:sz w:val="18"/>
          <w:szCs w:val="18"/>
        </w:rPr>
        <w:t>② 공공수역 유해물질 측정망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도심하천 측정망  </w:t>
      </w:r>
      <w:r>
        <w:tab/>
      </w:r>
      <w:r>
        <w:rPr>
          <w:rFonts w:ascii="굴림" w:hint="eastAsia"/>
          <w:sz w:val="18"/>
          <w:szCs w:val="18"/>
        </w:rPr>
        <w:t>④ 퇴적물 측정망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기본배출부과금에 관한 설명으로 ( )에 알맞은 것은?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495300"/>
            <wp:effectExtent l="0" t="0" r="0" b="0"/>
            <wp:docPr id="3" name="그림 3" descr="EMB000060b46b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74032" descr="EMB000060b46b6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배출허용기준을 초과     ② 배출허용기준을 미달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방류수수질기준을 초과    ④ 방류수수질기준을 미달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환경부장관 또는 시·도지사는 수질오염피해가 우려되는 하천·호소를 선정하여 수질오염 경보를 단계별로 발령할 수 있다. 수질오염경보의 경보단계별 발령 및 해제기준이 바르지 않은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관심 : 2회 연속채취시 남조류 세포수 1000 세포/mL 이상 10000 세포/mL 미만인 경우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경계 : 2회 연속채취시 남조류 세포수 10000 세포/mL 이상 1000000 세포/mL 미만인 경우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조류 대발생 : 2회 연속채취시 남조류 세포수 1000000 세포/mL 이상인 경우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해제 : 2회 연속채취시 남조류 세포수 500 세포/mL 미만인 경우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상수원을 오염시킬 우려가 있는 물질을 수송하는 자동차의 통행을 제한하고자 한다. 표지판을 설치해야 하는 자는?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경찰청장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환경부장관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대통령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지자체장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폐수종말처리시설의 배수설비 설치방법 및 구조기준으로 옳지 않은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배수관의 관경은 100mm 이상으로 하여야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배수관은 우수관과 분리하여 빗물이 혼합되지 않도록 설치하여야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배수관이 직선인 부분에는 내경의 120배 이하의 간격으로 맨홀을 설치하여야 한다.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배수관 입구에는 유효간격 10mm 이하의 스크린을 설치하여야 한다.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특정수질유해물질에 해당되지 않는 것은?</w:t>
      </w:r>
    </w:p>
    <w:p w:rsidR="00544588" w:rsidRDefault="00544588" w:rsidP="0054458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트리클로로메탄</w:t>
      </w:r>
      <w:r>
        <w:tab/>
      </w:r>
      <w:r>
        <w:rPr>
          <w:rFonts w:ascii="굴림" w:hint="eastAsia"/>
          <w:sz w:val="18"/>
          <w:szCs w:val="18"/>
        </w:rPr>
        <w:t>② 1,1-디클로로에틸렌</w:t>
      </w:r>
    </w:p>
    <w:p w:rsidR="00544588" w:rsidRDefault="00544588" w:rsidP="0054458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디클로로메탄</w:t>
      </w:r>
      <w:r>
        <w:tab/>
      </w:r>
      <w:r>
        <w:rPr>
          <w:rFonts w:ascii="굴림" w:hint="eastAsia"/>
          <w:sz w:val="18"/>
          <w:szCs w:val="18"/>
        </w:rPr>
        <w:t>④ 펜타클로로페놀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수질(하천)의 생활환경기준 항목이 아닌 것은?</w:t>
      </w:r>
    </w:p>
    <w:p w:rsidR="00544588" w:rsidRDefault="00544588" w:rsidP="0054458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수소이온농도</w:t>
      </w:r>
      <w:r>
        <w:tab/>
      </w:r>
      <w:r>
        <w:rPr>
          <w:rFonts w:ascii="굴림" w:hint="eastAsia"/>
          <w:sz w:val="18"/>
          <w:szCs w:val="18"/>
        </w:rPr>
        <w:t>② 부유물질량</w:t>
      </w:r>
    </w:p>
    <w:p w:rsidR="00544588" w:rsidRDefault="00544588" w:rsidP="0054458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용매 추출유분</w:t>
      </w:r>
      <w:r>
        <w:tab/>
      </w:r>
      <w:r>
        <w:rPr>
          <w:rFonts w:ascii="굴림" w:hint="eastAsia"/>
          <w:sz w:val="18"/>
          <w:szCs w:val="18"/>
        </w:rPr>
        <w:t>④ 총대장균군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오염총량관리기본계획 수립 시 포함되지 않는 내용은?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해당 지역 개발계획의 내용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지방자치단체별·수계구간별 오염부하량의 할당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관할 지역에서 배출되는 오염부하량의 총량 및 저감계획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오염총량초과부과금의 산정방법과 산정기준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폐수처리업자의 준수사항 내용으로 ( )에 알맞은 것은?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04825"/>
            <wp:effectExtent l="0" t="0" r="9525" b="9525"/>
            <wp:docPr id="2" name="그림 2" descr="EMB000060b46b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765864" descr="EMB000060b46b6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15일</w:t>
      </w:r>
    </w:p>
    <w:p w:rsidR="00544588" w:rsidRDefault="00544588" w:rsidP="0054458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45일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배출시설에 대한 일일기준초과배출량 산정에 적용되는 일일율량은(측정유량×일일조업시간)이다. 일일유량을 구하기 위한 일일조업시간에 대한 설명으로 ( )에 알맞은 것은?</w:t>
      </w: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04825"/>
            <wp:effectExtent l="0" t="0" r="0" b="9525"/>
            <wp:docPr id="1" name="그림 1" descr="EMB000060b46b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04648" descr="EMB000060b46b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4588" w:rsidRDefault="00544588" w:rsidP="0054458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평균치, ㉡ 분(min)</w:t>
      </w:r>
      <w:r>
        <w:tab/>
      </w:r>
      <w:r>
        <w:rPr>
          <w:rFonts w:ascii="굴림" w:hint="eastAsia"/>
          <w:sz w:val="18"/>
          <w:szCs w:val="18"/>
        </w:rPr>
        <w:t>② ㉠ 평균치, ㉡ 시간(hr)</w:t>
      </w:r>
    </w:p>
    <w:p w:rsidR="00544588" w:rsidRDefault="00544588" w:rsidP="0054458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최대치, ㉡ 분(min)</w:t>
      </w:r>
      <w:r>
        <w:tab/>
      </w:r>
      <w:r>
        <w:rPr>
          <w:rFonts w:ascii="굴림" w:hint="eastAsia"/>
          <w:sz w:val="18"/>
          <w:szCs w:val="18"/>
        </w:rPr>
        <w:t>④ ㉠ 최대치, ㉡ 시간(hr)</w:t>
      </w:r>
    </w:p>
    <w:p w:rsidR="00544588" w:rsidRDefault="00544588" w:rsidP="0054458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하수도법에서 사용하는 용어에 대한 정의가 틀린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분뇨는 수거식 화장실에서 수거되는 액체성 또는 고체성의 오염물질이다.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합류식하수관로는 오수와 하수도로 유입되는 빗물·지하수가 함께 흐르도록 하기 위한 하수관로이다.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분뇨처리시설은 분뇨를 침전·분해 등의 방법으로 처리하는 시설이다.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배수구역은 하수를 공공하수처리시설에 유입하여 처리할 수 있는 지역이다.</w:t>
      </w:r>
    </w:p>
    <w:p w:rsidR="00544588" w:rsidRDefault="00544588" w:rsidP="0054458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오염총량관리시행계획에 포함되지 않는 것은?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대상 유역의 현황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연차별 오염부하량 삭감 목표 및 구체적 삭감 방안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수질과 오염원과의 관계</w:t>
      </w:r>
    </w:p>
    <w:p w:rsidR="00544588" w:rsidRDefault="00544588" w:rsidP="0054458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수질예측 산정자료 및 이행 모니터링 계획</w:t>
      </w: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4588" w:rsidRDefault="00544588" w:rsidP="0054458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44588" w:rsidRDefault="00544588" w:rsidP="0054458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44588" w:rsidTr="0054458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588" w:rsidRDefault="0054458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544588" w:rsidRDefault="00544588" w:rsidP="00544588"/>
    <w:sectPr w:rsidR="002B4572" w:rsidRPr="005445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88"/>
    <w:rsid w:val="003A70E5"/>
    <w:rsid w:val="00544588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6AC49-A2A3-4014-9663-565DF413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445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4458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4458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4458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4458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8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2586</Words>
  <Characters>14743</Characters>
  <Application>Microsoft Office Word</Application>
  <DocSecurity>0</DocSecurity>
  <Lines>122</Lines>
  <Paragraphs>34</Paragraphs>
  <ScaleCrop>false</ScaleCrop>
  <Company/>
  <LinksUpToDate>false</LinksUpToDate>
  <CharactersWithSpaces>17295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2025-06-16T13:26:00Z</dcterms:created>
  <dcterms:modified xsi:type="dcterms:W3CDTF">2025-06-16T13:26:00Z</dcterms:modified>
</cp:coreProperties>
</file>