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300A13" w:rsidTr="00300A1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수질오염개론</w:t>
            </w:r>
          </w:p>
        </w:tc>
      </w:tr>
    </w:tbl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성층현상이 있는 호수에서 수온의 큰 변화가 있는 층은?</w:t>
      </w:r>
    </w:p>
    <w:p w:rsidR="00300A13" w:rsidRDefault="00300A13" w:rsidP="00300A13">
      <w:pPr>
        <w:pStyle w:val="a3"/>
        <w:spacing w:after="80" w:line="288" w:lineRule="auto"/>
        <w:ind w:left="4612" w:right="60" w:hanging="2276"/>
      </w:pPr>
      <w:r>
        <w:rPr>
          <w:rFonts w:ascii="굴림" w:hint="eastAsia"/>
          <w:sz w:val="18"/>
          <w:szCs w:val="18"/>
        </w:rPr>
        <w:t>   ① hypolimnion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thermocline</w:t>
      </w:r>
    </w:p>
    <w:p w:rsidR="00300A13" w:rsidRDefault="00300A13" w:rsidP="00300A13">
      <w:pPr>
        <w:pStyle w:val="a3"/>
        <w:spacing w:after="80" w:line="288" w:lineRule="auto"/>
        <w:ind w:left="4952" w:right="60" w:hanging="2446"/>
      </w:pPr>
      <w:r>
        <w:rPr>
          <w:rFonts w:ascii="굴림" w:hint="eastAsia"/>
          <w:sz w:val="18"/>
          <w:szCs w:val="18"/>
        </w:rPr>
        <w:t>   ③ sedimentation</w:t>
      </w:r>
      <w:r>
        <w:tab/>
      </w:r>
      <w:r>
        <w:rPr>
          <w:rFonts w:ascii="굴림" w:hint="eastAsia"/>
          <w:sz w:val="18"/>
          <w:szCs w:val="18"/>
        </w:rPr>
        <w:t>④ epilimnion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녹조류가 가장 많이 번식하였을 때 호수 표수층의 pH는?</w:t>
      </w:r>
    </w:p>
    <w:p w:rsidR="00300A13" w:rsidRDefault="00300A13" w:rsidP="00300A13">
      <w:pPr>
        <w:pStyle w:val="a3"/>
        <w:spacing w:after="80" w:line="288" w:lineRule="auto"/>
        <w:ind w:left="3118" w:right="60" w:hanging="1528"/>
      </w:pPr>
      <w:r>
        <w:rPr>
          <w:rFonts w:ascii="굴림" w:hint="eastAsia"/>
          <w:sz w:val="18"/>
          <w:szCs w:val="18"/>
        </w:rPr>
        <w:t>   ① 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7.0</w:t>
      </w:r>
    </w:p>
    <w:p w:rsidR="00300A13" w:rsidRDefault="00300A13" w:rsidP="00300A13">
      <w:pPr>
        <w:pStyle w:val="a3"/>
        <w:spacing w:after="80" w:line="288" w:lineRule="auto"/>
        <w:ind w:left="3120" w:right="60" w:hanging="1530"/>
      </w:pPr>
      <w:r>
        <w:rPr>
          <w:rFonts w:ascii="굴림" w:hint="eastAsia"/>
          <w:sz w:val="18"/>
          <w:szCs w:val="18"/>
        </w:rPr>
        <w:t>   ③ 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9.0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경도와 알칼리도에 관한 설명으로 옳지 않은 것은?</w:t>
      </w:r>
    </w:p>
    <w:p w:rsidR="00300A13" w:rsidRDefault="00300A13" w:rsidP="00300A1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총알칼리도는 M-알칼리도와 P-알칼리도를 합친 값이다.</w:t>
      </w:r>
    </w:p>
    <w:p w:rsidR="00300A13" w:rsidRDefault="00300A13" w:rsidP="00300A13">
      <w:pPr>
        <w:pStyle w:val="a3"/>
        <w:spacing w:after="80" w:line="288" w:lineRule="auto"/>
        <w:ind w:left="1176" w:right="60" w:hanging="558"/>
      </w:pPr>
      <w:r>
        <w:rPr>
          <w:rFonts w:ascii="굴림" w:hint="eastAsia"/>
          <w:sz w:val="18"/>
          <w:szCs w:val="18"/>
        </w:rPr>
        <w:t>   ② ‘총경도 ≤ M-알칼리도’ 일 때 ‘탄산경도 = 총경도’ 이다.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알칼리도, 산도는 pH 4.5∼8.3 사이에서 공존한다.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알칼리도 유발물질은 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,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등이다.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비점오염원에 관한 설명으로 가장 거리가 먼 것은?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광범위한 지역에 걸쳐 발생한다.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강우 시 발생되는 유출수에 의한 오염이다.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발생량의 예측과 정량화가 어렵다.</w:t>
      </w:r>
    </w:p>
    <w:p w:rsidR="00300A13" w:rsidRDefault="00300A13" w:rsidP="00300A1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대부분이 도시하수처리장에서 처리된다.</w:t>
      </w:r>
    </w:p>
    <w:p w:rsidR="00300A13" w:rsidRDefault="00300A13" w:rsidP="00300A13">
      <w:pPr>
        <w:pStyle w:val="a3"/>
        <w:spacing w:before="200" w:after="80" w:line="288" w:lineRule="auto"/>
        <w:ind w:left="628" w:right="60" w:hanging="284"/>
      </w:pPr>
      <w:r>
        <w:rPr>
          <w:rFonts w:ascii="굴림" w:hint="eastAsia"/>
          <w:b/>
          <w:bCs/>
          <w:sz w:val="18"/>
          <w:szCs w:val="18"/>
        </w:rPr>
        <w:t>5. 바닷물 중에는 0.054M의 MgCl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포함되어 있다. 바닷물 250mL에는 몇 g의 MgCl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포함되어 있는가? (단, 원자량 : Mg = 24.3, Cl = 35.5)</w:t>
      </w:r>
    </w:p>
    <w:p w:rsidR="00300A13" w:rsidRDefault="00300A13" w:rsidP="00300A13">
      <w:pPr>
        <w:pStyle w:val="a3"/>
        <w:spacing w:after="80" w:line="288" w:lineRule="auto"/>
        <w:ind w:left="3658" w:right="60" w:hanging="1800"/>
      </w:pPr>
      <w:r>
        <w:rPr>
          <w:rFonts w:ascii="굴림" w:hint="eastAsia"/>
          <w:sz w:val="18"/>
          <w:szCs w:val="18"/>
        </w:rPr>
        <w:t>   ① 약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1.3</w:t>
      </w:r>
    </w:p>
    <w:p w:rsidR="00300A13" w:rsidRDefault="00300A13" w:rsidP="00300A13">
      <w:pPr>
        <w:pStyle w:val="a3"/>
        <w:spacing w:after="80" w:line="288" w:lineRule="auto"/>
        <w:ind w:left="3656" w:right="60" w:hanging="1798"/>
      </w:pPr>
      <w:r>
        <w:rPr>
          <w:rFonts w:ascii="굴림" w:hint="eastAsia"/>
          <w:sz w:val="18"/>
          <w:szCs w:val="18"/>
        </w:rPr>
        <w:t>   ③ 약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3.8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미생물에 관한 설명으로 옳지 않은 것은?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진핵세포는 핵막이 있으나 원핵세포는 없다.</w:t>
      </w:r>
    </w:p>
    <w:p w:rsidR="00300A13" w:rsidRDefault="00300A13" w:rsidP="00300A1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세포소기관인 리보솜은 원핵세포에 존재하지 않는다.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조류는 진핵미생물로 엽록체라는 세포소기관이 있다.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진핵세포는 유사분열을 한다.</w:t>
      </w:r>
    </w:p>
    <w:p w:rsidR="00300A13" w:rsidRDefault="00300A13" w:rsidP="00300A13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7.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이온의 농도가 20mg/L,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이온의 농도가 1.2mg/L인 물의 경도 (mg/L as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Ca = 40, Mg = 24)</w:t>
      </w:r>
    </w:p>
    <w:p w:rsidR="00300A13" w:rsidRDefault="00300A13" w:rsidP="00300A13">
      <w:pPr>
        <w:pStyle w:val="a3"/>
        <w:spacing w:after="80" w:line="288" w:lineRule="auto"/>
        <w:ind w:left="2998" w:right="60" w:hanging="1468"/>
      </w:pPr>
      <w:r>
        <w:rPr>
          <w:rFonts w:ascii="굴림" w:hint="eastAsia"/>
          <w:sz w:val="18"/>
          <w:szCs w:val="18"/>
        </w:rPr>
        <w:t>   ①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</w:t>
      </w:r>
    </w:p>
    <w:p w:rsidR="00300A13" w:rsidRDefault="00300A13" w:rsidP="00300A13">
      <w:pPr>
        <w:pStyle w:val="a3"/>
        <w:spacing w:after="80" w:line="288" w:lineRule="auto"/>
        <w:ind w:left="3000" w:right="60" w:hanging="1470"/>
      </w:pPr>
      <w:r>
        <w:rPr>
          <w:rFonts w:ascii="굴림" w:hint="eastAsia"/>
          <w:sz w:val="18"/>
          <w:szCs w:val="18"/>
        </w:rPr>
        <w:t>   ③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유해물질과 중독증상과의 연결이 잘못된 것은?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카드뮴 - 골연화증, 고혈압, 위장장애 유발</w:t>
      </w:r>
    </w:p>
    <w:p w:rsidR="00300A13" w:rsidRDefault="00300A13" w:rsidP="00300A13">
      <w:pPr>
        <w:pStyle w:val="a3"/>
        <w:spacing w:after="80" w:line="288" w:lineRule="auto"/>
        <w:ind w:left="1164" w:right="60" w:hanging="552"/>
      </w:pPr>
      <w:r>
        <w:rPr>
          <w:rFonts w:ascii="굴림" w:hint="eastAsia"/>
          <w:sz w:val="18"/>
          <w:szCs w:val="18"/>
        </w:rPr>
        <w:t>   ② 구리 - 과다 섭취 시 구토와 복통, 만성중독 시 간경변 유발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납 - 다발성 신경염, 신경장애 유발</w:t>
      </w:r>
    </w:p>
    <w:p w:rsidR="00300A13" w:rsidRDefault="00300A13" w:rsidP="00300A1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 - 피부점막, 호흡기로 흡입되어 전신마비, 피부염 유발</w:t>
      </w:r>
    </w:p>
    <w:p w:rsidR="00300A13" w:rsidRDefault="00300A13" w:rsidP="00300A13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9. 수질오염의 정의는 오염물질이 수계의 자정 능력을 초과하여 유입되어 수체가 이용목적에 적합하지 않게 된 상태를 의미하는데, 다음 중 수질오염현상으로 볼 수 없는 것은?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수중에 산소가 고갈되어 지는 현상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중금속의 유입에 따른 오염</w:t>
      </w:r>
    </w:p>
    <w:p w:rsidR="00300A13" w:rsidRDefault="00300A13" w:rsidP="00300A1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질소나 인과 같은 무기물질이 수계에 소량 유입되는 현상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전염성 세균에 의한 오염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크롬 중독에 관한 설명으로 틀린 것은?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크롬에 의한 급성중독의 특징은 심한 신장장애를 일으키는 것이다.</w:t>
      </w:r>
    </w:p>
    <w:p w:rsidR="00300A13" w:rsidRDefault="00300A13" w:rsidP="00300A13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3가 크롬은 피부흡수가 어려우나 6가 크롬은 쉽게 피부를 통과한다.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자연 중의 크롬은 주로 3가 형태로 존재한다.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만성크롬 중독인 경우에는 BAL 등의 금속배설촉진제의 효과가 크다.</w:t>
      </w:r>
    </w:p>
    <w:p w:rsidR="00300A13" w:rsidRDefault="00300A13" w:rsidP="00300A1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11. Marson과 Kolkwitz의 하천자정 단계 중 심한 악취가 없어지고 수중 저니의 산화(수산화철형성)로 인해 색이 호전되며 수질도에서 노란색으로 표시하는 수역은?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강부수성 수역(Polysaprobic)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α-중부수성 수역(α-mesosaprobic)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β-중부수성 수역(β-mesosaprobic)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빈부수성 수역(Oligosaprobic)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25℃, pH 4.35인 용액에서 [OH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]의 농도(mol/L)는?</w:t>
      </w:r>
    </w:p>
    <w:p w:rsidR="00300A13" w:rsidRDefault="00300A13" w:rsidP="00300A13">
      <w:pPr>
        <w:pStyle w:val="a3"/>
        <w:spacing w:after="80" w:line="288" w:lineRule="auto"/>
        <w:ind w:left="4494" w:right="60" w:hanging="2216"/>
      </w:pPr>
      <w:r>
        <w:rPr>
          <w:rFonts w:ascii="굴림" w:hint="eastAsia"/>
          <w:sz w:val="18"/>
          <w:szCs w:val="18"/>
        </w:rPr>
        <w:t>    ① 4.47×10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6.54×10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300A13" w:rsidRDefault="00300A13" w:rsidP="00300A13">
      <w:pPr>
        <w:pStyle w:val="a3"/>
        <w:spacing w:after="80" w:line="288" w:lineRule="auto"/>
        <w:ind w:left="4496" w:right="60" w:hanging="2218"/>
      </w:pPr>
      <w:r>
        <w:rPr>
          <w:rFonts w:ascii="굴림" w:hint="eastAsia"/>
          <w:sz w:val="18"/>
          <w:szCs w:val="18"/>
        </w:rPr>
        <w:t>    ③ 7.66×10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2.24×10</w:t>
      </w:r>
      <w:r>
        <w:rPr>
          <w:rFonts w:ascii="굴림" w:hint="eastAsia"/>
          <w:sz w:val="18"/>
          <w:szCs w:val="18"/>
          <w:vertAlign w:val="superscript"/>
        </w:rPr>
        <w:t>-10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13. 지하수의 특성을 지표수와 비교해서 설명한 것으로 옳지 않은 것은?</w:t>
      </w:r>
    </w:p>
    <w:p w:rsidR="00300A13" w:rsidRDefault="00300A13" w:rsidP="00300A13">
      <w:pPr>
        <w:pStyle w:val="a3"/>
        <w:spacing w:after="80" w:line="288" w:lineRule="auto"/>
        <w:ind w:left="4866" w:right="60" w:hanging="2404"/>
      </w:pPr>
      <w:r>
        <w:rPr>
          <w:rFonts w:ascii="굴림" w:hint="eastAsia"/>
          <w:sz w:val="18"/>
          <w:szCs w:val="18"/>
        </w:rPr>
        <w:t>    ① 경도가 높다.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자정작용이 빠르다.</w:t>
      </w:r>
    </w:p>
    <w:p w:rsidR="00300A13" w:rsidRDefault="00300A13" w:rsidP="00300A13">
      <w:pPr>
        <w:pStyle w:val="a3"/>
        <w:spacing w:after="80" w:line="288" w:lineRule="auto"/>
        <w:ind w:left="4864" w:right="60" w:hanging="2402"/>
      </w:pPr>
      <w:r>
        <w:rPr>
          <w:rFonts w:ascii="굴림" w:hint="eastAsia"/>
          <w:sz w:val="18"/>
          <w:szCs w:val="18"/>
        </w:rPr>
        <w:t>    ③ 탁도가 낮다.</w:t>
      </w:r>
      <w:r>
        <w:tab/>
      </w:r>
      <w:r>
        <w:rPr>
          <w:rFonts w:ascii="굴림" w:hint="eastAsia"/>
          <w:sz w:val="18"/>
          <w:szCs w:val="18"/>
        </w:rPr>
        <w:t>④ 수온변동이 적다.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화학반응에서 의미하는 산화에 대한 설명이 아닌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산소와 화합하는 현상이다.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원자가가 증가되는 현상이다.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전자를 받아들이는 현상이다.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수소화합물에서 수소를 잃는 현상이다.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15. 호수에서의 부영양화현상에 관한 설명으로 옳지 않은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질소, 인 등 영양물질의 유입에 의하여 발생된다.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부영양화에서 주로 문제가 되는 조류는 남조류이다.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성층현상에 의하여 부영양화가 더욱 촉진된다.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조류제거를 위한 살조제는 주로 KMnO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를 사용한다.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생물농축현상에 대한 설명으로 옳지 않은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생물계의 먹이사슬이 생물농축에 큰 영향을 미친다.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영양염이나 방사능 물질은 생물농축 되지 않는다.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미나마타병은 생물농축에 의한 공해병이다.</w:t>
      </w:r>
    </w:p>
    <w:p w:rsidR="00300A13" w:rsidRDefault="00300A13" w:rsidP="00300A13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생체 내에서 분해가 쉽고, 배설률이 크면 농축이 되질 않는다.</w:t>
      </w:r>
    </w:p>
    <w:p w:rsidR="00300A13" w:rsidRDefault="00300A13" w:rsidP="00300A1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17. 음용수 중에 암모니아성 질소를 검사하는 것의 위생적 의미는?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조류발생의 지표가 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자정작용의 기준이 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분뇨, 하수의 오염지표가 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냄새 발생의 원인이 된다.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 수역 중 일반적으로 자정계수가 가장 큰 것은?</w:t>
      </w:r>
    </w:p>
    <w:p w:rsidR="00300A13" w:rsidRDefault="00300A13" w:rsidP="00300A13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작은 연못</w:t>
      </w:r>
    </w:p>
    <w:p w:rsidR="00300A13" w:rsidRDefault="00300A13" w:rsidP="00300A13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완만한 하천</w:t>
      </w:r>
      <w:r>
        <w:tab/>
      </w:r>
      <w:r>
        <w:rPr>
          <w:rFonts w:ascii="굴림" w:hint="eastAsia"/>
          <w:sz w:val="18"/>
          <w:szCs w:val="18"/>
        </w:rPr>
        <w:t>④ 유속이 빠른 하천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용액의 농도에 관한 설명으로 옳지 않은 것은?</w:t>
      </w:r>
    </w:p>
    <w:p w:rsidR="00300A13" w:rsidRDefault="00300A13" w:rsidP="00300A13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① mole 농도는 용액 1L 중에 존재하는 용질의 gram 분자량의 수를 말한다.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몰랄농도는 규정농도라고도 하며 용매 1000g 중에 녹아 있는 용질의 몰수를 말한다.</w:t>
      </w:r>
    </w:p>
    <w:p w:rsidR="00300A13" w:rsidRDefault="00300A13" w:rsidP="00300A13">
      <w:pPr>
        <w:pStyle w:val="a3"/>
        <w:spacing w:after="80" w:line="288" w:lineRule="auto"/>
        <w:ind w:left="1676" w:right="60" w:hanging="808"/>
      </w:pPr>
      <w:r>
        <w:rPr>
          <w:rFonts w:ascii="굴림" w:hint="eastAsia"/>
          <w:sz w:val="18"/>
          <w:szCs w:val="18"/>
        </w:rPr>
        <w:t>    ③ ppm과 mg/L를 엄격하게 구분하면 ppm = (mg/L)/P</w:t>
      </w:r>
      <w:r>
        <w:rPr>
          <w:rFonts w:ascii="굴림" w:hint="eastAsia"/>
          <w:sz w:val="18"/>
          <w:szCs w:val="18"/>
          <w:vertAlign w:val="subscript"/>
        </w:rPr>
        <w:t>sol</w:t>
      </w:r>
      <w:r>
        <w:rPr>
          <w:rFonts w:ascii="굴림" w:hint="eastAsia"/>
          <w:sz w:val="18"/>
          <w:szCs w:val="18"/>
        </w:rPr>
        <w:t>(P</w:t>
      </w:r>
      <w:r>
        <w:rPr>
          <w:rFonts w:ascii="굴림" w:hint="eastAsia"/>
          <w:sz w:val="18"/>
          <w:szCs w:val="18"/>
          <w:vertAlign w:val="subscript"/>
        </w:rPr>
        <w:t>sol</w:t>
      </w:r>
      <w:r>
        <w:rPr>
          <w:rFonts w:ascii="굴림" w:hint="eastAsia"/>
          <w:sz w:val="18"/>
          <w:szCs w:val="18"/>
        </w:rPr>
        <w:t> : 용액의 밀도)로 나타낸다.</w:t>
      </w:r>
    </w:p>
    <w:p w:rsidR="00300A13" w:rsidRDefault="00300A13" w:rsidP="00300A13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④ 노르말농도는 용액 1L 중에 녹아 있는 용질의 g당량수를 말한다.</w:t>
      </w:r>
    </w:p>
    <w:p w:rsidR="00300A13" w:rsidRDefault="00300A13" w:rsidP="00300A13">
      <w:pPr>
        <w:pStyle w:val="a3"/>
        <w:spacing w:before="200" w:after="80" w:line="288" w:lineRule="auto"/>
        <w:ind w:left="846" w:right="60" w:hanging="392"/>
      </w:pPr>
      <w:r>
        <w:rPr>
          <w:rFonts w:ascii="굴림" w:hint="eastAsia"/>
          <w:b/>
          <w:bCs/>
          <w:sz w:val="18"/>
          <w:szCs w:val="18"/>
        </w:rPr>
        <w:t>20. PbSO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용해도는 물 1L당 0.038g이 녹는다. PbSO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용해도적(K</w:t>
      </w:r>
      <w:r>
        <w:rPr>
          <w:rFonts w:ascii="굴림" w:hint="eastAsia"/>
          <w:b/>
          <w:bCs/>
          <w:sz w:val="18"/>
          <w:szCs w:val="18"/>
          <w:vertAlign w:val="subscript"/>
        </w:rPr>
        <w:t>sp</w:t>
      </w:r>
      <w:r>
        <w:rPr>
          <w:rFonts w:ascii="굴림" w:hint="eastAsia"/>
          <w:b/>
          <w:bCs/>
          <w:sz w:val="18"/>
          <w:szCs w:val="18"/>
        </w:rPr>
        <w:t>)은? (단, PbSO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303g)</w:t>
      </w:r>
    </w:p>
    <w:p w:rsidR="00300A13" w:rsidRDefault="00300A13" w:rsidP="00300A13">
      <w:pPr>
        <w:pStyle w:val="a3"/>
        <w:spacing w:after="80" w:line="288" w:lineRule="auto"/>
        <w:ind w:left="4288" w:right="60" w:hanging="21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300A13" w:rsidRDefault="00300A13" w:rsidP="00300A13">
      <w:pPr>
        <w:pStyle w:val="a3"/>
        <w:spacing w:after="80" w:line="288" w:lineRule="auto"/>
        <w:ind w:left="4288" w:right="60" w:hanging="2114"/>
      </w:pPr>
      <w:r>
        <w:rPr>
          <w:rFonts w:ascii="굴림" w:hint="eastAsia"/>
          <w:sz w:val="18"/>
          <w:szCs w:val="18"/>
        </w:rPr>
        <w:t>    ③ 0.8×10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300A13" w:rsidRDefault="00300A13" w:rsidP="00300A1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0A13" w:rsidTr="00300A1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수질오염방지기술</w:t>
            </w:r>
          </w:p>
        </w:tc>
      </w:tr>
    </w:tbl>
    <w:p w:rsidR="00300A13" w:rsidRDefault="00300A13" w:rsidP="00300A13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21. 1차 처리된 분뇨의 2차 처리를 위해 포기조, 2차 침전지로 구성된 활성슬러지 공정을 운영하고 있다. 운영조건이 다음과 같을 때 포기조 내의 고형물 체류시간(day)은? (단, 유입유량 =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포기조 용량 =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잉여슬러지 배출량 =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반송슬러지 SS 농도 = 1%, MLSS 농도 = 2500mg/L, 2차 침전지 유출수 SS농도 = 0mg/L)</w:t>
      </w:r>
    </w:p>
    <w:p w:rsidR="00300A13" w:rsidRDefault="00300A13" w:rsidP="00300A13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5</w:t>
      </w:r>
    </w:p>
    <w:p w:rsidR="00300A13" w:rsidRDefault="00300A13" w:rsidP="00300A13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22. 이온교환법에 의한 수처리의 화학반응으로 다음 과정이 나타낸 것은?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342900"/>
            <wp:effectExtent l="0" t="0" r="9525" b="0"/>
            <wp:docPr id="7" name="그림 7" descr="EMB00003860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94224" descr="EMB000038606b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A13" w:rsidRDefault="00300A13" w:rsidP="00300A13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재생과정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세척과정</w:t>
      </w:r>
    </w:p>
    <w:p w:rsidR="00300A13" w:rsidRDefault="00300A13" w:rsidP="00300A13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역세척과정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통수과정</w:t>
      </w:r>
    </w:p>
    <w:p w:rsidR="00300A13" w:rsidRDefault="00300A13" w:rsidP="00300A13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23. 암모니아성 질소를 Air Stripping할 때(폐수 처리 시) 최적의 pH는?</w:t>
      </w:r>
    </w:p>
    <w:p w:rsidR="00300A13" w:rsidRDefault="00300A13" w:rsidP="00300A13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300A13" w:rsidRDefault="00300A13" w:rsidP="00300A13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</w:p>
    <w:p w:rsidR="00300A13" w:rsidRDefault="00300A13" w:rsidP="00300A1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24. 고도 정수처리 방법 중 오존처리의 설명으로 가장 거리가 먼 것은?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HOCL 보다 강력한 환원제이다.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오존은 반드시 현장에서 생산하여야 한다.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오존은 몇몇 생물학적 분해가 어려운 유기물을 생물학적 분해가 가능한 유기물로 전환시킬 수 있다.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오존에 의해 처리된 처리수는 부착상 생물학적 접촉조인 입상 활성탄 속으로 통과시키는데, 활성탄에 부착된 미생물은 오존에 의해 일부 산화된 유기물을 무기물로 분해시키게 된다.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하수처리장의 1차 침전지에 관한 설명 중 틀린 것은?</w:t>
      </w:r>
    </w:p>
    <w:p w:rsidR="00300A13" w:rsidRDefault="00300A13" w:rsidP="00300A13">
      <w:pPr>
        <w:pStyle w:val="a3"/>
        <w:spacing w:after="80" w:line="288" w:lineRule="auto"/>
        <w:ind w:left="1530" w:right="60" w:hanging="734"/>
      </w:pPr>
      <w:r>
        <w:rPr>
          <w:rFonts w:ascii="굴림" w:hint="eastAsia"/>
          <w:sz w:val="18"/>
          <w:szCs w:val="18"/>
        </w:rPr>
        <w:t>    ① 표면부하율은 계획1일 최대오수량에 대하여 25∼40m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·day로 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슬러지제거기를 설치하는 경우 침전지 바닥기울기는 1/100∼1/200으로 완만하게 설치한다.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슬러지제거를 위해 슬러지 바닥에 호퍼를 설치하며 그 측벽의 기울기는 60° 이상으로 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유효수심은 2.5∼4m를 표준으로 한다.</w:t>
      </w:r>
    </w:p>
    <w:p w:rsidR="00300A13" w:rsidRDefault="00300A13" w:rsidP="00300A13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26. 고형물의 농도가 16.5%인 슬러지 200kg을 건조시켰더니 수분이 20%로 나타났다. 제거된 수분의 양(kg)은? (단, 슬러지 비중 = 1.0)</w:t>
      </w:r>
    </w:p>
    <w:p w:rsidR="00300A13" w:rsidRDefault="00300A13" w:rsidP="00300A13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127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132</w:t>
      </w:r>
    </w:p>
    <w:p w:rsidR="00300A13" w:rsidRDefault="00300A13" w:rsidP="00300A13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166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급속 여과에 대한 설명으로 가장 거리가 먼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급속 여과는 용해성 물질제거에는 적합하지 않다.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손실수두는 여과지의 면적에 따라 증가하거나 감소한다.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급속 여과는 세균제거에 부적합하다.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손실수두는 여과 속도에 영향을 받는다.</w:t>
      </w:r>
    </w:p>
    <w:p w:rsidR="00300A13" w:rsidRDefault="00300A13" w:rsidP="00300A1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28. 하수의 3차 처리공법인 A/O공정에서 포기조의 주된 역할을 가장 적합하게 설명한 것은?</w:t>
      </w:r>
    </w:p>
    <w:p w:rsidR="00300A13" w:rsidRDefault="00300A13" w:rsidP="00300A13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인의 방출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질소의 탈기</w:t>
      </w:r>
    </w:p>
    <w:p w:rsidR="00300A13" w:rsidRDefault="00300A13" w:rsidP="00300A13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인의 과잉섭취</w:t>
      </w:r>
      <w:r>
        <w:tab/>
      </w:r>
      <w:r>
        <w:rPr>
          <w:rFonts w:ascii="굴림" w:hint="eastAsia"/>
          <w:sz w:val="18"/>
          <w:szCs w:val="18"/>
        </w:rPr>
        <w:t>④ 탈질</w:t>
      </w:r>
    </w:p>
    <w:p w:rsidR="00300A13" w:rsidRDefault="00300A13" w:rsidP="00300A1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29. 플러그흐름반응기가 1차 반응에서 폐수의 BOD가 90% 제거되도록 설계되었다. 속도상수 K가 0.3h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일 때 요구되는 체류시간(h)은?</w:t>
      </w:r>
    </w:p>
    <w:p w:rsidR="00300A13" w:rsidRDefault="00300A13" w:rsidP="00300A13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4.68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5.68</w:t>
      </w:r>
    </w:p>
    <w:p w:rsidR="00300A13" w:rsidRDefault="00300A13" w:rsidP="00300A13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③ 6.68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7.68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30. 포기조내 MLSS의 농도가 2500mg/L이고, SV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이 30%일 때 SVI(mL/g)는?</w:t>
      </w:r>
    </w:p>
    <w:p w:rsidR="00300A13" w:rsidRDefault="00300A13" w:rsidP="00300A13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85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</w:t>
      </w:r>
    </w:p>
    <w:p w:rsidR="00300A13" w:rsidRDefault="00300A13" w:rsidP="00300A13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300A13" w:rsidRDefault="00300A13" w:rsidP="00300A13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31. 1L 실린더의 250mL 침전 부피 중 TSS 농도가 3050mg/L로 나타나는 포기조 혼합액의 SVI(mL/g)는?</w:t>
      </w:r>
    </w:p>
    <w:p w:rsidR="00300A13" w:rsidRDefault="00300A13" w:rsidP="00300A13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</w:t>
      </w:r>
    </w:p>
    <w:p w:rsidR="00300A13" w:rsidRDefault="00300A13" w:rsidP="00300A13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</w:t>
      </w:r>
    </w:p>
    <w:p w:rsidR="00300A13" w:rsidRDefault="00300A13" w:rsidP="00300A1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32. 하루 5000톤의 폐수를 처리하는 처리장에서 최초침전지의 Weir의 단위길이당 월류부하를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/m·day로 제한할 때 최초침전지에 설치하여야 하는 월류 Weir의 유효 길이(m)는?</w:t>
      </w:r>
    </w:p>
    <w:p w:rsidR="00300A13" w:rsidRDefault="00300A13" w:rsidP="00300A13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300A13" w:rsidRDefault="00300A13" w:rsidP="00300A13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300A13" w:rsidRDefault="00300A13" w:rsidP="00300A13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33. Screen 설치부에 유속한계를 0.6m/sec 정도로 두는 이유는?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By pass를 사용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모래의 퇴적현상 및 부유물이 찢겨나가는 것을 방지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유지류 등의 scum을 제거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용해성 물질을 물과 분리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일반적인 슬러지 처리공정을 순서대로 배치한 것은?</w:t>
      </w:r>
    </w:p>
    <w:p w:rsidR="00300A13" w:rsidRDefault="00300A13" w:rsidP="00300A13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① 농축→약품조정(개량)→유기물의 안정화→건조→탈수→최종처분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농축→유기물의 안정화→약품조정(개량)→탈수→건조→최종처분</w:t>
      </w:r>
    </w:p>
    <w:p w:rsidR="00300A13" w:rsidRDefault="00300A13" w:rsidP="00300A13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③ 약품조정(개량)→농축→유기물의 안정화→탈수→건조→최종처분</w:t>
      </w:r>
    </w:p>
    <w:p w:rsidR="00300A13" w:rsidRDefault="00300A13" w:rsidP="00300A13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④ 유기물의 안정화→농축→약품조정(개량)→탈수→건조→최종처분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염소살균에 관한 설명으로 가장 거리가 먼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염소살균강도는 hOCl＞OCl＞chlotamines 순이다.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염소살균력은 온도가 낮고, 반응시간이 길며, pH가 높을 때 강하다.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염소요구량은 물에 가한 일정량의 염소와 일정한 기간이 지난 후에 남아 있는 유리 및 결합잔료염소와의 차이다.</w:t>
      </w:r>
    </w:p>
    <w:p w:rsidR="00300A13" w:rsidRDefault="00300A13" w:rsidP="00300A13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파괴점염소주입법이란 파괴점 이상으로 염소를 주입하여 살균하는 것을 말한다.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36. 폐수처리 공정에서 발생하는 슬러지의 종류와 특징이 알맞게 연결된 것은?</w:t>
      </w:r>
    </w:p>
    <w:p w:rsidR="00300A13" w:rsidRDefault="00300A13" w:rsidP="00300A13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① 1차슬러지 - 성분이 주로 모래이므로 수거하여 매립한다.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2차슬러지 - 생물학적 반응조의 후침전지 또는 2차 침전지에서 상등수로부터 분리된 세포물질이 주종을 이룬다.</w:t>
      </w:r>
    </w:p>
    <w:p w:rsidR="00300A13" w:rsidRDefault="00300A13" w:rsidP="00300A13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혐기성소화슬러지 - 슬러지의 색이 갈색 내지 흑갈색이며, 악취가 없고, 잘 소화된 것은 쉽게 탈수되고 생화학적으로 안정되어 있다.</w:t>
      </w:r>
    </w:p>
    <w:p w:rsidR="00300A13" w:rsidRDefault="00300A13" w:rsidP="00300A13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④ 호기성소화슬러지 - 악취가 있고 부패성이 강하며, 쉽게 혐기성 소화시킬 수 있고, 비중이 크며, 염도도 높다.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37. 염소 요구량이 5mg/L인 하수 처리수에 잔류염소 농도가 0.5mg/L가 되도록 염소를 주입하려고 할 때 염소 주입량(mg/L)은?</w:t>
      </w:r>
    </w:p>
    <w:p w:rsidR="00300A13" w:rsidRDefault="00300A13" w:rsidP="00300A13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</w:t>
      </w:r>
    </w:p>
    <w:p w:rsidR="00300A13" w:rsidRDefault="00300A13" w:rsidP="00300A13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38. 폐수처리 시 염소소독을 실시하는 목적으로 가장 거리가 먼 것은?</w:t>
      </w:r>
    </w:p>
    <w:p w:rsidR="00300A13" w:rsidRDefault="00300A13" w:rsidP="00300A13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① 살균 및 냄새 제거</w:t>
      </w:r>
      <w:r>
        <w:tab/>
      </w:r>
      <w:r>
        <w:rPr>
          <w:rFonts w:ascii="굴림" w:hint="eastAsia"/>
          <w:sz w:val="18"/>
          <w:szCs w:val="18"/>
        </w:rPr>
        <w:t>② 유기물의 제거</w:t>
      </w:r>
    </w:p>
    <w:p w:rsidR="00300A13" w:rsidRDefault="00300A13" w:rsidP="00300A13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③ 부식 통제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 및 탁도 제거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물리·화학적 질소제거 공정이 아닌 것은?</w:t>
      </w:r>
    </w:p>
    <w:p w:rsidR="00300A13" w:rsidRDefault="00300A13" w:rsidP="00300A13">
      <w:pPr>
        <w:pStyle w:val="a3"/>
        <w:spacing w:after="80" w:line="288" w:lineRule="auto"/>
        <w:ind w:left="4880" w:right="60" w:hanging="2410"/>
      </w:pPr>
      <w:r>
        <w:rPr>
          <w:rFonts w:ascii="굴림" w:hint="eastAsia"/>
          <w:sz w:val="18"/>
          <w:szCs w:val="18"/>
        </w:rPr>
        <w:t>    ① Air Stripping</w:t>
      </w:r>
      <w:r>
        <w:tab/>
      </w:r>
      <w:r>
        <w:rPr>
          <w:rFonts w:ascii="굴림" w:hint="eastAsia"/>
          <w:sz w:val="18"/>
          <w:szCs w:val="18"/>
        </w:rPr>
        <w:t>② Breakpoint Chlorination</w:t>
      </w:r>
    </w:p>
    <w:p w:rsidR="00300A13" w:rsidRDefault="00300A13" w:rsidP="00300A13">
      <w:pPr>
        <w:pStyle w:val="a3"/>
        <w:spacing w:after="80" w:line="288" w:lineRule="auto"/>
        <w:ind w:left="5126" w:right="60" w:hanging="2532"/>
      </w:pPr>
      <w:r>
        <w:rPr>
          <w:rFonts w:ascii="굴림" w:hint="eastAsia"/>
          <w:sz w:val="18"/>
          <w:szCs w:val="18"/>
        </w:rPr>
        <w:t>    ③ Ion Exchange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Sequencing Batch Reactor</w:t>
      </w:r>
    </w:p>
    <w:p w:rsidR="00300A13" w:rsidRDefault="00300A13" w:rsidP="00300A13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40. 함수율 96%인 혼합슬러지를 함수율 80%의 탈수브레이크로 만들었을 때 탈수 후 슬러지 부피는? (단, 탈수 후 슬러지 부피 = 탈수 후 슬러지 부피/탈수 전 슬러지 부피, 탈리액으로 유출 된 슬러지의 양은 무시)</w:t>
      </w:r>
    </w:p>
    <w:p w:rsidR="00300A13" w:rsidRDefault="00300A13" w:rsidP="00300A13">
      <w:pPr>
        <w:pStyle w:val="a3"/>
        <w:spacing w:after="80" w:line="288" w:lineRule="auto"/>
        <w:ind w:left="3328" w:right="60" w:hanging="1634"/>
      </w:pPr>
      <w:r>
        <w:rPr>
          <w:rFonts w:ascii="굴림" w:hint="eastAsia"/>
          <w:sz w:val="18"/>
          <w:szCs w:val="18"/>
        </w:rPr>
        <w:t>    ① 1/3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1/4</w:t>
      </w:r>
    </w:p>
    <w:p w:rsidR="00300A13" w:rsidRDefault="00300A13" w:rsidP="00300A13">
      <w:pPr>
        <w:pStyle w:val="a3"/>
        <w:spacing w:after="80" w:line="288" w:lineRule="auto"/>
        <w:ind w:left="3330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1/6</w:t>
      </w:r>
    </w:p>
    <w:p w:rsidR="00300A13" w:rsidRDefault="00300A13" w:rsidP="00300A1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0A13" w:rsidTr="00300A1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수질오염공정시험방법</w:t>
            </w:r>
          </w:p>
        </w:tc>
      </w:tr>
    </w:tbl>
    <w:p w:rsidR="00300A13" w:rsidRDefault="00300A13" w:rsidP="00300A13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41. 유도결합플라스마-원자발광분광법의 원리에 관한 다음 설명 중 ( )안의 내용으로 알맞게 짝지어진 것은?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28700"/>
            <wp:effectExtent l="0" t="0" r="9525" b="0"/>
            <wp:docPr id="6" name="그림 6" descr="EMB00003860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92488" descr="EMB000038606b5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A13" w:rsidRDefault="00300A13" w:rsidP="00300A13">
      <w:pPr>
        <w:pStyle w:val="a3"/>
        <w:spacing w:after="80" w:line="288" w:lineRule="auto"/>
        <w:ind w:left="6184" w:right="60" w:hanging="3062"/>
      </w:pPr>
      <w:r>
        <w:rPr>
          <w:rFonts w:ascii="굴림" w:hint="eastAsia"/>
          <w:sz w:val="18"/>
          <w:szCs w:val="18"/>
        </w:rPr>
        <w:t>    ① ㉠ 들뜬상태 ㉡ 흡수</w:t>
      </w:r>
      <w:r>
        <w:tab/>
      </w:r>
      <w:r>
        <w:rPr>
          <w:rFonts w:ascii="굴림" w:hint="eastAsia"/>
          <w:sz w:val="18"/>
          <w:szCs w:val="18"/>
        </w:rPr>
        <w:t>② ㉠ 바닥상태 ㉡ 흡수</w:t>
      </w:r>
    </w:p>
    <w:p w:rsidR="00300A13" w:rsidRDefault="00300A13" w:rsidP="00300A13">
      <w:pPr>
        <w:pStyle w:val="a3"/>
        <w:spacing w:after="80" w:line="288" w:lineRule="auto"/>
        <w:ind w:left="6184" w:right="60" w:hanging="3062"/>
      </w:pPr>
      <w:r>
        <w:rPr>
          <w:rFonts w:ascii="굴림" w:hint="eastAsia"/>
          <w:sz w:val="18"/>
          <w:szCs w:val="18"/>
        </w:rPr>
        <w:t>    ③ ㉠ 들뜬상태 ㉡ 방출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㉠ 바닥상태 ㉡ 방출</w:t>
      </w:r>
    </w:p>
    <w:p w:rsidR="00300A13" w:rsidRDefault="00300A13" w:rsidP="00300A1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42. 구리의 측정(자외선/가시선 분광법 기준)원리에 관한 내용으로 ( )에 옳은 것은?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85825"/>
            <wp:effectExtent l="0" t="0" r="0" b="9525"/>
            <wp:docPr id="5" name="그림 5" descr="EMB00003860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94000" descr="EMB000038606b5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A13" w:rsidRDefault="00300A13" w:rsidP="00300A13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황갈색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청색</w:t>
      </w:r>
    </w:p>
    <w:p w:rsidR="00300A13" w:rsidRDefault="00300A13" w:rsidP="00300A13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적갈색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적자색</w:t>
      </w:r>
    </w:p>
    <w:p w:rsidR="00300A13" w:rsidRDefault="00300A13" w:rsidP="00300A13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43. 다음 중 4각 위어에 의한 유량측정 공식은? (단, Q =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/min), K = 유량계수, h = 위어의 수두(m), b = 절단의 폭(m))</w:t>
      </w:r>
    </w:p>
    <w:p w:rsidR="00300A13" w:rsidRDefault="00300A13" w:rsidP="00300A13">
      <w:pPr>
        <w:pStyle w:val="a3"/>
        <w:spacing w:after="80" w:line="288" w:lineRule="auto"/>
        <w:ind w:left="4424" w:right="60" w:hanging="2182"/>
      </w:pPr>
      <w:r>
        <w:rPr>
          <w:rFonts w:ascii="굴림" w:hint="eastAsia"/>
          <w:sz w:val="18"/>
          <w:szCs w:val="18"/>
        </w:rPr>
        <w:t>    ① Q = Kh</w:t>
      </w:r>
      <w:r>
        <w:rPr>
          <w:rFonts w:ascii="굴림" w:hint="eastAsia"/>
          <w:sz w:val="18"/>
          <w:szCs w:val="18"/>
          <w:vertAlign w:val="superscript"/>
        </w:rPr>
        <w:t>5/2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Q = Kh</w:t>
      </w:r>
      <w:r>
        <w:rPr>
          <w:rFonts w:ascii="굴림" w:hint="eastAsia"/>
          <w:sz w:val="18"/>
          <w:szCs w:val="18"/>
          <w:vertAlign w:val="superscript"/>
        </w:rPr>
        <w:t>3/2</w:t>
      </w:r>
    </w:p>
    <w:p w:rsidR="00300A13" w:rsidRDefault="00300A13" w:rsidP="00300A13">
      <w:pPr>
        <w:pStyle w:val="a3"/>
        <w:spacing w:after="80" w:line="288" w:lineRule="auto"/>
        <w:ind w:left="4644" w:right="60" w:hanging="2292"/>
      </w:pPr>
      <w:r>
        <w:rPr>
          <w:rFonts w:ascii="굴림" w:hint="eastAsia"/>
          <w:sz w:val="18"/>
          <w:szCs w:val="18"/>
        </w:rPr>
        <w:t>    ③ Q = Kbh</w:t>
      </w:r>
      <w:r>
        <w:rPr>
          <w:rFonts w:ascii="굴림" w:hint="eastAsia"/>
          <w:sz w:val="18"/>
          <w:szCs w:val="18"/>
          <w:vertAlign w:val="superscript"/>
        </w:rPr>
        <w:t>5/2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 = Kbh</w:t>
      </w:r>
      <w:r>
        <w:rPr>
          <w:rFonts w:ascii="굴림" w:hint="eastAsia"/>
          <w:sz w:val="18"/>
          <w:szCs w:val="18"/>
          <w:vertAlign w:val="superscript"/>
        </w:rPr>
        <w:t>3/2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44. 박테리아가 산화되는 이론적인 식이다. 박테리아 100mg이 산화되기 위한 이론적 산소요구량(ThOD, g as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352425"/>
            <wp:effectExtent l="0" t="0" r="9525" b="9525"/>
            <wp:docPr id="4" name="그림 4" descr="EMB00003860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83128" descr="EMB000038606b5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A13" w:rsidRDefault="00300A13" w:rsidP="00300A13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0.122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0.132</w:t>
      </w:r>
    </w:p>
    <w:p w:rsidR="00300A13" w:rsidRDefault="00300A13" w:rsidP="00300A13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0.152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시료를 질산-과염소산으로 전처리하여야 하는 경우로 가장 적합한 것은?</w:t>
      </w:r>
    </w:p>
    <w:p w:rsidR="00300A13" w:rsidRDefault="00300A13" w:rsidP="00300A13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① 유기물 함량이 비교적 높지 않고 금속의 수산화물, 산화물, 인산염 및 황화물을 함유하고 있는 시료를 전처리하는 경우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유기물을 다량 함유하고 있으면서 산화분해가 어려운 시료를 전처리하는 경우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다량의 점토질 또는 규산염을 함유한 시료를 전처리하는 경우</w:t>
      </w:r>
    </w:p>
    <w:p w:rsidR="00300A13" w:rsidRDefault="00300A13" w:rsidP="00300A1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유기물 등을 많이 함유하고 있는 대부분의 시료를 전처리하는 경우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시험에 적용되는 온도 표시로 틀린 것은?</w:t>
      </w:r>
    </w:p>
    <w:p w:rsidR="00300A13" w:rsidRDefault="00300A13" w:rsidP="00300A13">
      <w:pPr>
        <w:pStyle w:val="a3"/>
        <w:spacing w:after="80" w:line="288" w:lineRule="auto"/>
        <w:ind w:left="5304" w:right="60" w:hanging="2622"/>
      </w:pPr>
      <w:r>
        <w:rPr>
          <w:rFonts w:ascii="굴림" w:hint="eastAsia"/>
          <w:sz w:val="18"/>
          <w:szCs w:val="18"/>
        </w:rPr>
        <w:t>    ① 실온 : 1∼35℃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찬곳 : 0℃ 이하</w:t>
      </w:r>
    </w:p>
    <w:p w:rsidR="00300A13" w:rsidRDefault="00300A13" w:rsidP="00300A13">
      <w:pPr>
        <w:pStyle w:val="a3"/>
        <w:spacing w:after="80" w:line="288" w:lineRule="auto"/>
        <w:ind w:left="5510" w:right="60" w:hanging="2724"/>
      </w:pPr>
      <w:r>
        <w:rPr>
          <w:rFonts w:ascii="굴림" w:hint="eastAsia"/>
          <w:sz w:val="18"/>
          <w:szCs w:val="18"/>
        </w:rPr>
        <w:t>    ③ 온수 : 60∼70℃</w:t>
      </w:r>
      <w:r>
        <w:tab/>
      </w:r>
      <w:r>
        <w:rPr>
          <w:rFonts w:ascii="굴림" w:hint="eastAsia"/>
          <w:sz w:val="18"/>
          <w:szCs w:val="18"/>
        </w:rPr>
        <w:t>④ 상온 : 15∼25℃</w:t>
      </w:r>
    </w:p>
    <w:p w:rsidR="00300A13" w:rsidRDefault="00300A13" w:rsidP="00300A1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47. 총대장균군의 정성시험(시험관법)에 대한 설명 중 옳은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완전시험에는 엔도 또는 EMB 한천배지를 사용한다.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추정시험 시 배양온도는 48±3℃ 범위이다.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추정시험에서 가스의 발생이 있으면 대장균군의 존재가 추정된다.</w:t>
      </w:r>
    </w:p>
    <w:p w:rsidR="00300A13" w:rsidRDefault="00300A13" w:rsidP="00300A1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확정시험 시 배지의 색깔이 갈색으로 되었을 때는 완전시험을 생략할 수 있다.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48. 물 속의 냄새를 측정하기 위한 시험에서 시료 부피 4mL와 무취 정제수(희석수) 부피 196mL인 경우 냄새역치(TON)는?</w:t>
      </w:r>
    </w:p>
    <w:p w:rsidR="00300A13" w:rsidRDefault="00300A13" w:rsidP="00300A13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300A13" w:rsidRDefault="00300A13" w:rsidP="00300A13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수질오염공정시험기준에서 진공이라 함은?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따로 규정이 없는 한 15mmHg 이하를 말함.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따로 규정이 없는 한 15mmH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이하를 말함.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따로 규정이 없는 한 4mmHg 이하를 말함.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따로 규정이 없는 한 4mmH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이하를 말함.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50. 유기물 함량이 비교적 높지 않고 금속의 수산화물, 산화물, 인산염 및 황화물을 함유하고 있는 시료에 적용되며 휘발성 또는 난용성 염화물을 생성하는 금속 물질의 분석에는 주의하여야 하는 시료의 전처리 방법(산분해법)으로 가장 적절한 것은?</w:t>
      </w:r>
    </w:p>
    <w:p w:rsidR="00300A13" w:rsidRDefault="00300A13" w:rsidP="00300A13">
      <w:pPr>
        <w:pStyle w:val="a3"/>
        <w:spacing w:after="80" w:line="288" w:lineRule="auto"/>
        <w:ind w:left="4792" w:right="60" w:hanging="23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질산-염산법</w:t>
      </w:r>
      <w:r>
        <w:tab/>
      </w:r>
      <w:r>
        <w:rPr>
          <w:rFonts w:ascii="굴림" w:hint="eastAsia"/>
          <w:sz w:val="18"/>
          <w:szCs w:val="18"/>
        </w:rPr>
        <w:t>② 질산-황산법</w:t>
      </w:r>
    </w:p>
    <w:p w:rsidR="00300A13" w:rsidRDefault="00300A13" w:rsidP="00300A13">
      <w:pPr>
        <w:pStyle w:val="a3"/>
        <w:spacing w:after="80" w:line="288" w:lineRule="auto"/>
        <w:ind w:left="5512" w:right="60" w:hanging="2726"/>
      </w:pPr>
      <w:r>
        <w:rPr>
          <w:rFonts w:ascii="굴림" w:hint="eastAsia"/>
          <w:sz w:val="18"/>
          <w:szCs w:val="18"/>
        </w:rPr>
        <w:t>    ③ 질산-과염소산법</w:t>
      </w:r>
      <w:r>
        <w:tab/>
      </w:r>
      <w:r>
        <w:rPr>
          <w:rFonts w:ascii="굴림" w:hint="eastAsia"/>
          <w:sz w:val="18"/>
          <w:szCs w:val="18"/>
        </w:rPr>
        <w:t>④ 질산-불화수소산법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기체크로마토그래피법으로 측정되지 않는 항목은?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폴리클로리네이티드비페닐</w:t>
      </w:r>
      <w:r>
        <w:tab/>
      </w:r>
      <w:r>
        <w:rPr>
          <w:rFonts w:ascii="굴림" w:hint="eastAsia"/>
          <w:sz w:val="18"/>
          <w:szCs w:val="18"/>
        </w:rPr>
        <w:t>② 유기인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비소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알킬수은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노말헥산 추출물질 시험법은?</w:t>
      </w:r>
    </w:p>
    <w:p w:rsidR="00300A13" w:rsidRDefault="00300A13" w:rsidP="00300A13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적정법</w:t>
      </w:r>
    </w:p>
    <w:p w:rsidR="00300A13" w:rsidRDefault="00300A13" w:rsidP="00300A13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흡광광도법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원자흡광광도법</w:t>
      </w:r>
    </w:p>
    <w:p w:rsidR="00300A13" w:rsidRDefault="00300A13" w:rsidP="00300A13">
      <w:pPr>
        <w:pStyle w:val="a3"/>
        <w:spacing w:before="200" w:after="80" w:line="288" w:lineRule="auto"/>
        <w:ind w:left="856" w:right="60" w:hanging="398"/>
      </w:pPr>
      <w:r>
        <w:rPr>
          <w:rFonts w:ascii="굴림" w:hint="eastAsia"/>
          <w:b/>
          <w:bCs/>
          <w:sz w:val="18"/>
          <w:szCs w:val="18"/>
        </w:rPr>
        <w:t>53. 0.05N-KMnO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4.0L를 만들려고 할 때 필요한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양(g)은? (단, 원자량 K=39, Mn=55)</w:t>
      </w:r>
    </w:p>
    <w:p w:rsidR="00300A13" w:rsidRDefault="00300A13" w:rsidP="00300A13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4.6</w:t>
      </w:r>
    </w:p>
    <w:p w:rsidR="00300A13" w:rsidRDefault="00300A13" w:rsidP="00300A13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③ 5.2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6.3</w:t>
      </w:r>
    </w:p>
    <w:p w:rsidR="00300A13" w:rsidRDefault="00300A13" w:rsidP="00300A13">
      <w:pPr>
        <w:pStyle w:val="a3"/>
        <w:spacing w:before="200" w:after="80" w:line="288" w:lineRule="auto"/>
        <w:ind w:left="998" w:right="60" w:hanging="468"/>
      </w:pPr>
      <w:r>
        <w:rPr>
          <w:rFonts w:ascii="굴림" w:hint="eastAsia"/>
          <w:b/>
          <w:bCs/>
          <w:sz w:val="18"/>
          <w:szCs w:val="18"/>
        </w:rPr>
        <w:t>54. 흡광광도법으로 어떤 물질을 정량하는데 기본원리인 Lambert-Beer 법칙에 관한 설명 중 옳지 않은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흡광도는 시료물질 농도에 비례한다.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흡광도는 빛이 통과하는 시료 액층의 두께에 반비례한다.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흡광계수는 물질에 따라 각각 다르다.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흡광도는 투광도의 역대수이다.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55. 원자흡수분광광도법은 원자의 어느 상태일 때 특유 파장의 빛을 흡수하는 현상을 이용한 것인가?</w:t>
      </w:r>
    </w:p>
    <w:p w:rsidR="00300A13" w:rsidRDefault="00300A13" w:rsidP="00300A13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여기상태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이온상태</w:t>
      </w:r>
    </w:p>
    <w:p w:rsidR="00300A13" w:rsidRDefault="00300A13" w:rsidP="00300A13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분자상태</w:t>
      </w:r>
    </w:p>
    <w:p w:rsidR="00300A13" w:rsidRDefault="00300A13" w:rsidP="00300A13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56. 윙클러 아지드 변법에 의한 DO 측정 시 시료에 Fe(Ⅲ) 100∼200mg/L가 공존하는 경우에 시료전처리 과정에서 첨가하는 시약으로 옳은 것은?</w:t>
      </w:r>
    </w:p>
    <w:p w:rsidR="00300A13" w:rsidRDefault="00300A13" w:rsidP="00300A13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 ① 시안화나트륨용액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플루오린화칼륨용액</w:t>
      </w:r>
    </w:p>
    <w:p w:rsidR="00300A13" w:rsidRDefault="00300A13" w:rsidP="00300A13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수산화망간용액</w:t>
      </w:r>
      <w:r>
        <w:tab/>
      </w:r>
      <w:r>
        <w:rPr>
          <w:rFonts w:ascii="굴림" w:hint="eastAsia"/>
          <w:sz w:val="18"/>
          <w:szCs w:val="18"/>
        </w:rPr>
        <w:t>④ 황산은</w:t>
      </w:r>
    </w:p>
    <w:p w:rsidR="00300A13" w:rsidRDefault="00300A13" w:rsidP="00300A13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57. 클로로필 a(chlorophyll-a) 측정에 관한 내용 중 옳지 않은 것은?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클로로필 색소는 사염화탄소 적당량으로 추출한다.</w:t>
      </w:r>
    </w:p>
    <w:p w:rsidR="00300A13" w:rsidRDefault="00300A13" w:rsidP="00300A13">
      <w:pPr>
        <w:pStyle w:val="a3"/>
        <w:spacing w:after="80" w:line="288" w:lineRule="auto"/>
        <w:ind w:left="1398" w:right="60" w:hanging="670"/>
      </w:pPr>
      <w:r>
        <w:rPr>
          <w:rFonts w:ascii="굴림" w:hint="eastAsia"/>
          <w:sz w:val="18"/>
          <w:szCs w:val="18"/>
        </w:rPr>
        <w:t>    ② 시료 적당량(100∼2000mL)을 유리섬유 여과지(GF/F, 47mm)로 여과 한다.</w:t>
      </w:r>
    </w:p>
    <w:p w:rsidR="00300A13" w:rsidRDefault="00300A13" w:rsidP="00300A13">
      <w:pPr>
        <w:pStyle w:val="a3"/>
        <w:spacing w:after="80" w:line="288" w:lineRule="auto"/>
        <w:ind w:left="1350" w:right="60" w:hanging="646"/>
      </w:pPr>
      <w:r>
        <w:rPr>
          <w:rFonts w:ascii="굴림" w:hint="eastAsia"/>
          <w:sz w:val="18"/>
          <w:szCs w:val="18"/>
        </w:rPr>
        <w:t>    ③ 663nm, 645nm, 630nm의 흡광도 측정은 클로로필 a, b 및 c를 결정하기 위한 측정이다.</w:t>
      </w:r>
    </w:p>
    <w:p w:rsidR="00300A13" w:rsidRDefault="00300A13" w:rsidP="00300A13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④ 750nm는 시료 중의 현탁물질에 의한 탁도정도에 대한 흡광도이다.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58. 물벼룩을 이용한 급성 독성 시험법과 관련된 생태독성값(TU)에 대한 내용으로 ( )에 옳은 것은?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04825"/>
            <wp:effectExtent l="0" t="0" r="0" b="9525"/>
            <wp:docPr id="3" name="그림 3" descr="EMB00003860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5368" descr="EMB000038606b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100에서 EC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값을 곱하여 준 값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100에서 EC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값을 나눠 준 값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10에서 EC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값을 곱하여 준 값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10에서 EC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값을 나눠 준 값</w:t>
      </w:r>
    </w:p>
    <w:p w:rsidR="00300A13" w:rsidRDefault="00300A13" w:rsidP="00300A13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59. 시료의 전처리 방법(산분해법) 중 유기물 등을 많이 함유하고 있는 대부분의 시료에 적용하는 것은?</w:t>
      </w:r>
    </w:p>
    <w:p w:rsidR="00300A13" w:rsidRDefault="00300A13" w:rsidP="00300A13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질산법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질산-염산법</w:t>
      </w:r>
    </w:p>
    <w:p w:rsidR="00300A13" w:rsidRDefault="00300A13" w:rsidP="00300A13">
      <w:pPr>
        <w:pStyle w:val="a3"/>
        <w:spacing w:after="80" w:line="288" w:lineRule="auto"/>
        <w:ind w:left="4792" w:right="60" w:hanging="23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질산-황산법</w:t>
      </w:r>
      <w:r>
        <w:tab/>
      </w:r>
      <w:r>
        <w:rPr>
          <w:rFonts w:ascii="굴림" w:hint="eastAsia"/>
          <w:sz w:val="18"/>
          <w:szCs w:val="18"/>
        </w:rPr>
        <w:t>④ 질산-과염소산법</w:t>
      </w:r>
    </w:p>
    <w:p w:rsidR="00300A13" w:rsidRDefault="00300A13" w:rsidP="00300A13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60. 순수한 물 150mL에 에틸알코올(비중 0.79) 80mL를 혼합하였을 때 이 용액 중의 에틸알코올 농도(W/W %)는?</w:t>
      </w:r>
    </w:p>
    <w:p w:rsidR="00300A13" w:rsidRDefault="00300A13" w:rsidP="00300A13">
      <w:pPr>
        <w:pStyle w:val="a3"/>
        <w:spacing w:after="80" w:line="288" w:lineRule="auto"/>
        <w:ind w:left="4034" w:right="60" w:hanging="198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35%</w:t>
      </w:r>
    </w:p>
    <w:p w:rsidR="00300A13" w:rsidRDefault="00300A13" w:rsidP="00300A13">
      <w:pPr>
        <w:pStyle w:val="a3"/>
        <w:spacing w:after="80" w:line="288" w:lineRule="auto"/>
        <w:ind w:left="4032" w:right="60" w:hanging="1986"/>
      </w:pPr>
      <w:r>
        <w:rPr>
          <w:rFonts w:ascii="굴림" w:hint="eastAsia"/>
          <w:sz w:val="18"/>
          <w:szCs w:val="18"/>
        </w:rPr>
        <w:t>    ③ 약 40%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45%</w:t>
      </w:r>
    </w:p>
    <w:p w:rsidR="00300A13" w:rsidRDefault="00300A13" w:rsidP="00300A1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00A13" w:rsidTr="00300A1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수질환경관계법규</w:t>
            </w:r>
          </w:p>
        </w:tc>
      </w:tr>
    </w:tbl>
    <w:p w:rsidR="00300A13" w:rsidRDefault="00300A13" w:rsidP="00300A13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61. 낚시금지, 제한구역의 안내판 규격에 관한 내용으로 옳은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바탕색 : 흰색, 글씨 : 청색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바탕색 : 청색, 글씨 : 흰색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바탕색 : 녹색, 글씨 : 흰색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바탕색 : 흰색, 글씨 : 녹색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법적으로 규정된 환경기술인의 관리사항이 아닌 것은?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환경오염방지를 위하여 환경부장관이 지시하는 부하량 통계 관리에 관한 사항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폐수배출시설 및 수질오염방지시설의 관리에 관한 사항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폐수배출시설 및 수질오염방지시설의 개선에 관한 사항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운영일지의 기록·보존에 관한 사항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수질오염방시시설 중 물리적 처리시설에 해당되는 것은?</w:t>
      </w:r>
    </w:p>
    <w:p w:rsidR="00300A13" w:rsidRDefault="00300A13" w:rsidP="00300A13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흡착시설</w:t>
      </w:r>
    </w:p>
    <w:p w:rsidR="00300A13" w:rsidRDefault="00300A13" w:rsidP="00300A13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이온교환시설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침전물개량시설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사업장별 환경기술인의 자격기준에 해당하지 않는 것은?</w:t>
      </w:r>
    </w:p>
    <w:p w:rsidR="00300A13" w:rsidRDefault="00300A13" w:rsidP="00300A1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방지시설 설치면제 대상인 사업장과 배출시설에서 배출되는 수질오염물질 등을 공동방지시설에서 처리하게 하는 사업장은 제4종사업장·제5종사업장에 해당하는 환경기술인을 둘 수 있다.</w:t>
      </w:r>
    </w:p>
    <w:p w:rsidR="00300A13" w:rsidRDefault="00300A13" w:rsidP="00300A13">
      <w:pPr>
        <w:pStyle w:val="a3"/>
        <w:spacing w:after="80" w:line="288" w:lineRule="auto"/>
        <w:ind w:left="1358" w:right="60" w:hanging="650"/>
      </w:pPr>
      <w:r>
        <w:rPr>
          <w:rFonts w:ascii="굴림" w:hint="eastAsia"/>
          <w:sz w:val="18"/>
          <w:szCs w:val="18"/>
        </w:rPr>
        <w:t>    ② 연간 90일 미만 조업하는 제1종부터 제3종 까지의 사업장은 제4종사업장·제5종사업장에 해당하는 환경기술인을 선임할 수 있다.</w:t>
      </w:r>
    </w:p>
    <w:p w:rsidR="00300A13" w:rsidRDefault="00300A13" w:rsidP="00300A13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대기환경기술인으로 임명된 자가 수질환경기술인의 자격을 함께 갖춘 경우에는 수질환경기술인을 겸임할 수 있다.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공동방지시설의 경우에는 폐수 배출량이 제1종, 제2종사업장 규모에 해당하는 경우 제3종사업장에 해당하는 환경기술인을 둘 수 있다.</w:t>
      </w:r>
    </w:p>
    <w:p w:rsidR="00300A13" w:rsidRDefault="00300A13" w:rsidP="00300A13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환경부장관은 가동개시신고를 한 폐수무방류 배출시설에 대하여 10일 이내에 허가 또는 변경허가의 기준에 적합한지 여부를 조사하여야 한다. 이 규정에 의한 조사를 거부·방해 또는 기피한 자에 대한 벌칙 기준은?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500만원 이하의 벌금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2년 이하의 징역 또는 2천만원 이하의 벌금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3년 이하의 징역 또는 3천만원 이하의 벌금</w:t>
      </w:r>
    </w:p>
    <w:p w:rsidR="00300A13" w:rsidRDefault="00300A13" w:rsidP="00300A13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66. 환경기술인의 임명신고에 관한 기준으로 옳은 것은?（단, 환경기술인을 바꾸어 임명하는 경우)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바꾸어 임명한 즉시 신고하여야 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바꾸어 임명한 후 3일 이내에 신고하여야 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그 사유가 발생한 즉시 신고하야야 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사유가 발생한 날부터 5일 이내에 신고하여야 한다.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초과배출부과금의 부과 대상 수질오염물질이 아닌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트리클로로에틸렌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노말헥산추출물질함유량(광유류)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유기인화합물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총질소</w:t>
      </w:r>
    </w:p>
    <w:p w:rsidR="00300A13" w:rsidRDefault="00300A13" w:rsidP="00300A13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68. 비점오염저감시설(식생형 시설)의 관리, 운영 기준에 관한 내용으로 ( )에 옳은 내용은?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23900"/>
            <wp:effectExtent l="0" t="0" r="0" b="0"/>
            <wp:docPr id="2" name="그림 2" descr="EMB00003860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39120" descr="EMB000038606b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A13" w:rsidRDefault="00300A13" w:rsidP="00300A13">
      <w:pPr>
        <w:pStyle w:val="a3"/>
        <w:spacing w:after="80" w:line="288" w:lineRule="auto"/>
        <w:ind w:left="3494" w:right="60" w:hanging="1716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15%</w:t>
      </w:r>
    </w:p>
    <w:p w:rsidR="00300A13" w:rsidRDefault="00300A13" w:rsidP="00300A13">
      <w:pPr>
        <w:pStyle w:val="a3"/>
        <w:spacing w:after="80" w:line="288" w:lineRule="auto"/>
        <w:ind w:left="3496" w:right="60" w:hanging="1718"/>
      </w:pPr>
      <w:r>
        <w:rPr>
          <w:rFonts w:ascii="굴림" w:hint="eastAsia"/>
          <w:sz w:val="18"/>
          <w:szCs w:val="18"/>
        </w:rPr>
        <w:t>    ③ 20%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</w:p>
    <w:p w:rsidR="00300A13" w:rsidRDefault="00300A13" w:rsidP="00300A13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69. 폐수처리업자에게 폐수처리업의 등록을 취소하거나 6개월 이내의 기간을 정하여 영업정지를 명할 수 있는 경우가 아닌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다름 사람에게 등록증을 대여한 경우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1년에 2회 이상 영업정지처분을 받은 경우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 후 1년 이내에 영업을 개시하지 않은 경우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영업정지처분 기간에 영업행위를 한 경우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환경기술인의 교육기관으로 옳은 것은?</w:t>
      </w:r>
    </w:p>
    <w:p w:rsidR="00300A13" w:rsidRDefault="00300A13" w:rsidP="00300A13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① 환경관리공단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환경보전협회</w:t>
      </w:r>
    </w:p>
    <w:p w:rsidR="00300A13" w:rsidRDefault="00300A13" w:rsidP="00300A13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환경기술연수원</w:t>
      </w:r>
      <w:r>
        <w:tab/>
      </w:r>
      <w:r>
        <w:rPr>
          <w:rFonts w:ascii="굴림" w:hint="eastAsia"/>
          <w:sz w:val="18"/>
          <w:szCs w:val="18"/>
        </w:rPr>
        <w:t>④ 국립환경인력개발원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비점오염원의 변경신고 기준으로 틀린 것은?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상호·대표자·사업명 또는 업종의 변경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사업면적·개발면적 또는 사업장 부지면적이 처음 신고면적의 100분의 30 이상 증가하는 경우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비점오염저감시설의 종류, 위치, 용량이 변경되는 경우</w:t>
      </w:r>
    </w:p>
    <w:p w:rsidR="00300A13" w:rsidRDefault="00300A13" w:rsidP="00300A1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비점오염원 또는 비점오염저감시설의 전부 또는 일부를 폐쇄하는 경우</w:t>
      </w:r>
    </w:p>
    <w:p w:rsidR="00300A13" w:rsidRDefault="00300A13" w:rsidP="00300A13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72. 수계영향권별로 배출되는 수질오염물질을 총량으로 관리할 수 있는 주체는?</w:t>
      </w:r>
    </w:p>
    <w:p w:rsidR="00300A13" w:rsidRDefault="00300A13" w:rsidP="00300A13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대통령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국무총리</w:t>
      </w:r>
    </w:p>
    <w:p w:rsidR="00300A13" w:rsidRDefault="00300A13" w:rsidP="00300A13">
      <w:pPr>
        <w:pStyle w:val="a3"/>
        <w:spacing w:after="80" w:line="288" w:lineRule="auto"/>
        <w:ind w:left="4342" w:right="60" w:hanging="2140"/>
      </w:pPr>
      <w:r>
        <w:rPr>
          <w:rFonts w:ascii="굴림" w:hint="eastAsia"/>
          <w:sz w:val="18"/>
          <w:szCs w:val="18"/>
        </w:rPr>
        <w:t>    ③ 시·도지사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</w:t>
      </w:r>
    </w:p>
    <w:p w:rsidR="00300A13" w:rsidRDefault="00300A13" w:rsidP="00300A13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73. 기본부과금산정 시 방류수수질기준을 100% 초과한 사업자에 대한 부과계수는?</w:t>
      </w:r>
    </w:p>
    <w:p w:rsidR="00300A13" w:rsidRDefault="00300A13" w:rsidP="00300A13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</w:t>
      </w:r>
    </w:p>
    <w:p w:rsidR="00300A13" w:rsidRDefault="00300A13" w:rsidP="00300A13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300A13" w:rsidRDefault="00300A13" w:rsidP="00300A13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74. 환경기술인 등의 교육기간, 대상자 등에 관한 내용으로 틀린 것은?</w:t>
      </w:r>
    </w:p>
    <w:p w:rsidR="00300A13" w:rsidRDefault="00300A13" w:rsidP="00300A13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① 폐수처리업에 종사하는 기술요원의 교육기관은 국립환경인력개발원이다.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환경기술인과정과 폐수처리기술요원과정의 교육기간은 3일 이내로 한다.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최초교육은 환경기술인 등이 최초로 업무에 종사한 날부터 1년 이내에 실시하는 교육이다.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보수교육은 최초교육 후 3년 마다 실시하는 교육이다.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75. 호소의 수질상황을 고려하여 낚시금지구역을 지정할 수 있는 자는?</w:t>
      </w:r>
    </w:p>
    <w:p w:rsidR="00300A13" w:rsidRDefault="00300A13" w:rsidP="00300A13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환경부장관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중앙환경정책위원회</w:t>
      </w:r>
    </w:p>
    <w:p w:rsidR="00300A13" w:rsidRDefault="00300A13" w:rsidP="00300A13">
      <w:pPr>
        <w:pStyle w:val="a3"/>
        <w:spacing w:after="80" w:line="288" w:lineRule="auto"/>
        <w:ind w:left="5556" w:right="60" w:hanging="274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시장·군수·구청장</w:t>
      </w:r>
      <w:r>
        <w:tab/>
      </w:r>
      <w:r>
        <w:rPr>
          <w:rFonts w:ascii="굴림" w:hint="eastAsia"/>
          <w:sz w:val="18"/>
          <w:szCs w:val="18"/>
        </w:rPr>
        <w:t>④ 수면관리기관장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1일 폐수배출량이 1500m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사업장의 규모로 옳은 것은?</w:t>
      </w:r>
    </w:p>
    <w:p w:rsidR="00300A13" w:rsidRDefault="00300A13" w:rsidP="00300A13">
      <w:pPr>
        <w:pStyle w:val="a3"/>
        <w:spacing w:after="80" w:line="288" w:lineRule="auto"/>
        <w:ind w:left="4952" w:right="60" w:hanging="2446"/>
      </w:pPr>
      <w:r>
        <w:rPr>
          <w:rFonts w:ascii="굴림" w:hint="eastAsia"/>
          <w:sz w:val="18"/>
          <w:szCs w:val="18"/>
        </w:rPr>
        <w:t>    ① 제1종 사업장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 사업장</w:t>
      </w:r>
    </w:p>
    <w:p w:rsidR="00300A13" w:rsidRDefault="00300A13" w:rsidP="00300A13">
      <w:pPr>
        <w:pStyle w:val="a3"/>
        <w:spacing w:after="80" w:line="288" w:lineRule="auto"/>
        <w:ind w:left="4952" w:right="60" w:hanging="2446"/>
      </w:pPr>
      <w:r>
        <w:rPr>
          <w:rFonts w:ascii="굴림" w:hint="eastAsia"/>
          <w:sz w:val="18"/>
          <w:szCs w:val="18"/>
        </w:rPr>
        <w:t>    ③ 제3종 사업장</w:t>
      </w:r>
      <w:r>
        <w:tab/>
      </w:r>
      <w:r>
        <w:rPr>
          <w:rFonts w:ascii="굴림" w:hint="eastAsia"/>
          <w:sz w:val="18"/>
          <w:szCs w:val="18"/>
        </w:rPr>
        <w:t>④ 제4종 사업장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77. 수질 및 수생태계 환경기준인 수질 및 수생태계 생태별 생물학적 특성 이해표에 관한 내용 중 생물 등급이 [약간나쁨∼매우나쁨] 생물지표종(어류)으로 틀린 것은?</w:t>
      </w:r>
    </w:p>
    <w:p w:rsidR="00300A13" w:rsidRDefault="00300A13" w:rsidP="00300A13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피라미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미꾸라지</w:t>
      </w:r>
    </w:p>
    <w:p w:rsidR="00300A13" w:rsidRDefault="00300A13" w:rsidP="00300A13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붕어</w:t>
      </w:r>
    </w:p>
    <w:p w:rsidR="00300A13" w:rsidRDefault="00300A13" w:rsidP="00300A1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78. 환경부장관은 개선명령을 받은 자가 개선명령을 이행하지 아니하거나 기간 이내에 이행은 하였으나 배출허용기준을 계속 초과할 때에는 해당 배출시설의 전부 또는 일부에 대한 조업 정지를 명할 수 있다. 이에 따른 조업정지 명령을 위반한 자에 대한 벌칙기준은?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1년 이하의 징역 또는 1천만원 이하의 벌금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3년 이하의 징역 또는 3천만원 이하의 벌금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5천만원 이하의 벌금</w:t>
      </w:r>
    </w:p>
    <w:p w:rsidR="00300A13" w:rsidRDefault="00300A13" w:rsidP="00300A1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79. 수질 및 수생태계 환경기준 중 하천에서 생활환경 기준의 등급별 수질 및 수생태계 상태에 관한 내용으로 ( )에 옳은 내용은?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76300"/>
            <wp:effectExtent l="0" t="0" r="0" b="0"/>
            <wp:docPr id="1" name="그림 1" descr="EMB000038606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30984" descr="EMB000038606b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0A13" w:rsidRDefault="00300A13" w:rsidP="00300A13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재활용수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농업용수</w:t>
      </w:r>
    </w:p>
    <w:p w:rsidR="00300A13" w:rsidRDefault="00300A13" w:rsidP="00300A13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수영용수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공업용수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공공수역 중 환경부령으로 정하는 수로가 아닌 것은?</w:t>
      </w:r>
    </w:p>
    <w:p w:rsidR="00300A13" w:rsidRDefault="00300A13" w:rsidP="00300A13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지하수로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농업용수로</w:t>
      </w:r>
    </w:p>
    <w:p w:rsidR="00300A13" w:rsidRDefault="00300A13" w:rsidP="00300A13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상수관로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운하</w:t>
      </w: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00A13" w:rsidRDefault="00300A13" w:rsidP="00300A1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00A13" w:rsidRDefault="00300A13" w:rsidP="00300A13"/>
    <w:sectPr w:rsidR="002B4572" w:rsidRPr="00300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13"/>
    <w:rsid w:val="00300A1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EC0EA-69C8-4330-BA8B-4E6DE4AE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00A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00A1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00A1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00A1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0A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1879</Words>
  <Characters>10712</Characters>
  <Application>Microsoft Office Word</Application>
  <DocSecurity>0</DocSecurity>
  <Lines>89</Lines>
  <Paragraphs>25</Paragraphs>
  <ScaleCrop>false</ScaleCrop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