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81C49" w:rsidTr="00681C4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승강기 개론</w:t>
            </w:r>
          </w:p>
        </w:tc>
      </w:tr>
    </w:tbl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기계실의 조명장치와 관련하여 다음 항목에 대한 조도 기준을 올바르게 나타낸 것은?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43225" cy="523875"/>
            <wp:effectExtent l="0" t="0" r="9525" b="9525"/>
            <wp:docPr id="37" name="그림 37" descr="EMB000036c06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50240" descr="EMB000036c06b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① ㉠ : 150 lx, ㉡ : 100 lx ② ㉠ : 150 lx, ㉡ : 50 lx</w:t>
      </w:r>
    </w:p>
    <w:p w:rsidR="00681C49" w:rsidRDefault="00681C49" w:rsidP="00681C4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③ ㉠ : 200 lx, ㉡ : 100 lx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200 lx, ㉡ : 50 lx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유압식 엘리베이터는 제약조건이 많아서 수요가 줄어들고 있는 추세인데, 다음 중 유압식 엘리베이터가 주로 이용되는 장소의 조건으로 거리가 먼 것은?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저층의 맨션에서 시가지 때문에 일광 제한과 사선 제한의 규제가 있을 경우</w:t>
      </w:r>
    </w:p>
    <w:p w:rsidR="00681C49" w:rsidRDefault="00681C49" w:rsidP="00681C4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중심상가에 위치한 10층 상당의 업무용 빌딩에 엘리베이터를 설치할 경우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공원 등에서 건물을 세울 시 높이 제한이 엄격한 경우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대용량이고 승강 행정이 짧은 화물용 엘리베이터로 이용될 경우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엘리베이터의 상승과속방지장치에 대한 설명으로 옳지 않은 것은?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상승과속방지장치는 빈 카의 감속도가 정지단계 동안 1 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(중력가속도)를 초과하는 것을 허용하지 않아야 한다.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상승과속방지장치의 복귀를 위해서 승강로에 접근을 요구하지 않아야 한다.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상승과속방지장치를 작동하기 위해 외부에너지가 필요한 경우, 에너지가 없으면 엘리베이터는 정지되어야 하고 정지 상태가 유지되어야 한다.(단, 압축스프링 방식은 제외)</w:t>
      </w:r>
    </w:p>
    <w:p w:rsidR="00681C49" w:rsidRDefault="00681C49" w:rsidP="00681C4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카의 상승과속을 감지하여 카를 정지시키거나 카가 카의 완충기에 충돌할 경우에 대해 설계된 속도로 감속시켜야 한다.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카를 지지하는 카 프레임(또는 카틀, car frame)의 주요 구성요소가 아닌 것은?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상부틀(또는 상부체대, cross head)</w:t>
      </w:r>
    </w:p>
    <w:p w:rsidR="00681C49" w:rsidRDefault="00681C49" w:rsidP="00681C4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 바닥(car platform)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하부틀(또는 하부체대, flank)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브레이스 로드(brace road)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승강기 안전관리법령에 따라 승강기의 정격속도에 따라서 고속 승강기와 중저속 승강기로 구분하는데 이를 구분하는 정격속도의 크기는?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3.5 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m/s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4.5 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 m/s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주로 1대의 엘리베이터를 운행할 경우 적용되는 방식으로 승강장의 누름 버튼을 상승용, 하강용의 양쪽 모두 동작이 가능한 방식이며, 상승 또는 하강으로의 진행방향에 승객이 합승을 원할 경우 합승 호출에 응답하면서 운전하는 방식은?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단식자동식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하강 승합 전자동식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승합 전자동식</w:t>
      </w:r>
      <w:r>
        <w:tab/>
      </w:r>
      <w:r>
        <w:rPr>
          <w:rFonts w:ascii="굴림" w:hint="eastAsia"/>
          <w:sz w:val="18"/>
          <w:szCs w:val="18"/>
        </w:rPr>
        <w:t>④ 홀 랜턴 방식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적절한 권상능력 또는 전동기의 동력을 확보하기 위해 매다는 로프의 무게에 대한 보상수단을 적용해야 하는데, 이러한 보상수단 중 하나인 튀어오름 방지장치를 설치해야 하는 엘리베이터 정격속도의 기준은?</w:t>
      </w:r>
    </w:p>
    <w:p w:rsidR="00681C49" w:rsidRDefault="00681C49" w:rsidP="00681C4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① 1.75 m/s를 초과한 경우 ② 2.5 m/s를 초과한 경우</w:t>
      </w:r>
    </w:p>
    <w:p w:rsidR="00681C49" w:rsidRDefault="00681C49" w:rsidP="00681C4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③ 3.0 m/s를 초과한 경우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 m/s를 초과한 경우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카 자중 3500kg, 정격하중 2000kg, 승강행정 60m, 로프 6본, 균형추의 오버밸런스율이 40% 일 때 전부하시 카가 최상층에 있는 경우 트랙션비(권상비)는 약 얼마인가? (단, 로프는 1.2 kg/m 이고, 보상율이 90%가 되는 균형 체인을 설치한다.)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1.22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1.36</w:t>
      </w:r>
    </w:p>
    <w:p w:rsidR="00681C49" w:rsidRDefault="00681C49" w:rsidP="00681C4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로프 흠에 대한 설명으로 가장 옳지 않은 것은?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V흠 – 가공이 쉽고 초기 마찰력도 우수하다.</w:t>
      </w:r>
    </w:p>
    <w:p w:rsidR="00681C49" w:rsidRDefault="00681C49" w:rsidP="00681C4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포지티브 흠(나선형 흠) - 로프를 권동에 감기 때문에 고양정으로 사용하기에 유리하다.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언더컷 형 – 트랙션 능력이 커서 가장 많이 사용된다.</w:t>
      </w:r>
    </w:p>
    <w:p w:rsidR="00681C49" w:rsidRDefault="00681C49" w:rsidP="00681C4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U흠 – 로프와의 면압이 적으므로 로프의 수명이 길어진다.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유압식 엘리베이터에서 한쪽 방향으로만 기름이 흐르도록 하는 밸브로서 상승 방향에는 흐르지만 역방향으로는 흐르지 않게 하는 밸브는?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스톱 밸브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바이패스 밸브</w:t>
      </w:r>
      <w:r>
        <w:tab/>
      </w:r>
      <w:r>
        <w:rPr>
          <w:rFonts w:ascii="굴림" w:hint="eastAsia"/>
          <w:sz w:val="18"/>
          <w:szCs w:val="18"/>
        </w:rPr>
        <w:t>④ 상승용 유량제어 밸브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엘리베이터 제어방식 중 카의 실속도와 지령속도를 비교하여 사이리스터 점호각을 바꿔 유도전동기의 속도를 제어하는 방식은?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교류1단 속도제어   </w:t>
      </w:r>
      <w:r>
        <w:tab/>
      </w:r>
      <w:r>
        <w:rPr>
          <w:rFonts w:ascii="굴림" w:hint="eastAsia"/>
          <w:sz w:val="18"/>
          <w:szCs w:val="18"/>
        </w:rPr>
        <w:t>② 교류2단 속도제어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교류귀환제어    </w:t>
      </w:r>
      <w:r>
        <w:tab/>
      </w:r>
      <w:r>
        <w:rPr>
          <w:rFonts w:ascii="굴림" w:hint="eastAsia"/>
          <w:sz w:val="18"/>
          <w:szCs w:val="18"/>
        </w:rPr>
        <w:t>④ 가변전압 가변주파수 제어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에스컬레이터에 진입방지대가 설치되는 경우 그 설치요건에 관한 설명 중 옳지 않은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진입방지대는 입구에만 설치해야 하며, 자유구역에서는 출구에 설치할 수 없다.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뉴얼의 끝과 진입방지대 및 진입방지대와 진입방지대 사이의 자유로운 입구 폭은 500mm 이상이어야 하며, 사용되는 쇼핑 카트 또는 수하물 카트 유형의 폭보다 작아야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진입방지대는 승강장 플레이트에 고정하는 것도 허용되지만, 가급적이면 건물 구조물에 고정되어야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진입방지대의 높이는 700mm에서 900mm 사이이어야 한다.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권동식(확동구동식)과 비교하여 트랙션식(마찰구동식) 권상기의 특징에 대한 설명으로 옳지 않은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 로프의 미끄러짐이나 주 로프 및 도르래에 마모가 거의 일어나지 않는다.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균형추를 사용하기 때문에 소요 동력이 작아진다.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와이어로프의 안전율이 확보되면 승강 행정에는 제한이 없다.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가지 장점이 있어 저속에서 초고속까지 넓게 사용되고 있다.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하나의 승강로에 2대 이상의 엘리베이터가 있는 경우 카 벽에 비상구출문을 설치할 수 있다. 이 때 카 간의 수평거리는 몇 m를 초과하면 안되는가?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1.0m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1.5m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경사형 엘리베이터 안전기준에 따라 승강로 벽을 설계할 때 승강로 벽의 높이 기준은 경사 각도에 따라 달라지는데, 그 기준의 경계가 되는 경사각도는 약 몇 ° 인가?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40°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50°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승강기의 정격속도에 관계없이 사용할 수 있는 완충기로 옳은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스프링 완충기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 완충기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우레탄 완충기</w:t>
      </w:r>
      <w:r>
        <w:tab/>
      </w:r>
      <w:r>
        <w:rPr>
          <w:rFonts w:ascii="굴림" w:hint="eastAsia"/>
          <w:sz w:val="18"/>
          <w:szCs w:val="18"/>
        </w:rPr>
        <w:t>④ 고무 완충기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에스컬레이터의 공칭속도에 대한 기준이다. 괄호 안의 내용이 옳게 짝지어진 것은?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57250"/>
            <wp:effectExtent l="0" t="0" r="9525" b="0"/>
            <wp:docPr id="36" name="그림 36" descr="EMB000036c06b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16384" descr="EMB000036c06b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: 0.6, ㉡ :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: 0.6, ㉡ : 0.5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: 0.75, ㉡ : 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0.75, ㉡ : 0.5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권상식 엘리베이터에서 주 로프의 미끄러짐 현상을 줄이는 방법으로 옳지 않은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권부각을 크게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 변화율을 크게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균형체인이나 균형로프를 설치한다.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로프와 도르래 사이의 마찰계수를 크게 한다.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엘리베이터 도어를 작동시키는 도어머신(door machine) 장치가 갖추어야 할 조건으로 가장 거리가 먼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도어용 모터는 토크가 크고 열이 많이 발생하므로 별도의 냉각시설이 필요하다.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동작회수가 승강기 기동빈도의 2배 정도이기 때문에 유지보수가 용이해야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엘리베이터 상단에 설치되어 있어서 소형이면서 경량일수록 좋다.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도어 작동에 있어서 동작이 원활하고 소음이 적어야 한다.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엘리베이터 안전기준에 따라 소방구조용 엘리베이터의 기본요건으로 틀린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소방구조용 엘리베이터 출입구의 유효폭은 0.7m 이상으로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소방구조용 엘리베이터는 소방운전 시 모든 승강장의 출입구마다 정지할 수 있어야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소방구조용 엘리베이터는 소방관 접근 지정층에서 소방관이 조작하여 엘리베이터 문이 닫힌 이후부터 60초 이내에 가장 먼 층에 도착하여야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소방구조용 엘리베이터의 운행속도는 1m/s 이상이어야 한다.</w:t>
      </w:r>
    </w:p>
    <w:p w:rsidR="00681C49" w:rsidRDefault="00681C49" w:rsidP="00681C4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81C49" w:rsidTr="00681C4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승강기 설계</w:t>
            </w:r>
          </w:p>
        </w:tc>
      </w:tr>
    </w:tbl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정격속도 90m/min 인 엘리베이터 에너지분산형 완충기에 필요한 최소 행정거리는 약 몇 mm 인가?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152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213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카 추락방지안전장치가 작동될 때, 무부하 상태의 카 바닥 또는 정격하중이 균일하게 분포된 부하 상태의 카 바닥은 정상적인 위치에서 몇 %를 초과하여 기울어지지 않아야 하는가?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681C49" w:rsidRDefault="00681C49" w:rsidP="00681C4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엘리베이터 설비계획과 관련한 설명으로 옳지 않은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교통량 계산의 결과 해당 건물의 교통 수요에 적합한 충분한 대수를 설치한다.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엘리베이터를 기다리는 공간은 복도의 통로가 아닌 별도의 공간으로 구성한다.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초고층 빌딩의 경우 서비스 층을 분할하는 것을 검토한다.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대를 설치할 경우 이용자의 접근을 쉽게 하기 위해 가능한 분산 배치한다.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비상통화장치에 대한 설명으로 옳지 않은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기계실 또는 비상구출운전을 위한 장소에는 카내와 통화할 수 있도록 규정된 비상전원 공급장치에 의해 전원을 공급받는 내부통화 시스템 또는 유사한 장치가 설치되어야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 시 안정적으로 이용자 상황을 전달할 수 있는 단방향 음성통신이어야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 내에 갇힌 이용자 등이 외부와 통화할 수 있는 비상통화장치가 엘리베이터가 있는 건축물이나 고정된 시설물의 관리 인력이 상주하는 장소에 2곳 이상에 설치되어야 한다.(단, 관리 인력이 상주하는 장소가 2곳 미만인 경우에는 1곳에만 설치될 수 있다.)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비상통화장치는 비상통화 버튼을 한 번만 눌러도 작동되어야 하며, 비상통화가 연결되면 녹색 표시의 등이 점등되어야 한다.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점차 작동형 추락방지안전장치를 사용하는 엘리베이터의 정격속도가 150m/min 일 때 다음 중 과속조절기가 작동해야 하는 엘리베이터의 속도로 적절한 것은?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155m/min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165m/min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190m/min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210m/min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전동기의 공칭회로 전압이 380V일 때 시험전압 500V 기준으로 절연 저항은 몇 MΩ 이상이어야 하는가?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엘리베이터용 전동기의 토크는 전동기의 속도가 증가함에 따라 차차 커지다가 최대 토크에 도달하면 그 이후 급격히 토크가 작아져 동기속도가 0이 된다. 이 과정에서 발생한 최대 토크를 무엇이라고 하는가?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풀업토크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전부하토크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정동토크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기동토크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엘리베이터에서 카의 자중 및 카에 의해 지지되는 부품의 중량은 1850kg, 정격하중은 1500kg이다. 전 부하 상태의 카가 완충기에 작용하였을 때 피트 바닥에 지지해야 하는 전체 수직력의 최소값은 약 몇 kN 인가?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114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131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감아 걸기 전동장치에 대한 설명 중 틀린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평벨트를 사용하는 원통형 풀리는 벨트의 벗어짐을 방지하기 위하여 가운데 부분을 약간 오목하게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V-벨트를 이용하면 평벨트를 이용하는 경우보다 비교적 소형으로 큰 동력을 전달할 수 있다.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로프 풀리의 지름을 2배로 키우면 로프에 발생하는 굽힘응력은 1/2로 감소한다.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체인과 스프로킷을 이용하면 벨트를 이용한 전동장치보다 정확한 속도비로 동력을 전달할 수 있다.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자세 유형에 따른 피트 피난공간 크기의 최소 기준에 대한 설명 중 틀린 것은? (단, 주택용 엘리베이터는 제외한다.)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서있는 자세의 수평거리는 0.3m×0.4m 이다.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웅크린 자세의 수평거리는 0.5m×0.7m 이다.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서있는 자세의 높이는 2m 이다.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웅크린 자세의 높이는 1m 이다.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기어 전동의 특징을 벨트 및 로프 전동과 비교한 설명으로 옳은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효율이 낮다.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감속비를 얻기 어렵다.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소음과 진동이 큰 편이다.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동력전달이 불확실하다.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엘리베이터용 전동기를 선정할 때 고려해야 할 조건으로 옳지 않은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회전부분의 관성모멘트가 커야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기동 토크가 커야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기동 전류가 작은 편이 좋다.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 상승에 대해 충분히 견디어야 한다.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가이드레일에서 x방향 수평하중(F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)이 12kN 작용할 때 x방향 처짐량은 약 몇 mm 인가? (단, 가이드 브래킷 사이 최대 거리는 250cm 이고, y축 단면 2차 모멘트는 26.48cm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이며, 재료의 세로탄성계수는 210 GPa 이다. 그리고, 건물 구조의 처짐량은 무시하고, 처짐 공식은 엘리베이터 안전기준에 따른다.)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2476500"/>
            <wp:effectExtent l="0" t="0" r="9525" b="0"/>
            <wp:docPr id="35" name="그림 35" descr="EMB000036c0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90320" descr="EMB000036c06b7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37.6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43.5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49.2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카 내부에 있는 사람에 의한 카문의 개방을 제한하기 위해 카가 운행 중일 때, 카문의 개방은 몇 N 이상의 힘이 요구되어야 하는가? (단, 잠금해제구간 밖에 있을 때는 제외한다.)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 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 N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 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 N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엘리베이터 안전기준에 따라 기계실의 크기 및 치수의 기준에 관한 설명으로 옳은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작업구역의 유효 높이는 4m 이상이어야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작업구역 간 이동통로의 유효 폭은 0.3m 이상이어야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기계실 바닥에 0.3m를 초과하는 단차가 있는 경우, 고정된 사다리 또는 보호난간이 있는 계단이나 발판이 있어야 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보호되지 않은 회전부품 위로 0.3m 이상의 유효 수직거리가 있어야 한다.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엘리베이터에 사용되는 로프의 공칭지름이 18mm일 때 풀리의 피치원 지름은 몇 mm 이상이어야 하는가? (단, 해당 건물은 상업용 건물이다.)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540mm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720mm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1080mm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1440mm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트랙션비(Traction ratio)에 대한 설명으로 틀린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트랙션비의 값이 낮아질수록 트랙션 능력은 좋아진다.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트랙션비의 값이 커질수록 전동기의 출력은 낮아질 수 있다.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카측 로프가 매달고 있는 중량과 균형추측 로프가 매달고 있는 중량의 비를 말한다.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트랙션비의 계산 시는 적재하중, 카 자중, 로프 중량, 오버밸런스율 등을 고려하여야 한다.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카 문턱에 설치하는 에이프런의 수직 높이 기준에 관한 표이다. ㉠, ㉡에 들어갈 기준으로 옳은 것은?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809625"/>
            <wp:effectExtent l="0" t="0" r="0" b="9525"/>
            <wp:docPr id="34" name="그림 34" descr="EMB000036c06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01120" descr="EMB000036c06b7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: 0.55, ㉡ : 0.40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: 0.65, ㉡ : 0.44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0.75, ㉡ : 0.54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 : 0.85, ㉡ : 0.60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에스컬레이터를 배치할 경우 고려할 사항 중 틀린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 점유 면적은 되도록 크게 배치한다.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건물의 정면 출입구와 엘리베이터 설치 위치와의 중간이 좋다.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백화점일 경우에는 가장 눈에 띄기 쉬운 위치가 좋다.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사람의 움직임이 많은 곳에 설치되어야 한다.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60Hz, 4극 전동기의 슬립이 5% 인 경우 전부하 회전수는 약 몇 rpm 인가?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1890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3780</w:t>
      </w:r>
    </w:p>
    <w:p w:rsidR="00681C49" w:rsidRDefault="00681C49" w:rsidP="00681C4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81C49" w:rsidTr="00681C4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일반기계공학</w:t>
            </w:r>
          </w:p>
        </w:tc>
      </w:tr>
    </w:tbl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일반적으로 단면이 각형이며 스터핑 박스에 채워 넣어 사용되어지는 패킹의 총칭은?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브레이드 패킹</w:t>
      </w:r>
      <w:r>
        <w:tab/>
      </w:r>
      <w:r>
        <w:rPr>
          <w:rFonts w:ascii="굴림" w:hint="eastAsia"/>
          <w:sz w:val="18"/>
          <w:szCs w:val="18"/>
        </w:rPr>
        <w:t>② 코튼 패킹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금속박 패킹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글랜드 패킹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드릴링 머신에서 너트나 볼트의 머리와 접촉하는 면을 평면으로 파는 작업은?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리밍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보링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태핑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스폿 페이싱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두 축이 만나지도 않고, 평행하지도 않는 기어는?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윔과 윔 기어</w:t>
      </w:r>
      <w:r>
        <w:tab/>
      </w:r>
      <w:r>
        <w:rPr>
          <w:rFonts w:ascii="굴림" w:hint="eastAsia"/>
          <w:sz w:val="18"/>
          <w:szCs w:val="18"/>
        </w:rPr>
        <w:t>② 베벨 기어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헬리컬 기어</w:t>
      </w:r>
      <w:r>
        <w:tab/>
      </w:r>
      <w:r>
        <w:rPr>
          <w:rFonts w:ascii="굴림" w:hint="eastAsia"/>
          <w:sz w:val="18"/>
          <w:szCs w:val="18"/>
        </w:rPr>
        <w:t>④ 스퍼 기어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알루미늄 합금인 두랄루민의 표준성분에 해당하지 않는 원소는?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Cu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Mn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하중을 물체에 작용하는 상태에 따라 분류할 때 해당하지 않는 것은?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인장하중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압축하중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전단하중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교번하중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정밀 주조법의 일종으로 정밀한 금형에 용융금속을 고압, 고속으로 주입하여 주물을 얻는 방법으로 Al 합금, Mg 합금 등에 주로 사용되는 주조법은?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원심주조법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다이캐스팅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셀 몰드법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연속주조법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철강 시험편을 오스테나이트화한 후 시험편의 한 쪽 끝에 물을 분사하여 퀜칭하는 표준시험법은?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붕화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복탄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조미니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마르에이징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같이 용접이음을 하였을 때 굽힘응력을 계산하는 식으로 옳은 것은? (단, L : 용접 길이, t : 용접치수(용접판 두께), ℓ : 용접부에서 하중 작용선까지 거리, W : 작용하중이다.)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00225" cy="1552575"/>
            <wp:effectExtent l="0" t="0" r="9525" b="9525"/>
            <wp:docPr id="33" name="그림 33" descr="EMB000036c06b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21064" descr="EMB000036c06b7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23875" cy="466725"/>
            <wp:effectExtent l="0" t="0" r="9525" b="9525"/>
            <wp:docPr id="32" name="그림 32" descr="EMB000036c06b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21208" descr="EMB000036c06b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81025" cy="495300"/>
            <wp:effectExtent l="0" t="0" r="9525" b="0"/>
            <wp:docPr id="31" name="그림 31" descr="EMB000036c06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19552" descr="EMB000036c06b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04825" cy="466725"/>
            <wp:effectExtent l="0" t="0" r="9525" b="9525"/>
            <wp:docPr id="30" name="그림 30" descr="EMB000036c06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22144" descr="EMB000036c06b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09600" cy="514350"/>
            <wp:effectExtent l="0" t="0" r="0" b="0"/>
            <wp:docPr id="29" name="그림 29" descr="EMB000036c06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22000" descr="EMB000036c06b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호칭 지름이 50mm, 피치가 2mm인 미터 가는 나사가 2줄 왼나사로 암나사 등급이 6일 때 KS 나사 표시방법으로 옳은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왼 2줄 M50×2-6g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왼 2줄 M50×2-6H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2줄 M50×2-6g</w:t>
      </w:r>
      <w:r>
        <w:tab/>
      </w:r>
      <w:r>
        <w:rPr>
          <w:rFonts w:ascii="굴림" w:hint="eastAsia"/>
          <w:sz w:val="18"/>
          <w:szCs w:val="18"/>
        </w:rPr>
        <w:t>④ 2줄 M50×2-6H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코일의 유효권수 12, 코일의 평균지름 40mm, 소선의 지름 6mm인 압축 코일 스프링에 30N의 외력이 작용할 때, 변위(mm)는 약 얼마인가? (단, 코일 스프링 재질의 전단탄성계수는 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17.78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22.70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33.46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리벳이음에서 리벳의 지름이 d, 피치가 p 일 때 판 효율을 구하는 식으로 옳은 것은?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23875" cy="495300"/>
            <wp:effectExtent l="0" t="0" r="9525" b="0"/>
            <wp:docPr id="28" name="그림 28" descr="EMB000036c06b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30352" descr="EMB000036c06b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04825" cy="419100"/>
            <wp:effectExtent l="0" t="0" r="9525" b="0"/>
            <wp:docPr id="27" name="그림 27" descr="EMB000036c06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30640" descr="EMB000036c06b8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66725" cy="457200"/>
            <wp:effectExtent l="0" t="0" r="9525" b="0"/>
            <wp:docPr id="26" name="그림 26" descr="EMB000036c06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29128" descr="EMB000036c06b8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85775" cy="419100"/>
            <wp:effectExtent l="0" t="0" r="9525" b="0"/>
            <wp:docPr id="25" name="그림 25" descr="EMB000036c06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29848" descr="EMB000036c06b8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나사산을 가공하는데 적합한 가공법은?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압출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압연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유압기기 요소에서 길이가 단면 치수에 비해서 비교적 긴 죔구를 의미하는 용어는?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초크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오리피스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스풀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그림과 같은 균일분포하중이 작용하는 보의 최대 처짐량을 구하는 식으로 옳은 것은? (단, W : 균일분포하중, L : 보의 길이, E : 세로탄성계수, I : 단면 2차 모멘트이다.)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1057275"/>
            <wp:effectExtent l="0" t="0" r="9525" b="9525"/>
            <wp:docPr id="24" name="그림 24" descr="EMB000036c06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69152" descr="EMB000036c06b9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23875" cy="485775"/>
            <wp:effectExtent l="0" t="0" r="9525" b="9525"/>
            <wp:docPr id="23" name="그림 23" descr="EMB000036c06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70664" descr="EMB000036c06b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23875" cy="476250"/>
            <wp:effectExtent l="0" t="0" r="9525" b="0"/>
            <wp:docPr id="22" name="그림 22" descr="EMB000036c06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69080" descr="EMB000036c06b9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00075" cy="476250"/>
            <wp:effectExtent l="0" t="0" r="9525" b="0"/>
            <wp:docPr id="21" name="그림 21" descr="EMB000036c06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71888" descr="EMB000036c06b9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19125" cy="476250"/>
            <wp:effectExtent l="0" t="0" r="9525" b="0"/>
            <wp:docPr id="20" name="그림 20" descr="EMB000036c0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72968" descr="EMB000036c06b9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지름이 100mm인 유압 실린더의 이론 송출량이 830 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추력이 3kgf 일 때 이 유압실린더의 속도(cm/s)는 얼마인가? (단, 펌프의 용적효율은 90% 이다.)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10.5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비틀림을 받는 원형 단면 봉에서 발생하는 비틀림 각에 대한 설명으로 옳은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봉의 길이에 반비례한다.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 탄성계수에 비례한다.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비틀림 모멘트에 반비례한다.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극단면 2차 모멘트에 반비례한다.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축에 직각인 하중을 지지하는 베어링은?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피벗 베어링</w:t>
      </w:r>
      <w:r>
        <w:tab/>
      </w:r>
      <w:r>
        <w:rPr>
          <w:rFonts w:ascii="굴림" w:hint="eastAsia"/>
          <w:sz w:val="18"/>
          <w:szCs w:val="18"/>
        </w:rPr>
        <w:t>② 칼라 베어링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레이디얼 베어링</w:t>
      </w:r>
      <w:r>
        <w:tab/>
      </w:r>
      <w:r>
        <w:rPr>
          <w:rFonts w:ascii="굴림" w:hint="eastAsia"/>
          <w:sz w:val="18"/>
          <w:szCs w:val="18"/>
        </w:rPr>
        <w:t>④ 스러스트 베어링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버니어 캘리퍼스로 측정할 수 없는 것은?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구멍의 내경</w:t>
      </w:r>
      <w:r>
        <w:tab/>
      </w:r>
      <w:r>
        <w:rPr>
          <w:rFonts w:ascii="굴림" w:hint="eastAsia"/>
          <w:sz w:val="18"/>
          <w:szCs w:val="18"/>
        </w:rPr>
        <w:t>② 구멍의 깊이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축의 편심량</w:t>
      </w:r>
      <w:r>
        <w:tab/>
      </w:r>
      <w:r>
        <w:rPr>
          <w:rFonts w:ascii="굴림" w:hint="eastAsia"/>
          <w:sz w:val="18"/>
          <w:szCs w:val="18"/>
        </w:rPr>
        <w:t>④ 공작물의 두께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지름 8cm, 길이 200cm인 연강봉에 7000N 인장하중이 작용하였을 때 변형량은? (단, 탄성한도 내에서 있다고 가정하며, 세로탄성계수는 2.1×10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 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0.13mm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0.52mm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0.33mm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0.62mm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유압 회로 구성에 사용되는 어큐뮬레이터의 용도가 아닌 것은?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 동력원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비상동력원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누설 보상기</w:t>
      </w:r>
      <w:r>
        <w:tab/>
      </w:r>
      <w:r>
        <w:rPr>
          <w:rFonts w:ascii="굴림" w:hint="eastAsia"/>
          <w:sz w:val="18"/>
          <w:szCs w:val="18"/>
        </w:rPr>
        <w:t>④ 유압 완충기</w:t>
      </w:r>
    </w:p>
    <w:p w:rsidR="00681C49" w:rsidRDefault="00681C49" w:rsidP="00681C4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81C49" w:rsidTr="00681C4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전기제어공학</w:t>
            </w:r>
          </w:p>
        </w:tc>
      </w:tr>
    </w:tbl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어느 코일에 흐르는 전류가 0.1초간에 1A 변화하여 6V의 기전력이 발생하였다. 이 코일의 자기 인덕턴스는 몇 H 인가?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0.6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어떤 장치에 원료를 넣어 이것을 물리적, 화학적 처리를 가하여 원하는 제품을 만들기 위해 사용하는 제어는?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서보제어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추치제어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프로그램제어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프로세스제어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논리식 </w:t>
      </w:r>
      <w:r>
        <w:rPr>
          <w:noProof/>
        </w:rPr>
        <w:drawing>
          <wp:inline distT="0" distB="0" distL="0" distR="0">
            <wp:extent cx="1095375" cy="285750"/>
            <wp:effectExtent l="0" t="0" r="9525" b="0"/>
            <wp:docPr id="19" name="그림 19" descr="EMB000036c0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83992" descr="EMB000036c06b9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부울대수의 정리를 이용하여 간단히 하면?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Y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681C49" w:rsidRDefault="00681C49" w:rsidP="00681C4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X + Y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전동기의 기계방정식이 </w:t>
      </w:r>
      <w:r>
        <w:rPr>
          <w:noProof/>
        </w:rPr>
        <w:drawing>
          <wp:inline distT="0" distB="0" distL="0" distR="0">
            <wp:extent cx="1181100" cy="457200"/>
            <wp:effectExtent l="0" t="0" r="0" b="0"/>
            <wp:docPr id="18" name="그림 18" descr="EMB000036c0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85072" descr="EMB000036c06b9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이 식으로 그린 블록선도는? (단, J는 관성계수, D는 마찰계수, τ는 전동기에서 발생되는 토크, ω는 전동기의 회전속도이다.)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133600" cy="933450"/>
            <wp:effectExtent l="0" t="0" r="0" b="0"/>
            <wp:docPr id="17" name="그림 17" descr="EMB000036c06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87232" descr="EMB000036c06b9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38375" cy="866775"/>
            <wp:effectExtent l="0" t="0" r="9525" b="9525"/>
            <wp:docPr id="16" name="그림 16" descr="EMB000036c06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88384" descr="EMB000036c06ba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33550" cy="552450"/>
            <wp:effectExtent l="0" t="0" r="0" b="0"/>
            <wp:docPr id="15" name="그림 15" descr="EMB000036c06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87736" descr="EMB000036c06ba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85925" cy="533400"/>
            <wp:effectExtent l="0" t="0" r="9525" b="0"/>
            <wp:docPr id="14" name="그림 14" descr="EMB000036c06b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0544" descr="EMB000036c06ba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65. </w:t>
      </w:r>
      <w:r>
        <w:rPr>
          <w:noProof/>
        </w:rPr>
        <w:drawing>
          <wp:inline distT="0" distB="0" distL="0" distR="0">
            <wp:extent cx="1552575" cy="476250"/>
            <wp:effectExtent l="0" t="0" r="9525" b="0"/>
            <wp:docPr id="13" name="그림 13" descr="EMB000036c06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1264" descr="EMB000036c06ba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 이 요소의 단위 계단 응답의 특성은?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감쇠 진동(부족제동)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완전 진동(무제동)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임계 진동(임계제동)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비진동(과제동)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2kΩ의 저항에 25mA의 전류를 흘리는 데 필요한 전압(V)은?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접점부분이 비활성 가스를 충전한 유리관 속에 봉입되어 있는 스위치 코일에 흐르는 전류로 고속 동작을 하는 입력기구는?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근접 스위치</w:t>
      </w:r>
      <w:r>
        <w:tab/>
      </w:r>
      <w:r>
        <w:rPr>
          <w:rFonts w:ascii="굴림" w:hint="eastAsia"/>
          <w:sz w:val="18"/>
          <w:szCs w:val="18"/>
        </w:rPr>
        <w:t>② 광전 스위치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플로트레스 스위치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리드 스위치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같은 블록선도에서 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/X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를 구하면?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666750"/>
            <wp:effectExtent l="0" t="0" r="9525" b="0"/>
            <wp:docPr id="12" name="그림 12" descr="EMB000036c06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7168" descr="EMB000036c06ba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+ 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- G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 xml:space="preserve"> 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G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/ G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입력으로 단위 계단함수 u(t)를 가했을 때, 출력이 그림과 같은 조절계의 기본 동작은?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1381125"/>
            <wp:effectExtent l="0" t="0" r="9525" b="9525"/>
            <wp:docPr id="11" name="그림 11" descr="EMB000036c06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8752" descr="EMB000036c06ba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비례 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2위치 동작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 적분 동작</w:t>
      </w:r>
      <w:r>
        <w:tab/>
      </w:r>
      <w:r>
        <w:rPr>
          <w:rFonts w:ascii="굴림" w:hint="eastAsia"/>
          <w:sz w:val="18"/>
          <w:szCs w:val="18"/>
        </w:rPr>
        <w:t>④ 비례 미분 동작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피드백 제어계의 제어장치에 속하지 않는 것은?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설정부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조절부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검출부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제어대상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그림과 같은 미끄럼줄 브리지가 R = 10kΩ, X = 30kΩ에서 평형 되었다.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합이 100cm 일 때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길이(cm)는?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62150" cy="1914525"/>
            <wp:effectExtent l="0" t="0" r="0" b="9525"/>
            <wp:docPr id="10" name="그림 10" descr="EMB000036c06b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03720" descr="EMB000036c06ba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72. </w:t>
      </w:r>
      <w:r>
        <w:rPr>
          <w:noProof/>
        </w:rPr>
        <w:drawing>
          <wp:inline distT="0" distB="0" distL="0" distR="0">
            <wp:extent cx="304800" cy="400050"/>
            <wp:effectExtent l="0" t="0" r="0" b="0"/>
            <wp:docPr id="9" name="그림 9" descr="EMB000036c06b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07392" descr="EMB000036c06ba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(rad)의 단위를 각도(°) 단위로 표시하면 얼마인가?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240°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360°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논리식 </w:t>
      </w:r>
      <w:r>
        <w:rPr>
          <w:noProof/>
        </w:rPr>
        <w:drawing>
          <wp:inline distT="0" distB="0" distL="0" distR="0">
            <wp:extent cx="1657350" cy="276225"/>
            <wp:effectExtent l="0" t="0" r="0" b="9525"/>
            <wp:docPr id="8" name="그림 8" descr="EMB000036c06b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08040" descr="EMB000036c06bb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를 간단히 하면?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 + B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변압기의 열화방지를 위하여 콘서베이터를 설치하는데 기름이 직접 공기와 접촉하지 않도록 봉입하는 가스의 종류는?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헬륨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수소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전동기 온도 상승 시험 중 반환 부하법에 해당되지 않는 것은?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블론델법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카프법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흡킨스법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등가저항측정법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저항 R(Ω)에 전류 I(A)를 일정 시간 동안 흘렸을 때 도선에 발생하는 열량의 크기로 옳은 것은?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전류의 세기에 비례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전류의 세기에 반비례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전류의 세기의 제곱에 비례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전류의 세기의 제곱에 반비례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그림과 같은 Y결선회로에서 X상에 걸리는 전압(V)은?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552575"/>
            <wp:effectExtent l="0" t="0" r="0" b="9525"/>
            <wp:docPr id="7" name="그림 7" descr="EMB000036c06b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16320" descr="EMB000036c06bb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220/√3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220/3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220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그림과 같은 회로가 있다. 이때 각 콘덴서에 걸리는 전압(V)은 약 얼마인가?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428750"/>
            <wp:effectExtent l="0" t="0" r="0" b="0"/>
            <wp:docPr id="6" name="그림 6" descr="EMB000036c06b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17040" descr="EMB000036c06bb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3.33,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6.67    ②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6.67,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3.33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3.34,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1.66    ④ 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1.66,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= 3.34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그림은 3개의 전압계를 사용하여 교류측정이 가능한 회로이다. 이 회로에서 부하의 소비전력을 구하면?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685925"/>
            <wp:effectExtent l="0" t="0" r="9525" b="9525"/>
            <wp:docPr id="5" name="그림 5" descr="EMB000036c06b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19920" descr="EMB000036c06bb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47800" cy="514350"/>
            <wp:effectExtent l="0" t="0" r="0" b="0"/>
            <wp:docPr id="4" name="그림 4" descr="EMB000036c06b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19560" descr="EMB000036c06bb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514350"/>
            <wp:effectExtent l="0" t="0" r="0" b="0"/>
            <wp:docPr id="3" name="그림 3" descr="EMB000036c06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21720" descr="EMB000036c06bbb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47825" cy="523875"/>
            <wp:effectExtent l="0" t="0" r="9525" b="9525"/>
            <wp:docPr id="2" name="그림 2" descr="EMB000036c06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23520" descr="EMB000036c06bb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57325" cy="523875"/>
            <wp:effectExtent l="0" t="0" r="9525" b="9525"/>
            <wp:docPr id="1" name="그림 1" descr="EMB000036c06b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22440" descr="EMB000036c06bb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81C49" w:rsidRDefault="00681C49" w:rsidP="00681C4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3상 불평형 회로가 있다. 각상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220(V),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220∠-140°(V),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220∠100°(V) 일 때 정상분전압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약 몇 V 인가?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197.31∠13.06°</w:t>
      </w:r>
      <w:r>
        <w:tab/>
      </w:r>
      <w:r>
        <w:rPr>
          <w:rFonts w:ascii="굴림" w:hint="eastAsia"/>
          <w:sz w:val="18"/>
          <w:szCs w:val="18"/>
        </w:rPr>
        <w:t>② 197.31∠-13.36°</w:t>
      </w:r>
    </w:p>
    <w:p w:rsidR="00681C49" w:rsidRDefault="00681C49" w:rsidP="00681C4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217.03∠13.06°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217.03∠-13.36°</w:t>
      </w: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81C49" w:rsidRDefault="00681C49" w:rsidP="00681C4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4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81C49" w:rsidRDefault="00681C49" w:rsidP="00681C4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81C49" w:rsidTr="00681C4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81C49" w:rsidRDefault="00681C4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81C49" w:rsidRDefault="00681C49" w:rsidP="00681C49"/>
    <w:sectPr w:rsidR="002B4572" w:rsidRPr="00681C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49"/>
    <w:rsid w:val="003A70E5"/>
    <w:rsid w:val="00681C4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83220-4A28-4404-A722-A76A8823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81C4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81C4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81C4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81C4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81C4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20" Type="http://schemas.openxmlformats.org/officeDocument/2006/relationships/image" Target="media/image17.gif"/><Relationship Id="rId4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1842</Words>
  <Characters>10503</Characters>
  <Application>Microsoft Office Word</Application>
  <DocSecurity>0</DocSecurity>
  <Lines>87</Lines>
  <Paragraphs>24</Paragraphs>
  <ScaleCrop>false</ScaleCrop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