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388F" w:rsidTr="00DD388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승강기개론</w:t>
            </w:r>
          </w:p>
        </w:tc>
      </w:tr>
    </w:tbl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승객용 승강기의 문닫힘 안정장치 중 개폐 시 문에 끼는 것을 방지하는 장치는?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도어 행거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도어 클로저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세이프티 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도어 리미트 스위치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엘리베이터용 전동기의 용량을 결정하는 주된 요인이 아닌 것은?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정격하중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정격속도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종합효율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유압 완충기의 구조가 아닌 것은?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플런저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도르래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실린더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오리피스 봉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엘리베이터 고장으로 종단층을 통과하였을 때 전동기 및 브레이크에 공급되는 회로의 확실한 기계적 분리를 통해 정지시키는 장치는?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록다운스위치</w:t>
      </w:r>
      <w:r>
        <w:tab/>
      </w:r>
      <w:r>
        <w:rPr>
          <w:rFonts w:ascii="굴림" w:hint="eastAsia"/>
          <w:sz w:val="18"/>
          <w:szCs w:val="18"/>
        </w:rPr>
        <w:t>② 강제금속 스위치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과속조절기(조속기)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파이널 리미트 스위치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엘리베이터의 기계실 위치에 따른 분류에 해당하지 않는 것은?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상부형 엘리베이터</w:t>
      </w:r>
      <w:r>
        <w:tab/>
      </w:r>
      <w:r>
        <w:rPr>
          <w:rFonts w:ascii="굴림" w:hint="eastAsia"/>
          <w:sz w:val="18"/>
          <w:szCs w:val="18"/>
        </w:rPr>
        <w:t>② 하부형 엘리베이터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권동형 엘리베이터</w:t>
      </w:r>
      <w:r>
        <w:tab/>
      </w:r>
      <w:r>
        <w:rPr>
          <w:rFonts w:ascii="굴림" w:hint="eastAsia"/>
          <w:sz w:val="18"/>
          <w:szCs w:val="18"/>
        </w:rPr>
        <w:t>④ 측부형 엘리베이터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에스컬레이터의 배치에 있어 승하강 모두 연속적으로 승계가 되며 상승과 하강이 서로 상면의 반대측에 나누어져 있어 승강구에서의 혼잡이 적은 배치 방법은?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복렬형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병렬형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단열중복형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피트 아래를 사무실이나 통로 등 사람이 출입하는 장소로 이용하는 경우에 균형추측에 설치하는 장치는?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완충기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2중 슬라브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과속스위치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추락방지안전장치(비상정지장치)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소형화물용 엘리베이터의 특징으로 틀린 것은?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사람의 탑승을 금지한다.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덤웨이터(dumbwaiter)라고도 한다.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음식물이나 서적 등 소형 화물의 운반에 적합하게 제조되었다.</w:t>
      </w:r>
    </w:p>
    <w:p w:rsidR="00DD388F" w:rsidRDefault="00DD388F" w:rsidP="00DD38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바닥면적이 0.5 제곱미터 이하이고, 높이가0.6미터 이하인 것이다.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유압회로에 대한 설명으로 틀린 것은?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47850" cy="2505075"/>
            <wp:effectExtent l="0" t="0" r="0" b="9525"/>
            <wp:docPr id="52" name="그림 52" descr="EMB00007c54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38848" descr="EMB00007c546b7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효율이 높다.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블리드 오프 회로이다.</w:t>
      </w:r>
    </w:p>
    <w:p w:rsidR="00DD388F" w:rsidRDefault="00DD388F" w:rsidP="00DD38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속도제어가 가능하다.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유량제어밸브를 주회로에서 분기된 바이패스회로에 삽입한 회로이다.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엘리베이터 조명에 대한 설명 중 괄호 안에 들어갈 수치는?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51" name="그림 51" descr="EMB00007c546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2304" descr="EMB00007c546b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D388F" w:rsidRDefault="00DD388F" w:rsidP="00DD38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비상통화장치에 대한 설명으로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항상 사용자가 다시 비상통화를 재발신 할 수 있어야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비상통화시스템은 승객이 사용하려 할 때 항시 작동해야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비상통화장치는 비상통화를 입력된 수신장치로 발신해야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승강기 사용자의 안전을 위해 외부 연결망을 적어도 한 달에 한 번 실행해야 한다.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장애인용 엘리베이터의 경우 승강장바닥과 승강기바닥의 틈은 몇 m 이하이어야 하는가?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전기식 엘리베이터의 구성요소가 아닌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균형추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권상기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 유니트</w:t>
      </w:r>
      <w:r>
        <w:tab/>
      </w:r>
      <w:r>
        <w:rPr>
          <w:rFonts w:ascii="굴림" w:hint="eastAsia"/>
          <w:sz w:val="18"/>
          <w:szCs w:val="18"/>
        </w:rPr>
        <w:t>④ 과속조절기(과속기) 로프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유압식 엘리베이터에서 유압회로의 압력이 설정값 이상으로 되면 밸브를 열어 오일을 탱크로 돌려보내어 압력이 과도하게 상승하는 것을 방지하는 밸브는?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스톱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</w:t>
      </w:r>
      <w:r>
        <w:tab/>
      </w:r>
      <w:r>
        <w:rPr>
          <w:rFonts w:ascii="굴림" w:hint="eastAsia"/>
          <w:sz w:val="18"/>
          <w:szCs w:val="18"/>
        </w:rPr>
        <w:t>④ 유량제어 밸브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소방구조용(비상용) 엘리베이터의 구조에 대한 설명으로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기계실은 내화구조로 보호되어야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소방운전 시 모든 승강장의 출입구마다 정지할 수 있어야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카 출입문이 있는 경우, 소방운전 시 어떠한 경우라도 2개의 출입문은 동시에 개폐될 수 있어야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승강로 내에 다른 엘리베이터가 있다면 전체적인 공용 승강로는 소방구조용 엘리베이터의 내화 규정을 만족해야 한다.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층고가 6m를 초과하는 경우 에스컬레이터의 경사도는 몇 도를 초과하지 않아야 하는가?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35°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45°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가공이 쉽고 초기 마찰력이 우수하며 쐐기작용에 의해 마찰력은 크지만 면압이 높고 권상로프와 접하는 부분의 각도가 작게 되어 트랙션 비의 값이 작아지게 되는 단점을 갖는 로프의 홈 형상은?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V홈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언터컷 홈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카의 실속도와 지령속도를 비교하여 사이리스터의 점호각을 바꿔 유도전동기의 속도를 제어하는 방식은?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귀환 제어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 1단 속도제어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 2단 속도제어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가변전압 가변주파수제어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비선형 특성을 갖는 에너지 축적형 완충기가 카의 질량과 정격하중 또는 균형추의 질량으로 정격속도의 115%의 속도로 완충기에 충돌할 때에 대한 설명으로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카의 복귀속도는 1m/s 이하이어야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 후에는 영구적인 변형이 없어야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피크 감속도는 6g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이하이어야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초과하는 감속도는 0.4초 보다 길지 않아야 한다.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와이어로프의 구조에서 심강의 주요 기능으로 가장 적절한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로프의 경도를 낮춘다.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로프의 파단경도를 높인다.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로프 굴곡 시 유연성을 극대화한다.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소선의 방청과 굴곡 시 윤활을 돕는다.</w:t>
      </w:r>
    </w:p>
    <w:p w:rsidR="00DD388F" w:rsidRDefault="00DD388F" w:rsidP="00DD38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388F" w:rsidTr="00DD38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승강기설계</w:t>
            </w:r>
          </w:p>
        </w:tc>
      </w:tr>
    </w:tbl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4극 3상, 정격전압이 220V, 주파수가 60Hz인 유도전동기가 슬립 5%로 회전하여 출력 10kW를 낸다면, 이때 토크는 약 몇 N·m인가?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56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매다는 장치(현수)에 대한 기준 중 괄호 안에 알맞은 수치는?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57275"/>
            <wp:effectExtent l="0" t="0" r="0" b="9525"/>
            <wp:docPr id="50" name="그림 50" descr="EMB00007c546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63144" descr="EMB00007c546b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1.75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도어에 이물질이 끼었을 때 이것을 감지하는 문닫힘 안전장치의 종류가 아닌 것은?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광전장치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세이프티 슈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도어 클로저</w:t>
      </w:r>
      <w:r>
        <w:tab/>
      </w:r>
      <w:r>
        <w:rPr>
          <w:rFonts w:ascii="굴림" w:hint="eastAsia"/>
          <w:sz w:val="18"/>
          <w:szCs w:val="18"/>
        </w:rPr>
        <w:t>④ 초음파장치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주행안내(가이드) 레일의 규격 표시에서 공칭하중은 몇 m를 기준으로 하는가?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DD388F" w:rsidRDefault="00DD388F" w:rsidP="00DD38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동력전원 설비용량을 산정하는데 필요한 요소가 아닌 것은?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전압강하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가속전류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부등률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그림과 같이 보에 하중이 작용할 때 A지점의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819275"/>
            <wp:effectExtent l="0" t="0" r="0" b="9525"/>
            <wp:docPr id="49" name="그림 49" descr="EMB00007c546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0200" descr="EMB00007c546b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42900" cy="219075"/>
            <wp:effectExtent l="0" t="0" r="0" b="9525"/>
            <wp:docPr id="48" name="그림 48" descr="EMB00007c546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0704" descr="EMB00007c546b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28625"/>
            <wp:effectExtent l="0" t="0" r="0" b="9525"/>
            <wp:docPr id="47" name="그림 47" descr="EMB00007c546b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69912" descr="EMB00007c546b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71475" cy="428625"/>
            <wp:effectExtent l="0" t="0" r="9525" b="9525"/>
            <wp:docPr id="46" name="그림 46" descr="EMB00007c546b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2432" descr="EMB00007c546b8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90525" cy="447675"/>
            <wp:effectExtent l="0" t="0" r="9525" b="9525"/>
            <wp:docPr id="45" name="그림 45" descr="EMB00007c546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3728" descr="EMB00007c546b8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엘리베이터용 T형 주행안내(가이드) 레일의 표준길이는 약 몇 m 인가?</w:t>
      </w:r>
    </w:p>
    <w:p w:rsidR="00DD388F" w:rsidRDefault="00DD388F" w:rsidP="00DD38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DD388F" w:rsidRDefault="00DD388F" w:rsidP="00DD38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카 내부에 있는 사람에 의한 카문의 개방을 제한하기 위하여 카가 운행 중일 때, 카문을 개방하기 위해 필요한 힘은 최소 몇 N 이상이어야 하는가?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추락방지안전장치(비상정지장치)가 작동하는 카, 균형추 또는 평형추의 주행안내(가이드) 레일의 경우 주행안내 레일 및 고정(브래킷, 분리 빔)에 대해 계산된 최대 허용 휨은 몇 mm 인가?</w:t>
      </w:r>
    </w:p>
    <w:p w:rsidR="00DD388F" w:rsidRDefault="00DD388F" w:rsidP="00DD38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DD388F" w:rsidRDefault="00DD388F" w:rsidP="00DD38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카의 추락방지안전장치(비상정지장치)는 점차 작동형이 사용되어야 하지만 정격속도가 최대 몇 m/s 이하인 경우에는 즉시 작동형이 사용될 수 있는가?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0.53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0.73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권상기의 관련된 설명 중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헬리컬 기어식이 웜 기어식보다 효율이 더 높다.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권상 도르래의 지름은 주로프 지름의 40배 이상을 적용한다.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권동식은 균형추를 사용하지 않기 때문에 로프식보다 권상도력이 크다.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권상 도르래에 로프가 감기는 각도가 클수록 승강기가 미끄러지기 쉽다.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카에는 카 조작반 및 카 벽에서 100mm 이상 떨어진 카 바닥 위로 1m 이내에 모든 지점에 몇 lx 이상으로 비추는 전기조명장치가 영구적으로 설치되어야 하는가?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다음과 같은 조건일 때 에스컬레이터 전동기의 용량은 약 몇 kW 인가?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76275"/>
            <wp:effectExtent l="0" t="0" r="9525" b="9525"/>
            <wp:docPr id="44" name="그림 44" descr="EMB00007c546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53928" descr="EMB00007c546b8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14.4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재료의 탄성한도, 허용응력에 대한 설명으로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탄성한도를 넘지 않는 응력이라도 긴 시간에 걸쳐 되풀이 되면 피로가 생겨 위험하다.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외력에 의해 재료의 내부에 탄성한도를 넘는 응력이 생기면 영구변형이 생긴다.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탄성한도가 허용응력의 몇 배인가를 나타내는 수치를 안전계수라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안전상 허용할 수 있는 최대의 응력을 허용응력이라 한다.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매다는 장치(현수)의 구분에 따른 최소 안전율 기준수치의 연결이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3가닥 이상의 로프(벨트)에 의해서 구동되는 권상 구동 엘리베이터의 경우 : 12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3가닥 이상의 6mm 이상 8mm 미만의 로프에 의해 구동되는 권상 구동 엘리베이터의 경우 : 16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2가닥 이상의 로프(벨트)에 의해 구동되는 권상 구동 엘리베어터의 경우 : 16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로프가 있는 드럼 구동 및 유압식 엘리베이터의 경우 : 10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엘리베어터의 동력전원이 3ø440V인 경우 제어반에 필요한 접지공사의 접지저항 값은 몇 Ω 이하이어야 하는가?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카자중이 1500kgf, 적재하중이 750kgf, 승강행정이 30m, 0.5kgf/m의 로프가 4본이 사용된 엘리베이터에서 균형추의 오버밸런스율이 38%라면, 최상층에서 빈 카로 하강 시 트랙션비는?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1.18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1.28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엘리베이터의 점검위치에 있는 점검운전 스위치가 동시에 만족해야 하는 작동조건에 대한 설명으로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정상 운전 제어를 무효화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전기적 비상운전을 무효화 한다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착상 및 재-착상이 불가능해야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 속도는 0.75m/s 이하이어야 한다.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엘리베이터의 T형 레일의 규격이 8K, 길이가 5m인 경우, 레일의 중량은 약 몇 kg인가?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엘리베이터의 피트 출입수단에 대한 기준 중 괄호 안에 알맞은 내용은?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43" name="그림 43" descr="EMB00007c54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09448" descr="EMB00007c546b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1.5, ㉡ 2.5</w:t>
      </w:r>
      <w:r>
        <w:tab/>
      </w:r>
      <w:r>
        <w:rPr>
          <w:rFonts w:ascii="굴림" w:hint="eastAsia"/>
          <w:sz w:val="18"/>
          <w:szCs w:val="18"/>
        </w:rPr>
        <w:t>② ㉠ 2.5, ㉡ 1.5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2.0, ㉡ 2.0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2.5, ㉡ 2.5</w:t>
      </w:r>
    </w:p>
    <w:p w:rsidR="00DD388F" w:rsidRDefault="00DD388F" w:rsidP="00DD38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388F" w:rsidTr="00DD38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재료단면에 대한 단면2차모멘트를 I, 단면1차모멘트를 Q, 전단력을 F, 폭을 B라 할 때 임의의 위치에서의 수평전단응력을 구하는 식은?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762000" cy="457200"/>
            <wp:effectExtent l="0" t="0" r="0" b="0"/>
            <wp:docPr id="42" name="그림 42" descr="EMB00007c546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13120" descr="EMB00007c546b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9625" cy="466725"/>
            <wp:effectExtent l="0" t="0" r="9525" b="9525"/>
            <wp:docPr id="41" name="그림 41" descr="EMB00007c546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13552" descr="EMB00007c546b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476250"/>
            <wp:effectExtent l="0" t="0" r="9525" b="0"/>
            <wp:docPr id="40" name="그림 40" descr="EMB00007c546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13984" descr="EMB00007c546b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47725" cy="457200"/>
            <wp:effectExtent l="0" t="0" r="9525" b="0"/>
            <wp:docPr id="39" name="그림 39" descr="EMB00007c546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14488" descr="EMB00007c546b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주철의 특징으로 틀린 것은?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주조성이 양호하다.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기계가공이 어렵다.</w:t>
      </w:r>
    </w:p>
    <w:p w:rsidR="00DD388F" w:rsidRDefault="00DD388F" w:rsidP="00DD388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내마멸성이 우수하다.</w:t>
      </w:r>
      <w:r>
        <w:tab/>
      </w:r>
      <w:r>
        <w:rPr>
          <w:rFonts w:ascii="굴림" w:hint="eastAsia"/>
          <w:sz w:val="18"/>
          <w:szCs w:val="18"/>
        </w:rPr>
        <w:t>④ 압축강도가 크다.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줄(file) 작업에서 줄눈의 크기에 의한 분류가 아닌 것은?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단목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황목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원심펌프에서 양정이 20m, 송출량은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일 때, 축동력 1000kW를 필요로 하는 펌프의 효율(%)은? (단, 유체의 비중량은 920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식물 탄닌-태닝 처리한 가죽에 대한 설명으로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부드러운 가죽을 얻을 수 있다.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단단하고 쉽게 펴지지 않는다.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색상은 주로 다갈색이다.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공업용으로 많이 이용된다.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금속의 소성가공에서 열간가공과 냉간가공을 구분하는 기준은?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변태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재결정 온도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불림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담금질 온도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재료가 반복하중을 받는 경우 안전율을 구하는 식은?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허용응력/크리프한도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피로한도/허용응력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허용응력/최대응력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최대응력/허용응력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체결용 기계요소인 코터의 전단응력을 구하는 식은? (단, W : 인장하중(kgf), b : 코터의 너비(mm), h : 코터의 높이(mm), d : 코터의 직경(mm)이다.)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9575" cy="447675"/>
            <wp:effectExtent l="0" t="0" r="9525" b="9525"/>
            <wp:docPr id="38" name="그림 38" descr="EMB00007c54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28672" descr="EMB00007c546b9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28625"/>
            <wp:effectExtent l="0" t="0" r="0" b="9525"/>
            <wp:docPr id="37" name="그림 37" descr="EMB00007c546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28888" descr="EMB00007c546b9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09575" cy="438150"/>
            <wp:effectExtent l="0" t="0" r="9525" b="0"/>
            <wp:docPr id="36" name="그림 36" descr="EMB00007c546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27592" descr="EMB00007c546b9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81000" cy="428625"/>
            <wp:effectExtent l="0" t="0" r="0" b="9525"/>
            <wp:docPr id="35" name="그림 35" descr="EMB00007c546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29752" descr="EMB00007c546ba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어느 위치에서나 유입 질량과 유출 질량이 같으므로 일정한 관내에 축적된 질량은 유속에 관계없이 일정하다는 원리는?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연속의 원리</w:t>
      </w:r>
      <w:r>
        <w:tab/>
      </w:r>
      <w:r>
        <w:rPr>
          <w:rFonts w:ascii="굴림" w:hint="eastAsia"/>
          <w:sz w:val="18"/>
          <w:szCs w:val="18"/>
        </w:rPr>
        <w:t>② 파스칼의 원리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베르누이의 원리</w:t>
      </w:r>
      <w:r>
        <w:tab/>
      </w:r>
      <w:r>
        <w:rPr>
          <w:rFonts w:ascii="굴림" w:hint="eastAsia"/>
          <w:sz w:val="18"/>
          <w:szCs w:val="18"/>
        </w:rPr>
        <w:t>④ 아르키메데스의 원리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피복아크 용접에서 용입 불량의 원인으로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속도가 느릴 때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전류가 약할 때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 선택이 불량할 때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이음 설계에 결함이 있을 때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주물형상이 크고 소량의 주조품을 요구할 때 사용하며 중요부분의 골격만을 만드는 목형은?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부분형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매치 플레이트형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골격형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외부로부터 힘을 받지 않아도 물체가 진동을 일으키는 것은?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공진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좌굴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극관성 모멘트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양단지지 겹판 스프링에서 처짐을 구하는 식은? (단, W : 하중, n : 판수, h : 판 두께, b : 판의 폭, E : 세로탄성계수, l : 스팬 이다.)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33400" cy="485775"/>
            <wp:effectExtent l="0" t="0" r="0" b="9525"/>
            <wp:docPr id="34" name="그림 34" descr="EMB00007c546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8320" descr="EMB00007c546ba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504825"/>
            <wp:effectExtent l="0" t="0" r="9525" b="9525"/>
            <wp:docPr id="33" name="그림 33" descr="EMB00007c546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6592" descr="EMB00007c546ba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533400"/>
            <wp:effectExtent l="0" t="0" r="9525" b="0"/>
            <wp:docPr id="32" name="그림 32" descr="EMB00007c546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9688" descr="EMB00007c546ba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31" name="그림 31" descr="EMB00007c546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9904" descr="EMB00007c546ba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비중 약 2.7에 가볍고 전연성이 우수하며 전기 및 열의 양도체로 내식성이 우수한 것은?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선반작업 시 지름60mm의 환봉을 절삭하는데 필요한 회전수(rpm)는? (단, 절삭속도는 50 m/min이다.)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830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265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 방향의 압축력이나 인장력을 받을 때 사용하거나 2개의 축을 연결하는 것은?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키(key)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코터(cotter)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핀(pin)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리벳(rivet)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마찰차의 종류가 아닌 것은?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원통 마찰차</w:t>
      </w:r>
      <w:r>
        <w:tab/>
      </w:r>
      <w:r>
        <w:rPr>
          <w:rFonts w:ascii="굴림" w:hint="eastAsia"/>
          <w:sz w:val="18"/>
          <w:szCs w:val="18"/>
        </w:rPr>
        <w:t>② 에반스식 마찰차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트리플식 마찰차</w:t>
      </w:r>
      <w:r>
        <w:tab/>
      </w:r>
      <w:r>
        <w:rPr>
          <w:rFonts w:ascii="굴림" w:hint="eastAsia"/>
          <w:sz w:val="18"/>
          <w:szCs w:val="18"/>
        </w:rPr>
        <w:t>④ 원뿔 마찰차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단동 피스톤 펌프에서 실린더 직경 20cm, 행정 20cm, 회전수 80rpm, 체적효율 90% 이면 토출유량(m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0.271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0.502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축의 강도를 가장 약화시키는 키(key)는?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성크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새들 키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플랫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원뿔 키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비틀림 모멘트 T(kgf·cm), 회전수 N(rpm), 전달마력 H(kW)일 때 비틀림 모멘트를 구하는 식은?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0125" cy="428625"/>
            <wp:effectExtent l="0" t="0" r="9525" b="9525"/>
            <wp:docPr id="30" name="그림 30" descr="EMB00007c546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0848" descr="EMB00007c546ba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62050" cy="409575"/>
            <wp:effectExtent l="0" t="0" r="0" b="9525"/>
            <wp:docPr id="29" name="그림 29" descr="EMB00007c546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1784" descr="EMB00007c546ba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57300" cy="438150"/>
            <wp:effectExtent l="0" t="0" r="0" b="0"/>
            <wp:docPr id="28" name="그림 28" descr="EMB00007c546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3440" descr="EMB00007c546ba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38150"/>
            <wp:effectExtent l="0" t="0" r="9525" b="0"/>
            <wp:docPr id="27" name="그림 27" descr="EMB00007c546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4232" descr="EMB00007c546bb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388F" w:rsidTr="00DD38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회로에서 합성 정전용량(F)의 값은?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723900"/>
            <wp:effectExtent l="0" t="0" r="9525" b="0"/>
            <wp:docPr id="26" name="그림 26" descr="EMB00007c546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5024" descr="EMB00007c546bb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038225" cy="304800"/>
            <wp:effectExtent l="0" t="0" r="9525" b="0"/>
            <wp:docPr id="25" name="그림 25" descr="EMB00007c546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5816" descr="EMB00007c546bb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304800"/>
            <wp:effectExtent l="0" t="0" r="0" b="0"/>
            <wp:docPr id="24" name="그림 24" descr="EMB00007c546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6464" descr="EMB00007c546bb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95375" cy="523875"/>
            <wp:effectExtent l="0" t="0" r="9525" b="9525"/>
            <wp:docPr id="23" name="그림 23" descr="EMB00007c546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7040" descr="EMB00007c546bb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523875"/>
            <wp:effectExtent l="0" t="0" r="0" b="9525"/>
            <wp:docPr id="22" name="그림 22" descr="EMB00007c546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5240" descr="EMB00007c546bb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맥동 주파수가 가장 많고 맥동률이 가장 적은 정류방식은?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단상 반파정류</w:t>
      </w:r>
      <w:r>
        <w:tab/>
      </w:r>
      <w:r>
        <w:rPr>
          <w:rFonts w:ascii="굴림" w:hint="eastAsia"/>
          <w:sz w:val="18"/>
          <w:szCs w:val="18"/>
        </w:rPr>
        <w:t>② 단상 브리지 정류회로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3상 반파정류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전파정류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목표값이 미리 정해진 시간적 변화를 하는 경우 제어량을 그것에 추종시키기 위한 제어는?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프로그램제어</w:t>
      </w:r>
      <w:r>
        <w:tab/>
      </w:r>
      <w:r>
        <w:rPr>
          <w:rFonts w:ascii="굴림" w:hint="eastAsia"/>
          <w:sz w:val="18"/>
          <w:szCs w:val="18"/>
        </w:rPr>
        <w:t>② 정치제어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추종제어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비율제어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피드백제어의 특성에 관한 설명으로 틀린 것은?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정확성이 증가한다.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대역폭이 증가한다.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계의 특성변화에 대한 입력대 출력비의 감도가 증가한다.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구조가 비교적 복잡하고 오픈루프에 비해 설치비가 많이 든다.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블록선도에서 요소의 신호전달 특성을 무엇이라 하는가?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가합요소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전달요소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동작요소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인출요소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블록선도에서 전달함수 C(s)/R(s)는?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28725"/>
            <wp:effectExtent l="0" t="0" r="0" b="9525"/>
            <wp:docPr id="21" name="그림 21" descr="EMB00007c546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64384" descr="EMB00007c546bb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086100" cy="542925"/>
            <wp:effectExtent l="0" t="0" r="0" b="9525"/>
            <wp:docPr id="20" name="그림 20" descr="EMB00007c546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64816" descr="EMB00007c546bb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95625" cy="552450"/>
            <wp:effectExtent l="0" t="0" r="9525" b="0"/>
            <wp:docPr id="19" name="그림 19" descr="EMB00007c546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3648" descr="EMB00007c546bc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14675" cy="533400"/>
            <wp:effectExtent l="0" t="0" r="9525" b="0"/>
            <wp:docPr id="18" name="그림 18" descr="EMB00007c546b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4152" descr="EMB00007c546bc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095625" cy="542925"/>
            <wp:effectExtent l="0" t="0" r="9525" b="9525"/>
            <wp:docPr id="17" name="그림 17" descr="EMB00007c546b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4224" descr="EMB00007c546bc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주파수 60Hz의 정현파 교류에서 위상차 π/6(rad)은 약 몇 초의 시간 차인가?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R-L-C 직렬회로에서 소비전력이 최대가 되는 조건은?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0125" cy="428625"/>
            <wp:effectExtent l="0" t="0" r="9525" b="9525"/>
            <wp:docPr id="16" name="그림 16" descr="EMB00007c546b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5376" descr="EMB00007c546bc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38225" cy="419100"/>
            <wp:effectExtent l="0" t="0" r="9525" b="0"/>
            <wp:docPr id="15" name="그림 15" descr="EMB00007c546b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9408" descr="EMB00007c546bc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409575"/>
            <wp:effectExtent l="0" t="0" r="0" b="9525"/>
            <wp:docPr id="14" name="그림 14" descr="EMB00007c546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7536" descr="EMB00007c546bc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447675"/>
            <wp:effectExtent l="0" t="0" r="9525" b="9525"/>
            <wp:docPr id="13" name="그림 13" descr="EMB00007c546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9264" descr="EMB00007c546bc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유도전동기의 고정손에 해당하지 않는 것은?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1차권선의 저항손</w:t>
      </w:r>
      <w:r>
        <w:tab/>
      </w:r>
      <w:r>
        <w:rPr>
          <w:rFonts w:ascii="굴림" w:hint="eastAsia"/>
          <w:sz w:val="18"/>
          <w:szCs w:val="18"/>
        </w:rPr>
        <w:t>② 철손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베어링 마찰손</w:t>
      </w:r>
      <w:r>
        <w:tab/>
      </w:r>
      <w:r>
        <w:rPr>
          <w:rFonts w:ascii="굴림" w:hint="eastAsia"/>
          <w:sz w:val="18"/>
          <w:szCs w:val="18"/>
        </w:rPr>
        <w:t>④ 풍손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시스템의 전달함수가 </w:t>
      </w:r>
      <w:r>
        <w:rPr>
          <w:noProof/>
        </w:rPr>
        <w:drawing>
          <wp:inline distT="0" distB="0" distL="0" distR="0">
            <wp:extent cx="1781175" cy="476250"/>
            <wp:effectExtent l="0" t="0" r="9525" b="0"/>
            <wp:docPr id="12" name="그림 12" descr="EMB00007c546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1136" descr="EMB00007c546bc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표현되는 2차 제어시스템의 고유 주파수는 약 몇 rad/sec 인가?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28.87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20.83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접지 도체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각 접지저항이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접지저항(Ω)을 계산하는 식은?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+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23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+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31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+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2305050"/>
            <wp:effectExtent l="0" t="0" r="9525" b="0"/>
            <wp:docPr id="11" name="그림 11" descr="EMB00007c546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5312" descr="EMB00007c546bd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66900" cy="419100"/>
            <wp:effectExtent l="0" t="0" r="0" b="0"/>
            <wp:docPr id="10" name="그림 10" descr="EMB00007c546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4736" descr="EMB00007c546bd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66900" cy="409575"/>
            <wp:effectExtent l="0" t="0" r="0" b="9525"/>
            <wp:docPr id="9" name="그림 9" descr="EMB00007c546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7976" descr="EMB00007c546bd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419100"/>
            <wp:effectExtent l="0" t="0" r="9525" b="0"/>
            <wp:docPr id="8" name="그림 8" descr="EMB00007c54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6968" descr="EMB00007c546bd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57375" cy="390525"/>
            <wp:effectExtent l="0" t="0" r="9525" b="9525"/>
            <wp:docPr id="7" name="그림 7" descr="EMB00007c546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8336" descr="EMB00007c546bd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그림의 신호흐름선도에서 C(s)/R(s) 의 값은?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14425"/>
            <wp:effectExtent l="0" t="0" r="0" b="9525"/>
            <wp:docPr id="6" name="그림 6" descr="EMB00007c546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7184" descr="EMB00007c546bd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a+2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a+3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a+6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권선형 3상 유도전동깅서 2차 저항을 변화시켜 속도를 제어하는 경우, 최대 토크는 어떻게 되는가?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토크가 생기는 점의 슬립에 비례한다.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토크가 생기는 점의 슬립에 반비례한다.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저항에만 비례한다.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일정하다.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계전기 접점의 아크를 소거할 목적으로 사용되는 소자는?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바리스터(Varistor)</w:t>
      </w:r>
      <w:r>
        <w:tab/>
      </w:r>
      <w:r>
        <w:rPr>
          <w:rFonts w:ascii="굴림" w:hint="eastAsia"/>
          <w:sz w:val="18"/>
          <w:szCs w:val="18"/>
        </w:rPr>
        <w:t>② 바렉터다이오드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터널다이오드</w:t>
      </w:r>
      <w:r>
        <w:tab/>
      </w:r>
      <w:r>
        <w:rPr>
          <w:rFonts w:ascii="굴림" w:hint="eastAsia"/>
          <w:sz w:val="18"/>
          <w:szCs w:val="18"/>
        </w:rPr>
        <w:t>④ 서미스터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동작 틈새가 가장 많은 조절계는?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 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2위치 동작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 미분 동작</w:t>
      </w:r>
      <w:r>
        <w:tab/>
      </w:r>
      <w:r>
        <w:rPr>
          <w:rFonts w:ascii="굴림" w:hint="eastAsia"/>
          <w:sz w:val="18"/>
          <w:szCs w:val="18"/>
        </w:rPr>
        <w:t>④ 비례 적분 동작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그림은 무엇을 나타낸 논리연산 회로인가?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571625"/>
            <wp:effectExtent l="0" t="0" r="9525" b="9525"/>
            <wp:docPr id="5" name="그림 5" descr="EMB00007c546b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7912" descr="EMB00007c546bd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HALF-ADDER회로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FULL-ADDER회로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NAND회로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EXCLUSIVE OR회로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목표치가 정해져 있으며, 입·출력을 비교하여 신호전달 경로가 반드시 폐루프를 이루고 있는 제어는?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조건제어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시퀀스제어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피드백제어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프로그램제어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오픈 루프 전달함수가 </w:t>
      </w:r>
      <w:r>
        <w:rPr>
          <w:noProof/>
        </w:rPr>
        <w:drawing>
          <wp:inline distT="0" distB="0" distL="0" distR="0">
            <wp:extent cx="1676400" cy="466725"/>
            <wp:effectExtent l="0" t="0" r="0" b="9525"/>
            <wp:docPr id="4" name="그림 4" descr="EMB00007c546b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9064" descr="EMB00007c546bd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단위궤환계에서 단위계단입력을 가하였을 때의 잔류편차는?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6/5</w:t>
      </w:r>
    </w:p>
    <w:p w:rsidR="00DD388F" w:rsidRDefault="00DD388F" w:rsidP="00DD38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∞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회로에 10A의 전류를 흘리기 위해서 300W의 전력이 필요하다면, 이 회로의 저항(Ω)은 얼마인가?</w:t>
      </w:r>
    </w:p>
    <w:p w:rsidR="00DD388F" w:rsidRDefault="00DD388F" w:rsidP="00DD38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DD388F" w:rsidRDefault="00DD388F" w:rsidP="00DD38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유접점 회로의 논리식과 논리회로명칭으로 옳은 것은?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038225"/>
            <wp:effectExtent l="0" t="0" r="9525" b="9525"/>
            <wp:docPr id="3" name="그림 3" descr="EMB00007c546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4536" descr="EMB00007c546be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 = A + B + C, OR 회로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= A · B · C, AND 회로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276225"/>
            <wp:effectExtent l="0" t="0" r="9525" b="9525"/>
            <wp:docPr id="2" name="그림 2" descr="EMB00007c546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5904" descr="EMB00007c546be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NOT 회로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0150" cy="276225"/>
            <wp:effectExtent l="0" t="0" r="0" b="9525"/>
            <wp:docPr id="1" name="그림 1" descr="EMB00007c546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6912" descr="EMB00007c546be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NOR 회로</w:t>
      </w: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D388F" w:rsidRDefault="00DD388F" w:rsidP="00DD38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DD388F" w:rsidRDefault="00DD388F" w:rsidP="00DD388F"/>
    <w:sectPr w:rsidR="002B4572" w:rsidRPr="00DD3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8F"/>
    <w:rsid w:val="003A70E5"/>
    <w:rsid w:val="009E7052"/>
    <w:rsid w:val="00D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0103-C15B-48EF-96C9-9C53B62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D38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D388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D388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D38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38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2025-06-16T13:28:00Z</dcterms:modified>
</cp:coreProperties>
</file>