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94A42" w:rsidTr="00894A4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식물병리학</w:t>
            </w:r>
          </w:p>
        </w:tc>
      </w:tr>
    </w:tbl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십자화과 작물에 발생하는 배추 무사마귀병에 대한 설명으로 옳지 않은 것은?</w:t>
      </w:r>
    </w:p>
    <w:p w:rsidR="00894A42" w:rsidRDefault="00894A42" w:rsidP="00894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알칼리성 토양에서 발병이 잘 된다.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배수가 불량한 토양에서 발생이 많다.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순활물기생균으로 인공배양이 되지 않는다.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유주자가 뿌리털 속을 침입하여 변형체가 된다.</w:t>
      </w:r>
    </w:p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벼 도열병에 대한 설명으로 옳지 않은 것은?</w:t>
      </w:r>
    </w:p>
    <w:p w:rsidR="00894A42" w:rsidRDefault="00894A42" w:rsidP="00894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 소독으로는 방제효과가 매우 적다.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담녹갈색의 짧은 다이아몬드형 병무늬를 형성한다.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잎, 잎자루, 잎혀, 마디, 이삭목, 이삭가지, 볍씨 등에 발생한다.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볍씨의 발아 직후부터 발생하여 출수 후 성숙기까지 계속 발생한다.</w:t>
      </w:r>
    </w:p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설명에 해당하는 병은?</w:t>
      </w:r>
    </w:p>
    <w:p w:rsidR="00894A42" w:rsidRDefault="00894A42" w:rsidP="00894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885825"/>
            <wp:effectExtent l="0" t="0" r="9525" b="9525"/>
            <wp:docPr id="3" name="그림 3" descr="EMB000027b46b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29896" descr="EMB000027b46ba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오이 노균병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오이 흰가루병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오이 덩굴마름병</w:t>
      </w:r>
      <w:r>
        <w:tab/>
      </w:r>
      <w:r>
        <w:rPr>
          <w:rFonts w:ascii="굴림" w:hint="eastAsia"/>
          <w:sz w:val="18"/>
          <w:szCs w:val="18"/>
        </w:rPr>
        <w:t>④ 오이 잿빛곰팡이병</w:t>
      </w:r>
    </w:p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파이토플라스마에 대한 설명으로 옳지 않은 것은?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세포벽이 없다.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인공배지에서 생장하지 않는다.</w:t>
      </w:r>
    </w:p>
    <w:p w:rsidR="00894A42" w:rsidRDefault="00894A42" w:rsidP="00894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매개충에 의하여 전파되지 않는다.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테트라싸이클린에 대하여 감수성이다.</w:t>
      </w:r>
    </w:p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병원균이 기주교대를 하는 이종기생균은?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배나무 불마름병   </w:t>
      </w:r>
      <w:r>
        <w:tab/>
      </w:r>
      <w:r>
        <w:rPr>
          <w:rFonts w:ascii="굴림" w:hint="eastAsia"/>
          <w:sz w:val="18"/>
          <w:szCs w:val="18"/>
        </w:rPr>
        <w:t>② 사과나무 흰가루병</w:t>
      </w:r>
    </w:p>
    <w:p w:rsidR="00894A42" w:rsidRDefault="00894A42" w:rsidP="00894A4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배나무 붉은별무늬병 </w:t>
      </w:r>
      <w:r>
        <w:tab/>
      </w:r>
      <w:r>
        <w:rPr>
          <w:rFonts w:ascii="굴림" w:hint="eastAsia"/>
          <w:sz w:val="18"/>
          <w:szCs w:val="18"/>
        </w:rPr>
        <w:t>④ 사과나무 검은별무늬병</w:t>
      </w:r>
    </w:p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벼에서는 가장 잘 발생하지 않는 병은?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오갈병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녹병</w:t>
      </w:r>
    </w:p>
    <w:p w:rsidR="00894A42" w:rsidRDefault="00894A42" w:rsidP="00894A4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도열병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잎집무늬마름병</w:t>
      </w:r>
    </w:p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식물병을 일으키는 곰팡이 중에서 균사에 격막이 없는 병원균으로만 올바르게 나열된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난균, 자낭균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난균, 접합균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담자균, 자낭균</w:t>
      </w:r>
      <w:r>
        <w:tab/>
      </w:r>
      <w:r>
        <w:rPr>
          <w:rFonts w:ascii="굴림" w:hint="eastAsia"/>
          <w:sz w:val="18"/>
          <w:szCs w:val="18"/>
        </w:rPr>
        <w:t>④ 담자균, 접합균</w:t>
      </w:r>
    </w:p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마름무늬매미충(모무늬매미충)에 의해 전반되지 않는 병은?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뽕나무 오갈병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벚나무 빗자루병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붉나무 빗자루병</w:t>
      </w:r>
      <w:r>
        <w:tab/>
      </w:r>
      <w:r>
        <w:rPr>
          <w:rFonts w:ascii="굴림" w:hint="eastAsia"/>
          <w:sz w:val="18"/>
          <w:szCs w:val="18"/>
        </w:rPr>
        <w:t>④ 대추나무 빗자루병</w:t>
      </w:r>
    </w:p>
    <w:p w:rsidR="00894A42" w:rsidRDefault="00894A42" w:rsidP="00894A4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붕소가 부족하여 사과나무에서 발생하는 병은?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탄저병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축과병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부란병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점무늬낙엽병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벼 줄무늬잎마름병을 방제하는 방법으로 가장 효과가 작은 것은?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살균제 살포</w:t>
      </w:r>
      <w:r>
        <w:tab/>
      </w:r>
      <w:r>
        <w:rPr>
          <w:rFonts w:ascii="굴림" w:hint="eastAsia"/>
          <w:sz w:val="18"/>
          <w:szCs w:val="18"/>
        </w:rPr>
        <w:t>② 애멸구 제거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저항성 품종 재배</w:t>
      </w:r>
      <w:r>
        <w:tab/>
      </w:r>
      <w:r>
        <w:rPr>
          <w:rFonts w:ascii="굴림" w:hint="eastAsia"/>
          <w:sz w:val="18"/>
          <w:szCs w:val="18"/>
        </w:rPr>
        <w:t>④ 논두렁 잡초 제거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병원균이 담자기와 담자 포자를 형성하는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감자 역병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벼 깨씨무늬병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배추 무사마귀병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보리 겉깜부기병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중 곰팡이(fungi)의 특징이 아닌 것은?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포자를 갖는다.</w:t>
      </w:r>
      <w:r>
        <w:tab/>
      </w:r>
      <w:r>
        <w:rPr>
          <w:rFonts w:ascii="굴림" w:hint="eastAsia"/>
          <w:sz w:val="18"/>
          <w:szCs w:val="18"/>
        </w:rPr>
        <w:t>② 균사를 갖는다.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핵을 갖는다.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엽록소를 갖는다.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식물병원 세균 중 육즙한천배양기 상에서 황색 균총을 형성하는 것은?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Pseudomonas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Xanthomonas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Agrobacterium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Pectobacterium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하우스 재배하는 채소에서 과습과 저온에 많이 발생하는 병은?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고추 탄저병</w:t>
      </w:r>
      <w:r>
        <w:tab/>
      </w:r>
      <w:r>
        <w:rPr>
          <w:rFonts w:ascii="굴림" w:hint="eastAsia"/>
          <w:sz w:val="18"/>
          <w:szCs w:val="18"/>
        </w:rPr>
        <w:t>② 오이 덩굴쪼김병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토마토 풋마름병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딸기 잿빛곰팡이병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크기가 가장 작은 식물 병원체는?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진균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세균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바이러스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바이로이드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병원균이 불완전세대로 </w:t>
      </w:r>
      <w:r>
        <w:rPr>
          <w:rFonts w:ascii="굴림" w:hint="eastAsia"/>
          <w:b/>
          <w:bCs/>
          <w:i/>
          <w:iCs/>
          <w:sz w:val="18"/>
          <w:szCs w:val="18"/>
        </w:rPr>
        <w:t>Pyicularia grisea</w:t>
      </w:r>
      <w:r>
        <w:rPr>
          <w:rFonts w:ascii="굴림" w:hint="eastAsia"/>
          <w:b/>
          <w:bCs/>
          <w:sz w:val="18"/>
          <w:szCs w:val="18"/>
        </w:rPr>
        <w:t>(</w:t>
      </w:r>
      <w:r>
        <w:rPr>
          <w:rFonts w:ascii="굴림" w:hint="eastAsia"/>
          <w:b/>
          <w:bCs/>
          <w:i/>
          <w:iCs/>
          <w:sz w:val="18"/>
          <w:szCs w:val="18"/>
        </w:rPr>
        <w:t>P. oryzae</w:t>
      </w:r>
      <w:r>
        <w:rPr>
          <w:rFonts w:ascii="굴림" w:hint="eastAsia"/>
          <w:b/>
          <w:bCs/>
          <w:sz w:val="18"/>
          <w:szCs w:val="18"/>
        </w:rPr>
        <w:t>)인 식물병은?</w:t>
      </w:r>
    </w:p>
    <w:p w:rsidR="00894A42" w:rsidRDefault="00894A42" w:rsidP="00894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 도열병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벼 흰잎마름병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맥류 줄기녹병</w:t>
      </w:r>
      <w:r>
        <w:tab/>
      </w:r>
      <w:r>
        <w:rPr>
          <w:rFonts w:ascii="굴림" w:hint="eastAsia"/>
          <w:sz w:val="18"/>
          <w:szCs w:val="18"/>
        </w:rPr>
        <w:t>④ 맥류 흰가루병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1차 전염원에 대한 설명으로 가장 옳은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가벼운 증상을 일으키는 전염원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병반으로부터 가장 먼저 분리되는 전염원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월동한 병원체로부터 새로운 생육기에 들어 가장 먼저 만들어진 전염원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작물 재배를 시작한 첫 해에 나오는 전염원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오이류 덩굴쪼김병의 방제법으로 가장 효과가 낮은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종자를 소독한다.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저항성 품종을 재배한다.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잎 표면에 약제를 집중적으로 살포한다.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호박이나 박을 대목으로 접목하여 재배한다.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벼 키다리병의 병징 형성 원인으로 병원균이 분비하는 주요 호르몬은?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옥신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에틸렌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지베렐린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사이토키닌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감자 Y 바이러스의 주요 매개층은?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복숭아혹진딧물</w:t>
      </w:r>
      <w:r>
        <w:tab/>
      </w:r>
      <w:r>
        <w:rPr>
          <w:rFonts w:ascii="굴림" w:hint="eastAsia"/>
          <w:sz w:val="18"/>
          <w:szCs w:val="18"/>
        </w:rPr>
        <w:t>② 번개매미충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끝동매미충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응애</w:t>
      </w:r>
    </w:p>
    <w:p w:rsidR="00894A42" w:rsidRDefault="00894A42" w:rsidP="00894A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94A42" w:rsidTr="00894A4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농림해충학</w:t>
            </w:r>
          </w:p>
        </w:tc>
      </w:tr>
    </w:tbl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누에의 성장단계에서 어미가 생성하는 휴면호르몬이 직접적으로 관여하는 휴면단계는?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알 휴면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유충 휴면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성충 휴면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번데기 휴면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앞날개가 경화되어 있는 곤충은?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벼메뚜기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검정송장벌레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땅강아지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썩덩나무노린재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윤작과 혼작을 통하여 방제효과를 효과적으로 볼 수 있는 해충의 특성은?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기주범위가 넓고 이동성이 높은 해충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기주범위가 넓고 이동성이 낮은 해충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기주범위가 좁고 이동성이 낮은 해충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기주범위가 좁고 이동성이 높은 해충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곤충의 유충 발육 단계에서 다음 령기의 유충으로 탈피하는 경우는?</w:t>
      </w:r>
    </w:p>
    <w:p w:rsidR="00894A42" w:rsidRDefault="00894A42" w:rsidP="00894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38400" cy="1400175"/>
            <wp:effectExtent l="0" t="0" r="0" b="9525"/>
            <wp:docPr id="2" name="그림 2" descr="EMB000027b46b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52680" descr="EMB000027b46ba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내충성의 범주에 포함되지 않는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감수성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항객성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항생성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내성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살충제 처리 후 무처리구의 생충율이 90% 이고, 처리구의 생충율이 22.5% 일 경우 처리구의 보정 사충율은?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70%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60%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해충방제에 사용되는 천적의 특성에 대한 설명으로 가장 거리가 먼 것은?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포식범위가 넓은 것</w:t>
      </w:r>
      <w:r>
        <w:tab/>
      </w:r>
      <w:r>
        <w:rPr>
          <w:rFonts w:ascii="굴림" w:hint="eastAsia"/>
          <w:sz w:val="18"/>
          <w:szCs w:val="18"/>
        </w:rPr>
        <w:t>② 분산력이 강한 것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포식성이 높은 것</w:t>
      </w:r>
      <w:r>
        <w:tab/>
      </w:r>
      <w:r>
        <w:rPr>
          <w:rFonts w:ascii="굴림" w:hint="eastAsia"/>
          <w:sz w:val="18"/>
          <w:szCs w:val="18"/>
        </w:rPr>
        <w:t>④ 번식력이 왕성한 것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사과잎말이나방에 대한 설명으로 옳지 않은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1년에 1회 발생한다.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유충으로 월동한다.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유충의 머리는 녹색을 띤 황갈색이다.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유충의 흩눈은 3개이다.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해충 중 기주 범위가 가장 좁은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벼멸구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흰등멸구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애멸구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끝동매미충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토양해충인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송장벌레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바퀴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땅노린재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땅강아지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자연생태계와 비교할 때 농생태계의 특징은?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영양단계의 상호관계가 간단하다.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영양물질 순환이 폐쇄적이다.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종의 다양성이 높다.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유전자 다양성이 높다.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곤충의 성비(sex ratio)의 공식으로 옳은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수컷의 수 / 암컷의 수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암컷의 수 / 수컷의 수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암컷의 수 / (암컷의 수 + 수컷의 수)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수컷의 수 / (암컷의 수 + 수컷의 수)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페로몬의 역할이 아닌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상대 성의 개체를 유인한다.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음식의 위치를 알려준다.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곤충간의 통신으로 냄새나 독성을 이용하여 자신을 보호한다.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사회생활을 하거나 집단을 이루는 곤충류에서 천적의 침입 등 위험을 알려준다.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곤충의 혈림프를 구성하는 혈구의 기능이 아닌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수분보존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식균작용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피낭형성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응고작용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특정 지역의 해충 밀도를 추정하고자 할 때 비교적 많은 표본수가 요구되는 해당 해충의 분포양식은?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포아송분포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균일분포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임의분포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집중분포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우리나라에서 발생하는 해충 중 외래종이 아닌 것은?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섬서구메뚜기</w:t>
      </w:r>
      <w:r>
        <w:tab/>
      </w:r>
      <w:r>
        <w:rPr>
          <w:rFonts w:ascii="굴림" w:hint="eastAsia"/>
          <w:sz w:val="18"/>
          <w:szCs w:val="18"/>
        </w:rPr>
        <w:t>② 꽃매미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갈색날개매미충</w:t>
      </w:r>
      <w:r>
        <w:tab/>
      </w:r>
      <w:r>
        <w:rPr>
          <w:rFonts w:ascii="굴림" w:hint="eastAsia"/>
          <w:sz w:val="18"/>
          <w:szCs w:val="18"/>
        </w:rPr>
        <w:t>④ 열대거세미나방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살충제가 곤충의 체내로 침투하는 주요 경로가 아닌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경피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기문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돌기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종합적해충방제에서 방제를 실시해야 되는 해충의 밀도수준은?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경제적 소득수준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경제적 피해허용수준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물리적 피해수준</w:t>
      </w:r>
      <w:r>
        <w:tab/>
      </w:r>
      <w:r>
        <w:rPr>
          <w:rFonts w:ascii="굴림" w:hint="eastAsia"/>
          <w:sz w:val="18"/>
          <w:szCs w:val="18"/>
        </w:rPr>
        <w:t>④ 해충 밀도수준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수입식물 검역과정에서 금지병해충이 발견되었을 경우 취하는 조치로 맞는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소독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폐기 또는 반송조치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시료분석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전문가 회의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복숭아심식나방의 발생예찰에 이용되는 페로몬은?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성페로몬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분산페로몬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길잡이페로몬</w:t>
      </w:r>
      <w:r>
        <w:tab/>
      </w:r>
      <w:r>
        <w:rPr>
          <w:rFonts w:ascii="굴림" w:hint="eastAsia"/>
          <w:sz w:val="18"/>
          <w:szCs w:val="18"/>
        </w:rPr>
        <w:t>④ 경보페로몬</w:t>
      </w:r>
    </w:p>
    <w:p w:rsidR="00894A42" w:rsidRDefault="00894A42" w:rsidP="00894A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94A42" w:rsidTr="00894A4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재배학원론</w:t>
            </w:r>
          </w:p>
        </w:tc>
      </w:tr>
    </w:tbl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작물 생육 필수원소에서 다량으로 소요되는 원소가 아닌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칼륨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니켈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토양 구조에 대한 설명으로 옳지 않은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단립(單粒)구조는 토양통기와 투수성이 불량하다.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입단(粒團)구조는 유기물과 석회가 많은 표층토에서 많이 보인다.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이상(泥狀)구조는 과습한 식질토양에서 많이 보인다.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단립(單粒)구조는 대공극이 많고 소공극이 적다.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질소질 비료가 아닌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요소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유안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질산암모늄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용성인비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식물의 진화와 관련하여 작물의 특징에 대한 설명으로 옳지 않은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발아억제물질이 감소하거나 소실되는 방향으로 발달되었다.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분얼이나 분지가 일정 기간 내에 일시에 발생하는 방향으로 발달하였다.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개화기는 일시에 집중하는 방향으로 발달하였다.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탈립성이 큰 방향으로 발달하였다.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논의 용수량(Q) 계산식에서 A에 해당하는 것은?</w:t>
      </w:r>
    </w:p>
    <w:p w:rsidR="00894A42" w:rsidRDefault="00894A42" w:rsidP="00894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333375"/>
            <wp:effectExtent l="0" t="0" r="9525" b="9525"/>
            <wp:docPr id="1" name="그림 1" descr="EMB000027b46b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390552" descr="EMB000027b46ba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강수량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강우량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유효우량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흡수량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신품종이 기본적으로 구비해야 하는 특성으로 옳지 않은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균일성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변이성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구별성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안정성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강산성 토양에서 가급도가 감소하여 작물생육에 부족하기 쉬운 원소가 아닌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마그네슘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칼슘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망간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인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벼 생육기간 중 냉해에 가장 약한 시기는?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감수분열기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등숙기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분얼기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유묘기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연작의 피해가 가장 작은 작물로만 나열된 것은?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고추, 강낭콩, 수박</w:t>
      </w:r>
      <w:r>
        <w:tab/>
      </w:r>
      <w:r>
        <w:rPr>
          <w:rFonts w:ascii="굴림" w:hint="eastAsia"/>
          <w:sz w:val="18"/>
          <w:szCs w:val="18"/>
        </w:rPr>
        <w:t>② 고구마, 완두, 토마토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수수, 감자, 가지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벼, 담배, 옥수수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순3포식 농법에 대한 설명으로 옳은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포장을 3등분하여 경지의 2/3는 춘파곡물이나 추파곡물을 재식하고 나머지 1/3은 휴한하는 방법이다.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포장을 3등분하여 2/3는 곡물을 재배하고 나머지 지역에는 콩과 녹비작물을 재배하는 방법이다.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식량과 가축의 사료를 생산하면서 지력을 유지하고 중경효과까지 얻기 위하여 적합한 작물을 조합하는 방법이다.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미국의 옥수수지대에서 실시하는 윤작방식으로 옥수수, 콩, 귀리, 클로버를 조합하여 경작하는 방법이다.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과수의 핵과류에 해당하지 않는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복숭아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자두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살구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발아 최저온도가 가장 낮은 작물은?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옥수수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호박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토양이나 수질 오염을 통하여 인체에 중금속 중독을 초래하며 이타이이타이병이 나타나는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카드뮴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규소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망간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몰리브덴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작물이 주로 이용하는 토양수분은?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모관수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결합수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중력수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흡착수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서로 도움이 되는 특성을 지닌 두 가지 작물을 같이 재배할 경우 이 두 작물을 일컫는 가장 적절한 용어는?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대파작물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앞작물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동반작물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구황작물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벼의 수해를 크게 하는 조건으로 가장 알맞은 것은?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저수온, 청수, 유수</w:t>
      </w:r>
      <w:r>
        <w:tab/>
      </w:r>
      <w:r>
        <w:rPr>
          <w:rFonts w:ascii="굴림" w:hint="eastAsia"/>
          <w:sz w:val="18"/>
          <w:szCs w:val="18"/>
        </w:rPr>
        <w:t>② 저수온, 탁수, 정체수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고수온, 청수, 유수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고수온, 탁수, 정체수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요수량이 가장 적은 작물은?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호박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알팔파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완두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침관수 피해에 대한 대책으로 옳지 않은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퇴수 후 새로운 물을 갈아 댄다.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김을 매어 지중통기를 좋게 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침수 후에는 병충해의 발생이 줄어들기 때문에 방제가 필요없다.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피해가 심할 때에는 추파, 보식 등을 한다.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작물재배 시 부족하면 수정·결실이 나빠지는 미량원소는?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Ca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작물은?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옥수수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보리</w:t>
      </w:r>
    </w:p>
    <w:p w:rsidR="00894A42" w:rsidRDefault="00894A42" w:rsidP="00894A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94A42" w:rsidTr="00894A4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농약학</w:t>
            </w:r>
          </w:p>
        </w:tc>
      </w:tr>
    </w:tbl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약효지속시간이 길어야 하는 보호살균제의 특성을 고려하였을 때, 보호살균제 살포액의 가장 중요한 물리적 특성은?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습윤성과 확전성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부착성과 고착성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현수성과 유화성</w:t>
      </w:r>
      <w:r>
        <w:tab/>
      </w:r>
      <w:r>
        <w:rPr>
          <w:rFonts w:ascii="굴림" w:hint="eastAsia"/>
          <w:sz w:val="18"/>
          <w:szCs w:val="18"/>
        </w:rPr>
        <w:t>④ 침투성과 입자의 크기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수화제(Wettable Powder; WP)에 주로 사용되는 증량제는?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toluene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sulfamate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bentonite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methanol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농약의 독성과 관련된 설명 중 옳지 않은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농약은 유해한 생물에만 유효하고 그 밖의 생물에는 무독해야 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병, 해충의 내성으로 인한 약효 저하로 고독성농약 등록이 늘어가고 있다.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독성이 약한 농약도 체내에 다량섭취되면 독작용을 나타낸다.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농약의 독성강도에 따라 적절한 주의를 기울여 피해를 최소화 한다.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비교적 지효성이고 화학적인 안정성이 크며 약효기간이 긴 특성을 가지고 있는 유기인계 살충제는?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Phosphate형</w:t>
      </w:r>
      <w:r>
        <w:tab/>
      </w:r>
      <w:r>
        <w:rPr>
          <w:rFonts w:ascii="굴림" w:hint="eastAsia"/>
          <w:sz w:val="18"/>
          <w:szCs w:val="18"/>
        </w:rPr>
        <w:t>② Thiphosphate형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Dithiophosphate형</w:t>
      </w:r>
      <w:r>
        <w:tab/>
      </w:r>
      <w:r>
        <w:rPr>
          <w:rFonts w:ascii="굴림" w:hint="eastAsia"/>
          <w:sz w:val="18"/>
          <w:szCs w:val="18"/>
        </w:rPr>
        <w:t>④ Phosphonate형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농약의 약효를 최대로 발현시키기 위한 방법으로 가장 거리가 먼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방제적기에 농약 살포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적정농도의 정량살포</w:t>
      </w:r>
    </w:p>
    <w:p w:rsidR="00894A42" w:rsidRDefault="00894A42" w:rsidP="00894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병해충 및 잡초에 알맞은 농약의 선택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효과가 좋은 농약 한가지만을 계속 사용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농약에서 계면활성제의 작용으로 거리가 먼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습윤 작용(wetting property)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응집 작용(coagulationg property)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침투 작용(penetrating property)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고착 작용(adhesive property)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살충제를 작용기작에 따라 분류하였을 때 가장 거리가 먼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성장저해제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신경전달저해제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호흡저해제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광합성저해제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농용항생제가 아닌 것은?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Chloropicrin</w:t>
      </w:r>
      <w:r>
        <w:tab/>
      </w:r>
      <w:r>
        <w:rPr>
          <w:rFonts w:ascii="굴림" w:hint="eastAsia"/>
          <w:sz w:val="18"/>
          <w:szCs w:val="18"/>
        </w:rPr>
        <w:t>② Blasticidin-S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Kasugamycin</w:t>
      </w:r>
      <w:r>
        <w:tab/>
      </w:r>
      <w:r>
        <w:rPr>
          <w:rFonts w:ascii="굴림" w:hint="eastAsia"/>
          <w:sz w:val="18"/>
          <w:szCs w:val="18"/>
        </w:rPr>
        <w:t>④ Streptomycin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항생제 계통의 살균제인 streptomycin에 대한 설명으로 옳은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주로 벼의 도열병 방제용으로 살포된다.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저독성 약제로 세균성병 방제에 사용된다.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살균기작은 SH효소에 의한 핵산합성 저해이다.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수화제로 사용할 경우 주로 streptomycin80%, 기타 증량제 20%로 희석하여 사용한다.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농약 독성의 발현속도(시기)에 따른 구분은?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고독성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급성독성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잔류독성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경구독성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농약의 분자구조 중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N-CO-NH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골격을 가진 농약 계열은?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트리아진(Triazine)계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아마이드(Amide)계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다이아진(Diazine)계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우레아(Urea)계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농약관리법령상 농약과 농약의 포장지에 포함되어야 할 표시사항이 바르게 연결되지 않은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대기오염성 농약 – 경고표시와 안내문자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사람 및 가축에 위해한 농약 - 해독방법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살충제 – 사용방법과 사용에 적합한 시기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토양잔류성 농약 – 저장·보관 및 사용상의 주의사항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유기인제에 중독되었을 때 주로 사용되는 해독제는?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Balbitar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PAM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Meticarbanol</w:t>
      </w:r>
      <w:r>
        <w:tab/>
      </w:r>
      <w:r>
        <w:rPr>
          <w:rFonts w:ascii="굴림" w:hint="eastAsia"/>
          <w:sz w:val="18"/>
          <w:szCs w:val="18"/>
        </w:rPr>
        <w:t>④ Rhenitonine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해충의 신체 골격을 이루는 키틴(chitin)의 생합성을 저해하는 살충제의 작용기작은?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신경 및 근육에서의 자극전달작용 저해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성장 및 발생과정 저해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호흡과정 저해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중장 파괴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60kg 농작물에 50% 유제를 사용하여 원제의 농도가 8mg/kg</w:t>
      </w:r>
      <w:r>
        <w:rPr>
          <w:rFonts w:ascii="굴림" w:hint="eastAsia"/>
          <w:b/>
          <w:bCs/>
          <w:sz w:val="18"/>
          <w:szCs w:val="18"/>
          <w:vertAlign w:val="subscript"/>
        </w:rPr>
        <w:t>작물</w:t>
      </w:r>
      <w:r>
        <w:rPr>
          <w:rFonts w:ascii="굴림" w:hint="eastAsia"/>
          <w:b/>
          <w:bCs/>
          <w:sz w:val="18"/>
          <w:szCs w:val="18"/>
        </w:rPr>
        <w:t>이 되도록 처리하려고 할 때 소요 약량(mL)은? (단, 약제의 비중은 1.07 이다.)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1.2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45% EPN 유제 200mL를 0.3%로 희석하는데 소요되는 물의 양(mL)은? (단, 유제의 비중은1.0 이다.)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29800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28700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27600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26500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농약의 품질불량의 원인이 되어 약해를 일으키는 경우가 가장 거리가 먼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유해성분의 생성에 의한 약해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불순물의 혼합에 의한 약해</w:t>
      </w:r>
    </w:p>
    <w:p w:rsidR="00894A42" w:rsidRDefault="00894A42" w:rsidP="00894A4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원제 부성분에 의한 약해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고농도에 의한 약해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농약의 일일섭취허용량(ADI) 설정식으로 옳은 것은? (단, NOAEL은 No Observable Adverse Effect Level, MRL은 Maximum Residue Limit의 약어이다.)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NOAEL ÷ 식품계수</w:t>
      </w:r>
      <w:r>
        <w:tab/>
      </w:r>
      <w:r>
        <w:rPr>
          <w:rFonts w:ascii="굴림" w:hint="eastAsia"/>
          <w:sz w:val="18"/>
          <w:szCs w:val="18"/>
        </w:rPr>
        <w:t>② NOAEL ÷ 체중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NOAEL ÷ 안전계수</w:t>
      </w:r>
      <w:r>
        <w:tab/>
      </w:r>
      <w:r>
        <w:rPr>
          <w:rFonts w:ascii="굴림" w:hint="eastAsia"/>
          <w:sz w:val="18"/>
          <w:szCs w:val="18"/>
        </w:rPr>
        <w:t>④ NOAEL ÷ MRL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유기인제 살충제의 특성에 대한 설명으로 옳은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대부분 안정한 화합물이다.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알칼리에 대하여 분해되기 쉽다.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동·식물체 내에서의 분해가 느리다.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직사광선에 의하여 분해되지 않는다.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수면시용법(水面施用法)으로 살포하는 약제가 갖추어야 할 특성으로 틀린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물에 잘 풀리고 널리 확산되어야 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물이나 미생물 또는 토양성분 등에 의하여 분해되지 않아야 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수중에서 장시간에 걸쳐 녹아 약액의 농도를 유지하여야 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가급적 약제의 일부는 수중에 현수되도록 친수 및 발수성을 갖추어야 한다.</w:t>
      </w:r>
    </w:p>
    <w:p w:rsidR="00894A42" w:rsidRDefault="00894A42" w:rsidP="00894A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894A42" w:rsidTr="00894A4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잡초방제학</w:t>
            </w:r>
          </w:p>
        </w:tc>
      </w:tr>
    </w:tbl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주로 논이나 습지에 발생하는 화본과 다년생 잡초는?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향부자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망초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씀바귀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나도겨풀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잡초종합방제체계 수립을 위한 선형특성적 모형에서 시작부터 완성단계로의 순서가 올바르게 나열된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모형의 평가 및 수정 → 문제유형의 검토 → 잡초군락의 예찰 → 제초방법의 선정 → 방제체계의 적용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문제유형의 검토 → 잡초군락의 예찰 → 제초방법의 선정 → 방제체계의 적용 → 모형의 평가 및 수정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제초방법의 선정 → 잡초군락의 예찰 → 방제체계의 적용 → 문제유형의 검토 → 모형의 평가 및 수정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잡초군락의 예찰 → 문제유형의 검토 → 방제체계의 적용 → 모형의 평가 및 수정 → 제초방법의 선정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제초제의 살초형태와 가장 거리가 먼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숙기억제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황화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괴사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잡초를 형태학적으로 분류할 때 관계없는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광엽 잡초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로제트형 잡초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화본과 잡초</w:t>
      </w:r>
      <w:r>
        <w:tab/>
      </w:r>
      <w:r>
        <w:rPr>
          <w:rFonts w:ascii="굴림" w:hint="eastAsia"/>
          <w:sz w:val="18"/>
          <w:szCs w:val="18"/>
        </w:rPr>
        <w:t>④ 방동사니과 잡초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수용성이 아닌 원제를 아주 작은 입자로 미분화시킨 분말로 물에 분산시켜 사용하는 제초제의 제형은?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보조제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수용제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수화제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광합성을 억제하는 계통의 제초제가 아닌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Triazine계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Urea계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Acetamide계</w:t>
      </w:r>
      <w:r>
        <w:tab/>
      </w:r>
      <w:r>
        <w:rPr>
          <w:rFonts w:ascii="굴림" w:hint="eastAsia"/>
          <w:sz w:val="18"/>
          <w:szCs w:val="18"/>
        </w:rPr>
        <w:t>④ Bipyridylium계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일년생 잡초로만 나열된 것은?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여뀌, 물달개비</w:t>
      </w:r>
      <w:r>
        <w:tab/>
      </w:r>
      <w:r>
        <w:rPr>
          <w:rFonts w:ascii="굴림" w:hint="eastAsia"/>
          <w:sz w:val="18"/>
          <w:szCs w:val="18"/>
        </w:rPr>
        <w:t>② 벗풀, 띠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보풀, 민들레</w:t>
      </w:r>
      <w:r>
        <w:tab/>
      </w:r>
      <w:r>
        <w:rPr>
          <w:rFonts w:ascii="굴림" w:hint="eastAsia"/>
          <w:sz w:val="18"/>
          <w:szCs w:val="18"/>
        </w:rPr>
        <w:t>④ 올방개, 토끼풀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제초제의 선택성에 영향을 미치는 요인 중 물리적 요인으로 가장 거리가 먼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처리 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제형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처리 약량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광도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광엽 잡초로만 나열한 것은?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여뀌, 명아주</w:t>
      </w:r>
      <w:r>
        <w:tab/>
      </w:r>
      <w:r>
        <w:rPr>
          <w:rFonts w:ascii="굴림" w:hint="eastAsia"/>
          <w:sz w:val="18"/>
          <w:szCs w:val="18"/>
        </w:rPr>
        <w:t>② 매자기, 쇠털골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돌피, 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향부자, 바랭이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잡초의 유용성으로 가장 거리가 먼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병해충의 서식처가 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토양에 유기물을 공급해 준다.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 유실을 방지해 준다.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작물개량을 위한 유전자 자원으로 활용될 수 있다.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잡초종자의 발아 습성으로 옳지 않은 것은?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발아의 준동시성</w:t>
      </w:r>
      <w:r>
        <w:tab/>
      </w:r>
      <w:r>
        <w:rPr>
          <w:rFonts w:ascii="굴림" w:hint="eastAsia"/>
          <w:sz w:val="18"/>
          <w:szCs w:val="18"/>
        </w:rPr>
        <w:t>② 발아의 계절성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발아의 불연속성</w:t>
      </w:r>
      <w:r>
        <w:tab/>
      </w:r>
      <w:r>
        <w:rPr>
          <w:rFonts w:ascii="굴림" w:hint="eastAsia"/>
          <w:sz w:val="18"/>
          <w:szCs w:val="18"/>
        </w:rPr>
        <w:t>④ 발아의 주기성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식물영양소 중 작물과 잡초에 가장 많이 요구되는 영양소들로만 나열된 것은?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염소, 철, 게르마늄</w:t>
      </w:r>
      <w:r>
        <w:tab/>
      </w:r>
      <w:r>
        <w:rPr>
          <w:rFonts w:ascii="굴림" w:hint="eastAsia"/>
          <w:sz w:val="18"/>
          <w:szCs w:val="18"/>
        </w:rPr>
        <w:t>② 철, 몰리브덴, 셀렌</w:t>
      </w:r>
    </w:p>
    <w:p w:rsidR="00894A42" w:rsidRDefault="00894A42" w:rsidP="00894A4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칼륨, 질소, 인산</w:t>
      </w:r>
      <w:r>
        <w:tab/>
      </w:r>
      <w:r>
        <w:rPr>
          <w:rFonts w:ascii="굴림" w:hint="eastAsia"/>
          <w:sz w:val="18"/>
          <w:szCs w:val="18"/>
        </w:rPr>
        <w:t>④ 코발트, 나트륨, 붕소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주로 괴경으로 번식하는 논잡초는?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올방개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깨풀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속속이풀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꽃다지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잡초에 대한 작물의 경합력을 높이는 방법으로 가장 적절한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무비재배를 한다.    </w:t>
      </w:r>
      <w:r>
        <w:tab/>
      </w:r>
      <w:r>
        <w:rPr>
          <w:rFonts w:ascii="굴림" w:hint="eastAsia"/>
          <w:sz w:val="18"/>
          <w:szCs w:val="18"/>
        </w:rPr>
        <w:t>② 직파재배를 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이앙·이식재배를 한다. </w:t>
      </w:r>
      <w:r>
        <w:tab/>
      </w:r>
      <w:r>
        <w:rPr>
          <w:rFonts w:ascii="굴림" w:hint="eastAsia"/>
          <w:sz w:val="18"/>
          <w:szCs w:val="18"/>
        </w:rPr>
        <w:t>④ 무경운재배를 한다.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잡초경합 한계기간이 가장 긴 작물은?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양파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밭벼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콩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작물과 잡초간의 경합에 관여하는 주요한 요인으로 가장 거리가 먼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영양분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제초제 내성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선택성 제초제는?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2,4-D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Paraquat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Glufosinate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Glyphosate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암발아 잡초 종자에 해당하는 것은?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쇠비름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바랭이</w:t>
      </w:r>
    </w:p>
    <w:p w:rsidR="00894A42" w:rsidRDefault="00894A42" w:rsidP="00894A4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광대나물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소리쟁이</w:t>
      </w:r>
    </w:p>
    <w:p w:rsidR="00894A42" w:rsidRDefault="00894A42" w:rsidP="00894A4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잡초의 번식에 대한 설명으로 옳지 않은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영양번식은 포복경, 지하경, 인경, 구경 등을 통해 이루어지는 것을 말한다.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돌피, 바랭이, 냉이는 유성번식을 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다년생 잡초는 영양번식과 유성번식을 겸한다.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일년생 잡초는 자가수정에 의해서만 번식한다.</w:t>
      </w:r>
    </w:p>
    <w:p w:rsidR="00894A42" w:rsidRDefault="00894A42" w:rsidP="00894A4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 중 외래잡초로만 나열된 것은?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돼지풀, 올미    </w:t>
      </w:r>
      <w:r>
        <w:tab/>
      </w:r>
      <w:r>
        <w:rPr>
          <w:rFonts w:ascii="굴림" w:hint="eastAsia"/>
          <w:sz w:val="18"/>
          <w:szCs w:val="18"/>
        </w:rPr>
        <w:t>② 너도방동사니, 흰명아주</w:t>
      </w:r>
    </w:p>
    <w:p w:rsidR="00894A42" w:rsidRDefault="00894A42" w:rsidP="00894A4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개망초, 어저귀    </w:t>
      </w:r>
      <w:r>
        <w:tab/>
      </w:r>
      <w:r>
        <w:rPr>
          <w:rFonts w:ascii="굴림" w:hint="eastAsia"/>
          <w:sz w:val="18"/>
          <w:szCs w:val="18"/>
        </w:rPr>
        <w:t>④ 올방개, 광대나물</w:t>
      </w: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94A42" w:rsidRDefault="00894A42" w:rsidP="00894A4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894A42" w:rsidRDefault="00894A42" w:rsidP="00894A4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94A42" w:rsidTr="00894A4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94A42" w:rsidRDefault="00894A4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894A42" w:rsidRDefault="00894A42" w:rsidP="00894A42"/>
    <w:sectPr w:rsidR="002B4572" w:rsidRPr="00894A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42"/>
    <w:rsid w:val="003A70E5"/>
    <w:rsid w:val="00894A4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5A5B0-789A-4C30-9342-0E7483983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94A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94A4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94A4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94A4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94A4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9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1707</Words>
  <Characters>9733</Characters>
  <Application>Microsoft Office Word</Application>
  <DocSecurity>0</DocSecurity>
  <Lines>81</Lines>
  <Paragraphs>22</Paragraphs>
  <ScaleCrop>false</ScaleCrop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